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23978" w14:textId="77777777" w:rsidR="001C3705" w:rsidRDefault="001C3705" w:rsidP="00F759C5">
      <w:pPr>
        <w:pStyle w:val="Bibliography"/>
        <w:rPr>
          <w:rStyle w:val="HTMLCite"/>
        </w:rPr>
      </w:pPr>
    </w:p>
    <w:p w14:paraId="618CAEC7" w14:textId="77777777" w:rsidR="00EF438E" w:rsidRDefault="00EF438E" w:rsidP="00F759C5">
      <w:pPr>
        <w:pStyle w:val="Bibliography"/>
        <w:rPr>
          <w:rStyle w:val="HTMLCite"/>
        </w:rPr>
      </w:pPr>
    </w:p>
    <w:p w14:paraId="199F8F01" w14:textId="77777777" w:rsidR="00EF438E" w:rsidRDefault="00EF438E" w:rsidP="00F759C5">
      <w:pPr>
        <w:pStyle w:val="Bibliography"/>
        <w:rPr>
          <w:rStyle w:val="HTMLCite"/>
        </w:rPr>
      </w:pPr>
    </w:p>
    <w:p w14:paraId="7297A965" w14:textId="77777777" w:rsidR="00EF438E" w:rsidRDefault="00EF438E" w:rsidP="00F759C5">
      <w:pPr>
        <w:pStyle w:val="Bibliography"/>
        <w:rPr>
          <w:rStyle w:val="HTMLCite"/>
        </w:rPr>
      </w:pPr>
    </w:p>
    <w:p w14:paraId="5C9B5AF7" w14:textId="193DCABE" w:rsidR="001C3705" w:rsidRDefault="00EF438E" w:rsidP="00F759C5">
      <w:pPr>
        <w:pStyle w:val="Bibliography"/>
        <w:rPr>
          <w:rStyle w:val="HTMLCite"/>
        </w:rPr>
      </w:pPr>
      <w:r w:rsidRPr="00213905">
        <w:rPr>
          <w:noProof/>
        </w:rPr>
        <w:drawing>
          <wp:inline distT="0" distB="0" distL="0" distR="0" wp14:anchorId="5083E336" wp14:editId="1F763023">
            <wp:extent cx="5727700" cy="8369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727700" cy="836930"/>
                    </a:xfrm>
                    <a:prstGeom prst="rect">
                      <a:avLst/>
                    </a:prstGeom>
                  </pic:spPr>
                </pic:pic>
              </a:graphicData>
            </a:graphic>
          </wp:inline>
        </w:drawing>
      </w:r>
    </w:p>
    <w:p w14:paraId="761A9CD7" w14:textId="699F7E7E" w:rsidR="00BD35A2" w:rsidRPr="00F759C5" w:rsidRDefault="00BD35A2" w:rsidP="00F759C5">
      <w:pPr>
        <w:pStyle w:val="Bibliography"/>
        <w:rPr>
          <w:rStyle w:val="HTMLCite"/>
        </w:rPr>
      </w:pPr>
    </w:p>
    <w:p w14:paraId="7453E2F7" w14:textId="6F04A15E" w:rsidR="00BD35A2" w:rsidRPr="00213905" w:rsidRDefault="00BD35A2" w:rsidP="00213905"/>
    <w:p w14:paraId="47764EBF" w14:textId="7C08C7D5" w:rsidR="00BD35A2" w:rsidRPr="00213905" w:rsidRDefault="00BD35A2" w:rsidP="00213905"/>
    <w:p w14:paraId="467995B0" w14:textId="77777777" w:rsidR="00F216BC" w:rsidRDefault="00F216BC" w:rsidP="001C3705">
      <w:pPr>
        <w:pBdr>
          <w:bottom w:val="single" w:sz="12" w:space="1" w:color="auto"/>
        </w:pBdr>
        <w:jc w:val="center"/>
        <w:rPr>
          <w:b/>
          <w:lang w:val="en-GB"/>
        </w:rPr>
      </w:pPr>
    </w:p>
    <w:p w14:paraId="137835E1" w14:textId="1A443A34" w:rsidR="001C3705" w:rsidRDefault="00F216BC" w:rsidP="001C3705">
      <w:pPr>
        <w:pBdr>
          <w:bottom w:val="single" w:sz="12" w:space="1" w:color="auto"/>
        </w:pBdr>
        <w:jc w:val="center"/>
        <w:rPr>
          <w:b/>
          <w:lang w:val="en-GB"/>
        </w:rPr>
      </w:pPr>
      <w:r>
        <w:rPr>
          <w:b/>
          <w:lang w:val="en-GB"/>
        </w:rPr>
        <w:t>SCHOOL OF HUMAN RESOURCE DEVELOPMENT &amp; PSYCHOLOGY</w:t>
      </w:r>
    </w:p>
    <w:p w14:paraId="77E99A79" w14:textId="77777777" w:rsidR="001C3705" w:rsidRDefault="001C3705" w:rsidP="001C3705">
      <w:pPr>
        <w:jc w:val="center"/>
        <w:rPr>
          <w:rFonts w:eastAsia="Calibri"/>
          <w:b/>
          <w:bCs/>
          <w:lang w:val="ms-MY"/>
        </w:rPr>
      </w:pPr>
    </w:p>
    <w:p w14:paraId="05B7A6F9" w14:textId="5F19A29C" w:rsidR="001C3705" w:rsidRDefault="001C3705" w:rsidP="001C3705">
      <w:pPr>
        <w:jc w:val="center"/>
        <w:rPr>
          <w:rFonts w:eastAsia="Calibri"/>
          <w:b/>
          <w:bCs/>
          <w:lang w:val="ms-MY"/>
        </w:rPr>
      </w:pPr>
      <w:r>
        <w:rPr>
          <w:rFonts w:eastAsia="Calibri"/>
          <w:b/>
          <w:bCs/>
          <w:lang w:val="ms-MY"/>
        </w:rPr>
        <w:t>INDIVIDUAL CASE STUDY</w:t>
      </w:r>
    </w:p>
    <w:p w14:paraId="75802165" w14:textId="3D0AA4B3" w:rsidR="00F216BC" w:rsidRDefault="00F216BC" w:rsidP="001C3705">
      <w:pPr>
        <w:jc w:val="center"/>
        <w:rPr>
          <w:rFonts w:eastAsia="Calibri"/>
          <w:b/>
          <w:bCs/>
          <w:lang w:val="ms-MY"/>
        </w:rPr>
      </w:pPr>
      <w:r>
        <w:rPr>
          <w:rFonts w:eastAsia="Calibri"/>
          <w:b/>
          <w:bCs/>
          <w:lang w:val="ms-MY"/>
        </w:rPr>
        <w:t>NOV 2020</w:t>
      </w:r>
    </w:p>
    <w:p w14:paraId="55F76AB6" w14:textId="77777777" w:rsidR="001C3705" w:rsidRPr="002B2737" w:rsidRDefault="001C3705" w:rsidP="001C3705">
      <w:pPr>
        <w:pBdr>
          <w:bottom w:val="single" w:sz="12" w:space="0" w:color="auto"/>
        </w:pBdr>
        <w:tabs>
          <w:tab w:val="center" w:pos="4513"/>
          <w:tab w:val="right" w:pos="9026"/>
        </w:tabs>
        <w:rPr>
          <w:b/>
          <w:lang w:val="en-US"/>
        </w:rPr>
      </w:pPr>
      <w:r>
        <w:rPr>
          <w:b/>
          <w:lang w:val="en-GB"/>
        </w:rPr>
        <w:tab/>
      </w:r>
    </w:p>
    <w:p w14:paraId="48D1BC02" w14:textId="3C312A69" w:rsidR="00BD35A2" w:rsidRPr="00213905" w:rsidRDefault="00BD35A2" w:rsidP="00213905"/>
    <w:p w14:paraId="28C9F016" w14:textId="539A6F44" w:rsidR="00BD35A2" w:rsidRPr="00213905" w:rsidRDefault="00BD35A2" w:rsidP="00213905"/>
    <w:p w14:paraId="7E9F6814" w14:textId="3A59ECE4" w:rsidR="00BD35A2" w:rsidRPr="00213905" w:rsidRDefault="00BD35A2" w:rsidP="00213905"/>
    <w:tbl>
      <w:tblPr>
        <w:tblStyle w:val="TableGrid"/>
        <w:tblpPr w:leftFromText="180" w:rightFromText="180" w:vertAnchor="page" w:horzAnchor="margin" w:tblpY="71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
        <w:gridCol w:w="283"/>
        <w:gridCol w:w="6500"/>
      </w:tblGrid>
      <w:tr w:rsidR="00EF438E" w14:paraId="1A529939" w14:textId="77777777" w:rsidTr="00EF438E">
        <w:trPr>
          <w:trHeight w:val="414"/>
        </w:trPr>
        <w:tc>
          <w:tcPr>
            <w:tcW w:w="2237" w:type="dxa"/>
          </w:tcPr>
          <w:p w14:paraId="65862A9D" w14:textId="77777777" w:rsidR="00EF438E" w:rsidRDefault="00EF438E" w:rsidP="00EF438E">
            <w:pPr>
              <w:rPr>
                <w:lang w:val="en-GB"/>
              </w:rPr>
            </w:pPr>
            <w:r>
              <w:rPr>
                <w:lang w:val="en-GB"/>
              </w:rPr>
              <w:t>SUBJECT CODE</w:t>
            </w:r>
          </w:p>
        </w:tc>
        <w:tc>
          <w:tcPr>
            <w:tcW w:w="283" w:type="dxa"/>
          </w:tcPr>
          <w:p w14:paraId="671DA3EC" w14:textId="77777777" w:rsidR="00EF438E" w:rsidRDefault="00EF438E" w:rsidP="00EF438E">
            <w:pPr>
              <w:rPr>
                <w:lang w:val="en-GB"/>
              </w:rPr>
            </w:pPr>
            <w:r>
              <w:rPr>
                <w:lang w:val="en-GB"/>
              </w:rPr>
              <w:t>:</w:t>
            </w:r>
          </w:p>
        </w:tc>
        <w:tc>
          <w:tcPr>
            <w:tcW w:w="6500" w:type="dxa"/>
          </w:tcPr>
          <w:p w14:paraId="77267B3C" w14:textId="77777777" w:rsidR="00EF438E" w:rsidRDefault="00EF438E" w:rsidP="00EF438E">
            <w:pPr>
              <w:rPr>
                <w:lang w:val="en-GB"/>
              </w:rPr>
            </w:pPr>
            <w:r>
              <w:rPr>
                <w:lang w:val="en-GB"/>
              </w:rPr>
              <w:t>UHMT 1012</w:t>
            </w:r>
          </w:p>
        </w:tc>
      </w:tr>
      <w:tr w:rsidR="00EF438E" w14:paraId="2EE2823A" w14:textId="77777777" w:rsidTr="00EF438E">
        <w:trPr>
          <w:trHeight w:val="419"/>
        </w:trPr>
        <w:tc>
          <w:tcPr>
            <w:tcW w:w="2237" w:type="dxa"/>
          </w:tcPr>
          <w:p w14:paraId="6DCCCCE3" w14:textId="77777777" w:rsidR="00EF438E" w:rsidRDefault="00EF438E" w:rsidP="00EF438E">
            <w:pPr>
              <w:rPr>
                <w:lang w:val="en-GB"/>
              </w:rPr>
            </w:pPr>
            <w:r>
              <w:rPr>
                <w:lang w:val="en-GB"/>
              </w:rPr>
              <w:t>COURSE NAME</w:t>
            </w:r>
          </w:p>
        </w:tc>
        <w:tc>
          <w:tcPr>
            <w:tcW w:w="283" w:type="dxa"/>
          </w:tcPr>
          <w:p w14:paraId="64DD0E9C" w14:textId="77777777" w:rsidR="00EF438E" w:rsidRDefault="00EF438E" w:rsidP="00EF438E">
            <w:pPr>
              <w:rPr>
                <w:lang w:val="en-GB"/>
              </w:rPr>
            </w:pPr>
            <w:r>
              <w:rPr>
                <w:lang w:val="en-GB"/>
              </w:rPr>
              <w:t>:</w:t>
            </w:r>
          </w:p>
        </w:tc>
        <w:tc>
          <w:tcPr>
            <w:tcW w:w="6500" w:type="dxa"/>
          </w:tcPr>
          <w:p w14:paraId="0F86511D" w14:textId="77777777" w:rsidR="00EF438E" w:rsidRDefault="00EF438E" w:rsidP="00EF438E">
            <w:pPr>
              <w:rPr>
                <w:lang w:val="en-GB"/>
              </w:rPr>
            </w:pPr>
            <w:r>
              <w:rPr>
                <w:lang w:val="en-GB"/>
              </w:rPr>
              <w:t>GRADUATE SUCCESS ATTRIBUTES</w:t>
            </w:r>
          </w:p>
        </w:tc>
      </w:tr>
      <w:tr w:rsidR="00EF438E" w14:paraId="62105646" w14:textId="77777777" w:rsidTr="00EF438E">
        <w:trPr>
          <w:trHeight w:val="422"/>
        </w:trPr>
        <w:tc>
          <w:tcPr>
            <w:tcW w:w="2237" w:type="dxa"/>
          </w:tcPr>
          <w:p w14:paraId="42AAC9DB" w14:textId="77777777" w:rsidR="00EF438E" w:rsidRPr="00CD4976" w:rsidRDefault="00EF438E" w:rsidP="00EF438E">
            <w:pPr>
              <w:rPr>
                <w:lang w:val="en-GB"/>
              </w:rPr>
            </w:pPr>
            <w:r>
              <w:rPr>
                <w:lang w:val="en-GB"/>
              </w:rPr>
              <w:t>SECTION</w:t>
            </w:r>
          </w:p>
        </w:tc>
        <w:tc>
          <w:tcPr>
            <w:tcW w:w="283" w:type="dxa"/>
          </w:tcPr>
          <w:p w14:paraId="2D0EA7C8" w14:textId="77777777" w:rsidR="00EF438E" w:rsidRDefault="00EF438E" w:rsidP="00EF438E">
            <w:pPr>
              <w:rPr>
                <w:lang w:val="en-GB"/>
              </w:rPr>
            </w:pPr>
            <w:r>
              <w:rPr>
                <w:lang w:val="en-GB"/>
              </w:rPr>
              <w:t>:</w:t>
            </w:r>
          </w:p>
          <w:p w14:paraId="2647799A" w14:textId="77777777" w:rsidR="00EF438E" w:rsidRPr="00CD4976" w:rsidRDefault="00EF438E" w:rsidP="00EF438E">
            <w:pPr>
              <w:rPr>
                <w:lang w:val="en-GB"/>
              </w:rPr>
            </w:pPr>
          </w:p>
        </w:tc>
        <w:tc>
          <w:tcPr>
            <w:tcW w:w="6500" w:type="dxa"/>
          </w:tcPr>
          <w:p w14:paraId="1F10C989" w14:textId="77777777" w:rsidR="00EF438E" w:rsidRPr="00CD4976" w:rsidRDefault="00EF438E" w:rsidP="00EF438E">
            <w:pPr>
              <w:rPr>
                <w:lang w:val="en-GB"/>
              </w:rPr>
            </w:pPr>
            <w:r>
              <w:rPr>
                <w:lang w:val="en-GB"/>
              </w:rPr>
              <w:t>45</w:t>
            </w:r>
          </w:p>
        </w:tc>
      </w:tr>
      <w:tr w:rsidR="00EF438E" w:rsidRPr="00A120EE" w14:paraId="6589719D" w14:textId="77777777" w:rsidTr="00EF438E">
        <w:trPr>
          <w:trHeight w:val="591"/>
        </w:trPr>
        <w:tc>
          <w:tcPr>
            <w:tcW w:w="2237" w:type="dxa"/>
          </w:tcPr>
          <w:p w14:paraId="27CA9C8A" w14:textId="77777777" w:rsidR="00EF438E" w:rsidRPr="00CD4976" w:rsidRDefault="00EF438E" w:rsidP="00EF438E">
            <w:pPr>
              <w:rPr>
                <w:lang w:val="en-GB"/>
              </w:rPr>
            </w:pPr>
            <w:r>
              <w:rPr>
                <w:lang w:val="en-GB"/>
              </w:rPr>
              <w:t xml:space="preserve">STUDENT’S NAME </w:t>
            </w:r>
          </w:p>
        </w:tc>
        <w:tc>
          <w:tcPr>
            <w:tcW w:w="283" w:type="dxa"/>
          </w:tcPr>
          <w:p w14:paraId="22E41D32" w14:textId="77777777" w:rsidR="00EF438E" w:rsidRPr="00CD4976" w:rsidRDefault="00EF438E" w:rsidP="00EF438E">
            <w:pPr>
              <w:rPr>
                <w:lang w:val="en-GB"/>
              </w:rPr>
            </w:pPr>
            <w:r>
              <w:rPr>
                <w:lang w:val="en-GB"/>
              </w:rPr>
              <w:t>:</w:t>
            </w:r>
          </w:p>
        </w:tc>
        <w:tc>
          <w:tcPr>
            <w:tcW w:w="6500" w:type="dxa"/>
          </w:tcPr>
          <w:p w14:paraId="2440D072" w14:textId="77777777" w:rsidR="00EF438E" w:rsidRPr="00CD4976" w:rsidRDefault="00EF438E" w:rsidP="00EF438E">
            <w:pPr>
              <w:rPr>
                <w:lang w:val="en-GB"/>
              </w:rPr>
            </w:pPr>
            <w:r>
              <w:rPr>
                <w:lang w:val="en-GB"/>
              </w:rPr>
              <w:t>KONG JIA ROU</w:t>
            </w:r>
          </w:p>
        </w:tc>
      </w:tr>
      <w:tr w:rsidR="00EF438E" w:rsidRPr="00A120EE" w14:paraId="420F3C9B" w14:textId="77777777" w:rsidTr="00EF438E">
        <w:trPr>
          <w:trHeight w:val="457"/>
        </w:trPr>
        <w:tc>
          <w:tcPr>
            <w:tcW w:w="2237" w:type="dxa"/>
          </w:tcPr>
          <w:p w14:paraId="64D889D2" w14:textId="77777777" w:rsidR="00EF438E" w:rsidRDefault="00EF438E" w:rsidP="00EF438E">
            <w:pPr>
              <w:rPr>
                <w:lang w:val="en-GB"/>
              </w:rPr>
            </w:pPr>
            <w:r>
              <w:rPr>
                <w:lang w:val="en-GB"/>
              </w:rPr>
              <w:t>MARIX. NO</w:t>
            </w:r>
          </w:p>
        </w:tc>
        <w:tc>
          <w:tcPr>
            <w:tcW w:w="283" w:type="dxa"/>
          </w:tcPr>
          <w:p w14:paraId="622C2BCE" w14:textId="77777777" w:rsidR="00EF438E" w:rsidRDefault="00EF438E" w:rsidP="00EF438E">
            <w:pPr>
              <w:rPr>
                <w:lang w:val="en-GB"/>
              </w:rPr>
            </w:pPr>
            <w:r>
              <w:rPr>
                <w:lang w:val="en-GB"/>
              </w:rPr>
              <w:t>:</w:t>
            </w:r>
          </w:p>
        </w:tc>
        <w:tc>
          <w:tcPr>
            <w:tcW w:w="6500" w:type="dxa"/>
          </w:tcPr>
          <w:p w14:paraId="53997AF7" w14:textId="77777777" w:rsidR="00EF438E" w:rsidRDefault="00EF438E" w:rsidP="00EF438E">
            <w:pPr>
              <w:rPr>
                <w:lang w:val="en-GB"/>
              </w:rPr>
            </w:pPr>
            <w:r>
              <w:rPr>
                <w:lang w:val="en-GB"/>
              </w:rPr>
              <w:t>A20EC0198</w:t>
            </w:r>
          </w:p>
        </w:tc>
      </w:tr>
      <w:tr w:rsidR="00EF438E" w:rsidRPr="00A120EE" w14:paraId="1770451A" w14:textId="77777777" w:rsidTr="00EF438E">
        <w:tc>
          <w:tcPr>
            <w:tcW w:w="2237" w:type="dxa"/>
          </w:tcPr>
          <w:p w14:paraId="5D94EF35" w14:textId="77777777" w:rsidR="00EF438E" w:rsidRDefault="00EF438E" w:rsidP="00EF438E">
            <w:pPr>
              <w:rPr>
                <w:lang w:val="en-GB"/>
              </w:rPr>
            </w:pPr>
            <w:r>
              <w:rPr>
                <w:lang w:val="en-GB"/>
              </w:rPr>
              <w:t>LECTURER’S NAME</w:t>
            </w:r>
          </w:p>
        </w:tc>
        <w:tc>
          <w:tcPr>
            <w:tcW w:w="283" w:type="dxa"/>
          </w:tcPr>
          <w:p w14:paraId="35A9A97C" w14:textId="77777777" w:rsidR="00EF438E" w:rsidRDefault="00EF438E" w:rsidP="00EF438E">
            <w:pPr>
              <w:rPr>
                <w:lang w:val="en-GB"/>
              </w:rPr>
            </w:pPr>
            <w:r>
              <w:rPr>
                <w:lang w:val="en-GB"/>
              </w:rPr>
              <w:t>:</w:t>
            </w:r>
          </w:p>
        </w:tc>
        <w:tc>
          <w:tcPr>
            <w:tcW w:w="6500" w:type="dxa"/>
          </w:tcPr>
          <w:p w14:paraId="48D7BCBC" w14:textId="77777777" w:rsidR="00EF438E" w:rsidRDefault="00EF438E" w:rsidP="00EF438E">
            <w:pPr>
              <w:rPr>
                <w:lang w:val="en-GB"/>
              </w:rPr>
            </w:pPr>
            <w:r>
              <w:rPr>
                <w:lang w:val="en-GB"/>
              </w:rPr>
              <w:t>DR LEONG HONG YENG</w:t>
            </w:r>
          </w:p>
        </w:tc>
      </w:tr>
      <w:tr w:rsidR="00EF438E" w:rsidRPr="00A120EE" w14:paraId="10A11012" w14:textId="77777777" w:rsidTr="00EF438E">
        <w:tc>
          <w:tcPr>
            <w:tcW w:w="2237" w:type="dxa"/>
          </w:tcPr>
          <w:p w14:paraId="4917B0E4" w14:textId="77777777" w:rsidR="00EF438E" w:rsidRDefault="00EF438E" w:rsidP="00EF438E">
            <w:pPr>
              <w:rPr>
                <w:lang w:val="en-GB"/>
              </w:rPr>
            </w:pPr>
            <w:r>
              <w:rPr>
                <w:lang w:val="en-GB"/>
              </w:rPr>
              <w:t>SUBMISSION DATE</w:t>
            </w:r>
          </w:p>
        </w:tc>
        <w:tc>
          <w:tcPr>
            <w:tcW w:w="283" w:type="dxa"/>
          </w:tcPr>
          <w:p w14:paraId="2CE9E861" w14:textId="77777777" w:rsidR="00EF438E" w:rsidRDefault="00EF438E" w:rsidP="00EF438E">
            <w:pPr>
              <w:rPr>
                <w:lang w:val="en-GB"/>
              </w:rPr>
            </w:pPr>
            <w:r>
              <w:rPr>
                <w:lang w:val="en-GB"/>
              </w:rPr>
              <w:t>:</w:t>
            </w:r>
          </w:p>
        </w:tc>
        <w:tc>
          <w:tcPr>
            <w:tcW w:w="6500" w:type="dxa"/>
          </w:tcPr>
          <w:p w14:paraId="2484AB01" w14:textId="77777777" w:rsidR="00EF438E" w:rsidRDefault="00EF438E" w:rsidP="00EF438E">
            <w:pPr>
              <w:rPr>
                <w:lang w:val="en-GB"/>
              </w:rPr>
            </w:pPr>
            <w:r>
              <w:rPr>
                <w:lang w:val="en-GB"/>
              </w:rPr>
              <w:t>30 NOV 2020</w:t>
            </w:r>
          </w:p>
        </w:tc>
      </w:tr>
    </w:tbl>
    <w:p w14:paraId="02267EDE" w14:textId="7CC8D273" w:rsidR="00BD35A2" w:rsidRPr="00213905" w:rsidRDefault="00BD35A2" w:rsidP="00213905"/>
    <w:p w14:paraId="67C2E69A" w14:textId="5821FDE6" w:rsidR="00BD35A2" w:rsidRPr="00213905" w:rsidRDefault="00BD35A2" w:rsidP="00213905"/>
    <w:p w14:paraId="477BE32B" w14:textId="4A0F1C4F" w:rsidR="00BD35A2" w:rsidRPr="00213905" w:rsidRDefault="00BD35A2" w:rsidP="00213905"/>
    <w:p w14:paraId="407B4D6C" w14:textId="0F6C8547" w:rsidR="00BD35A2" w:rsidRPr="00213905" w:rsidRDefault="00BD35A2" w:rsidP="00213905"/>
    <w:p w14:paraId="5DB77A4D" w14:textId="62DBB729" w:rsidR="00BD35A2" w:rsidRPr="00213905" w:rsidRDefault="00BD35A2" w:rsidP="00213905"/>
    <w:p w14:paraId="220E7BE9" w14:textId="7C96756F" w:rsidR="00BD35A2" w:rsidRPr="00213905" w:rsidRDefault="00BD35A2" w:rsidP="00213905"/>
    <w:p w14:paraId="404FEC50" w14:textId="55299227" w:rsidR="00BD35A2" w:rsidRPr="00213905" w:rsidRDefault="00BD35A2" w:rsidP="00213905"/>
    <w:p w14:paraId="36D8BAE2" w14:textId="33864C57" w:rsidR="00BD35A2" w:rsidRPr="00213905" w:rsidRDefault="00BD35A2" w:rsidP="00213905"/>
    <w:p w14:paraId="422B7016" w14:textId="1777C49A" w:rsidR="00BD35A2" w:rsidRPr="00213905" w:rsidRDefault="00BD35A2" w:rsidP="00213905"/>
    <w:p w14:paraId="68BDFBCB" w14:textId="5B718F42" w:rsidR="00BD35A2" w:rsidRPr="00213905" w:rsidRDefault="00BD35A2" w:rsidP="00213905"/>
    <w:p w14:paraId="2E91C220" w14:textId="28D115BA" w:rsidR="00BD35A2" w:rsidRPr="00213905" w:rsidRDefault="00BD35A2" w:rsidP="00213905"/>
    <w:p w14:paraId="783B3AB6" w14:textId="61284655" w:rsidR="00BD35A2" w:rsidRPr="00213905" w:rsidRDefault="00BD35A2" w:rsidP="00213905"/>
    <w:p w14:paraId="592C16A3" w14:textId="0B6D61C1" w:rsidR="00BD35A2" w:rsidRPr="00213905" w:rsidRDefault="00BD35A2" w:rsidP="00213905"/>
    <w:p w14:paraId="7E4BEA39" w14:textId="4B33524D" w:rsidR="00BD35A2" w:rsidRPr="00213905" w:rsidRDefault="00BD35A2" w:rsidP="00213905"/>
    <w:p w14:paraId="6EF88288" w14:textId="4EB48774" w:rsidR="00BD35A2" w:rsidRPr="00213905" w:rsidRDefault="00BD35A2" w:rsidP="00213905"/>
    <w:p w14:paraId="7EBD4447" w14:textId="3DF16183" w:rsidR="00BD35A2" w:rsidRPr="00213905" w:rsidRDefault="00BD35A2" w:rsidP="00213905"/>
    <w:p w14:paraId="7036B308" w14:textId="71932A98" w:rsidR="00BD35A2" w:rsidRPr="00213905" w:rsidRDefault="00BD35A2" w:rsidP="00213905"/>
    <w:p w14:paraId="1338C944" w14:textId="0B1D92B2" w:rsidR="00BD35A2" w:rsidRPr="00213905" w:rsidRDefault="00EF438E" w:rsidP="00213905">
      <w:r>
        <w:rPr>
          <w:noProof/>
        </w:rPr>
        <mc:AlternateContent>
          <mc:Choice Requires="wps">
            <w:drawing>
              <wp:anchor distT="0" distB="0" distL="114300" distR="114300" simplePos="0" relativeHeight="251659264" behindDoc="0" locked="0" layoutInCell="1" allowOverlap="1" wp14:anchorId="2144EB3F" wp14:editId="1B7054DB">
                <wp:simplePos x="0" y="0"/>
                <wp:positionH relativeFrom="margin">
                  <wp:posOffset>530225</wp:posOffset>
                </wp:positionH>
                <wp:positionV relativeFrom="margin">
                  <wp:posOffset>308148</wp:posOffset>
                </wp:positionV>
                <wp:extent cx="4731385" cy="8676640"/>
                <wp:effectExtent l="0" t="0" r="5715" b="0"/>
                <wp:wrapSquare wrapText="bothSides"/>
                <wp:docPr id="3" name="Text Box 3"/>
                <wp:cNvGraphicFramePr/>
                <a:graphic xmlns:a="http://schemas.openxmlformats.org/drawingml/2006/main">
                  <a:graphicData uri="http://schemas.microsoft.com/office/word/2010/wordprocessingShape">
                    <wps:wsp>
                      <wps:cNvSpPr txBox="1"/>
                      <wps:spPr>
                        <a:xfrm>
                          <a:off x="0" y="0"/>
                          <a:ext cx="4731385" cy="8676640"/>
                        </a:xfrm>
                        <a:prstGeom prst="rect">
                          <a:avLst/>
                        </a:prstGeom>
                        <a:solidFill>
                          <a:schemeClr val="lt1"/>
                        </a:solidFill>
                        <a:ln w="6350">
                          <a:noFill/>
                        </a:ln>
                      </wps:spPr>
                      <wps:txbx>
                        <w:txbxContent>
                          <w:p w14:paraId="2264E883" w14:textId="77777777" w:rsidR="00F216BC" w:rsidRDefault="00F216BC" w:rsidP="001C3705">
                            <w:pPr>
                              <w:spacing w:line="360" w:lineRule="auto"/>
                              <w:jc w:val="center"/>
                              <w:rPr>
                                <w:lang w:val="en-US"/>
                              </w:rPr>
                            </w:pPr>
                          </w:p>
                          <w:p w14:paraId="5DBD0684" w14:textId="77777777" w:rsidR="00F216BC" w:rsidRDefault="00F216BC" w:rsidP="001C3705">
                            <w:pPr>
                              <w:spacing w:line="360" w:lineRule="auto"/>
                              <w:jc w:val="center"/>
                              <w:rPr>
                                <w:lang w:val="en-US"/>
                              </w:rPr>
                            </w:pPr>
                          </w:p>
                          <w:p w14:paraId="6E63E364" w14:textId="1438AFCD" w:rsidR="00920CA7" w:rsidRDefault="00F216BC" w:rsidP="001C3705">
                            <w:pPr>
                              <w:spacing w:line="360" w:lineRule="auto"/>
                              <w:jc w:val="center"/>
                              <w:rPr>
                                <w:lang w:val="en-US"/>
                              </w:rPr>
                            </w:pPr>
                            <w:r>
                              <w:rPr>
                                <w:lang w:val="en-US"/>
                              </w:rPr>
                              <w:t xml:space="preserve">COVID-19 PANDEMIC: WOMEN’S LEADERSHIP </w:t>
                            </w:r>
                          </w:p>
                          <w:p w14:paraId="091764EC" w14:textId="77777777" w:rsidR="00920CA7" w:rsidRDefault="00920CA7" w:rsidP="00920CA7">
                            <w:pPr>
                              <w:jc w:val="center"/>
                              <w:rPr>
                                <w:sz w:val="32"/>
                                <w:szCs w:val="32"/>
                                <w:lang w:val="en-US"/>
                              </w:rPr>
                            </w:pPr>
                          </w:p>
                          <w:p w14:paraId="6BDBA5B7" w14:textId="77777777" w:rsidR="00920CA7" w:rsidRDefault="00920CA7" w:rsidP="00920CA7">
                            <w:pPr>
                              <w:jc w:val="center"/>
                              <w:rPr>
                                <w:lang w:val="en-US"/>
                              </w:rPr>
                            </w:pPr>
                          </w:p>
                          <w:p w14:paraId="6974D327" w14:textId="346C6BD0" w:rsidR="00920CA7" w:rsidRDefault="00920CA7" w:rsidP="00920CA7">
                            <w:pPr>
                              <w:jc w:val="center"/>
                              <w:rPr>
                                <w:lang w:val="en-US"/>
                              </w:rPr>
                            </w:pPr>
                          </w:p>
                          <w:p w14:paraId="3D6BA50D" w14:textId="65A7C6BD" w:rsidR="00F216BC" w:rsidRDefault="00F216BC" w:rsidP="00920CA7">
                            <w:pPr>
                              <w:jc w:val="center"/>
                              <w:rPr>
                                <w:lang w:val="en-US"/>
                              </w:rPr>
                            </w:pPr>
                          </w:p>
                          <w:p w14:paraId="70802F1A" w14:textId="009BEE9D" w:rsidR="00F216BC" w:rsidRDefault="00F216BC" w:rsidP="00920CA7">
                            <w:pPr>
                              <w:jc w:val="center"/>
                              <w:rPr>
                                <w:lang w:val="en-US"/>
                              </w:rPr>
                            </w:pPr>
                          </w:p>
                          <w:p w14:paraId="791D9B61" w14:textId="7FDEC7BB" w:rsidR="00F216BC" w:rsidRDefault="00F216BC" w:rsidP="00920CA7">
                            <w:pPr>
                              <w:jc w:val="center"/>
                              <w:rPr>
                                <w:lang w:val="en-US"/>
                              </w:rPr>
                            </w:pPr>
                          </w:p>
                          <w:p w14:paraId="16A773A0" w14:textId="77777777" w:rsidR="00F216BC" w:rsidRDefault="00F216BC" w:rsidP="00920CA7">
                            <w:pPr>
                              <w:jc w:val="center"/>
                              <w:rPr>
                                <w:lang w:val="en-US"/>
                              </w:rPr>
                            </w:pPr>
                          </w:p>
                          <w:p w14:paraId="644AAA51" w14:textId="77777777" w:rsidR="00F216BC" w:rsidRPr="00DE5273" w:rsidRDefault="00F216BC" w:rsidP="00920CA7">
                            <w:pPr>
                              <w:jc w:val="center"/>
                              <w:rPr>
                                <w:lang w:val="en-US"/>
                              </w:rPr>
                            </w:pPr>
                          </w:p>
                          <w:p w14:paraId="1F0B8843" w14:textId="37AFD4E3" w:rsidR="00920CA7" w:rsidRDefault="00920CA7" w:rsidP="00920CA7">
                            <w:pPr>
                              <w:spacing w:line="276" w:lineRule="auto"/>
                              <w:jc w:val="center"/>
                              <w:rPr>
                                <w:lang w:val="en-US"/>
                              </w:rPr>
                            </w:pPr>
                            <w:r>
                              <w:rPr>
                                <w:lang w:val="en-US"/>
                              </w:rPr>
                              <w:t xml:space="preserve">Prepared for </w:t>
                            </w:r>
                          </w:p>
                          <w:p w14:paraId="6F86E79F" w14:textId="77777777" w:rsidR="00F216BC" w:rsidRDefault="00F216BC" w:rsidP="00920CA7">
                            <w:pPr>
                              <w:spacing w:line="276" w:lineRule="auto"/>
                              <w:jc w:val="center"/>
                              <w:rPr>
                                <w:lang w:val="en-US"/>
                              </w:rPr>
                            </w:pPr>
                          </w:p>
                          <w:p w14:paraId="41D57268" w14:textId="5BB738D1" w:rsidR="00920CA7" w:rsidRPr="002B2737" w:rsidRDefault="00920CA7" w:rsidP="00920CA7">
                            <w:pPr>
                              <w:spacing w:line="276" w:lineRule="auto"/>
                              <w:jc w:val="center"/>
                              <w:rPr>
                                <w:lang w:val="ms-MY"/>
                              </w:rPr>
                            </w:pPr>
                            <w:r>
                              <w:rPr>
                                <w:lang w:val="en-US"/>
                              </w:rPr>
                              <w:t>Dr Leong Hong Yeng</w:t>
                            </w:r>
                          </w:p>
                          <w:p w14:paraId="76D0C39E" w14:textId="77777777" w:rsidR="00A90F3F" w:rsidRPr="00A90F3F" w:rsidRDefault="00A90F3F" w:rsidP="00A90F3F">
                            <w:pPr>
                              <w:spacing w:line="276" w:lineRule="auto"/>
                              <w:jc w:val="center"/>
                              <w:rPr>
                                <w:lang w:val="en-US"/>
                              </w:rPr>
                            </w:pPr>
                            <w:r w:rsidRPr="00A90F3F">
                              <w:rPr>
                                <w:lang w:val="en-US"/>
                              </w:rPr>
                              <w:t>School of Human Resource Development &amp;amp; Psychology</w:t>
                            </w:r>
                          </w:p>
                          <w:p w14:paraId="41ED6E6C" w14:textId="77777777" w:rsidR="00A90F3F" w:rsidRPr="00A90F3F" w:rsidRDefault="00A90F3F" w:rsidP="00A90F3F">
                            <w:pPr>
                              <w:spacing w:line="276" w:lineRule="auto"/>
                              <w:jc w:val="center"/>
                              <w:rPr>
                                <w:lang w:val="en-US"/>
                              </w:rPr>
                            </w:pPr>
                            <w:r w:rsidRPr="00A90F3F">
                              <w:rPr>
                                <w:lang w:val="en-US"/>
                              </w:rPr>
                              <w:t>Faculty of Social Sciences and Humanities</w:t>
                            </w:r>
                          </w:p>
                          <w:p w14:paraId="47F14619" w14:textId="4CB1FFF9" w:rsidR="00920CA7" w:rsidRPr="00DE5273" w:rsidRDefault="00A90F3F" w:rsidP="00A90F3F">
                            <w:pPr>
                              <w:spacing w:line="276" w:lineRule="auto"/>
                              <w:jc w:val="center"/>
                              <w:rPr>
                                <w:lang w:val="en-US"/>
                              </w:rPr>
                            </w:pPr>
                            <w:r w:rsidRPr="00A90F3F">
                              <w:rPr>
                                <w:lang w:val="en-US"/>
                              </w:rPr>
                              <w:t>Universiti Teknologi Malaysia</w:t>
                            </w:r>
                          </w:p>
                          <w:p w14:paraId="0E1B11F0" w14:textId="77777777" w:rsidR="00920CA7" w:rsidRDefault="00920CA7" w:rsidP="00920CA7">
                            <w:pPr>
                              <w:spacing w:line="276" w:lineRule="auto"/>
                              <w:jc w:val="center"/>
                            </w:pPr>
                          </w:p>
                          <w:p w14:paraId="3F8BEA65" w14:textId="1F74C590" w:rsidR="00920CA7" w:rsidRDefault="00920CA7" w:rsidP="00920CA7">
                            <w:pPr>
                              <w:spacing w:line="276" w:lineRule="auto"/>
                              <w:jc w:val="center"/>
                            </w:pPr>
                          </w:p>
                          <w:p w14:paraId="5DCBDA83" w14:textId="708AAC14" w:rsidR="00F216BC" w:rsidRDefault="00F216BC" w:rsidP="00920CA7">
                            <w:pPr>
                              <w:spacing w:line="276" w:lineRule="auto"/>
                              <w:jc w:val="center"/>
                            </w:pPr>
                          </w:p>
                          <w:p w14:paraId="12F868F7" w14:textId="77777777" w:rsidR="00F216BC" w:rsidRDefault="00F216BC" w:rsidP="00920CA7">
                            <w:pPr>
                              <w:spacing w:line="276" w:lineRule="auto"/>
                              <w:jc w:val="center"/>
                            </w:pPr>
                          </w:p>
                          <w:p w14:paraId="6372CC04" w14:textId="77777777" w:rsidR="00920CA7" w:rsidRDefault="00920CA7" w:rsidP="00920CA7">
                            <w:pPr>
                              <w:spacing w:line="276" w:lineRule="auto"/>
                              <w:jc w:val="center"/>
                            </w:pPr>
                          </w:p>
                          <w:p w14:paraId="460994B0" w14:textId="77777777" w:rsidR="00920CA7" w:rsidRDefault="00920CA7" w:rsidP="00920CA7">
                            <w:pPr>
                              <w:spacing w:line="276" w:lineRule="auto"/>
                              <w:jc w:val="center"/>
                            </w:pPr>
                          </w:p>
                          <w:p w14:paraId="7899F89A" w14:textId="77777777" w:rsidR="00920CA7" w:rsidRPr="00DE5273" w:rsidRDefault="00920CA7" w:rsidP="00920CA7">
                            <w:pPr>
                              <w:spacing w:line="276" w:lineRule="auto"/>
                              <w:jc w:val="center"/>
                            </w:pPr>
                          </w:p>
                          <w:p w14:paraId="38972EBD" w14:textId="2570B2D4" w:rsidR="00920CA7" w:rsidRDefault="00920CA7" w:rsidP="00920CA7">
                            <w:pPr>
                              <w:spacing w:line="276" w:lineRule="auto"/>
                              <w:jc w:val="center"/>
                            </w:pPr>
                            <w:r>
                              <w:t>Prepared by</w:t>
                            </w:r>
                          </w:p>
                          <w:p w14:paraId="6F89306D" w14:textId="77777777" w:rsidR="00F216BC" w:rsidRDefault="00F216BC" w:rsidP="00920CA7">
                            <w:pPr>
                              <w:spacing w:line="276" w:lineRule="auto"/>
                              <w:jc w:val="center"/>
                            </w:pPr>
                          </w:p>
                          <w:p w14:paraId="1AE8EA5F" w14:textId="197F890B" w:rsidR="00920CA7" w:rsidRDefault="00920CA7" w:rsidP="00920CA7">
                            <w:pPr>
                              <w:pStyle w:val="NormalWeb"/>
                              <w:spacing w:line="276" w:lineRule="auto"/>
                              <w:jc w:val="center"/>
                            </w:pPr>
                            <w:r w:rsidRPr="00BB5A7D">
                              <w:t>Kong Jia Rou</w:t>
                            </w:r>
                          </w:p>
                          <w:p w14:paraId="4CB9297C" w14:textId="7679669D" w:rsidR="00F216BC" w:rsidRDefault="00F216BC" w:rsidP="00920CA7">
                            <w:pPr>
                              <w:pStyle w:val="NormalWeb"/>
                              <w:spacing w:line="276" w:lineRule="auto"/>
                              <w:jc w:val="center"/>
                            </w:pPr>
                          </w:p>
                          <w:p w14:paraId="2A629CCF" w14:textId="5EDF7C35" w:rsidR="00F216BC" w:rsidRDefault="00F216BC" w:rsidP="00920CA7">
                            <w:pPr>
                              <w:pStyle w:val="NormalWeb"/>
                              <w:spacing w:line="276" w:lineRule="auto"/>
                              <w:jc w:val="center"/>
                            </w:pPr>
                          </w:p>
                          <w:p w14:paraId="3EACEB19" w14:textId="5727E648" w:rsidR="00F216BC" w:rsidRDefault="00F216BC" w:rsidP="00920CA7">
                            <w:pPr>
                              <w:pStyle w:val="NormalWeb"/>
                              <w:spacing w:line="276" w:lineRule="auto"/>
                              <w:jc w:val="center"/>
                            </w:pPr>
                          </w:p>
                          <w:p w14:paraId="30BA3FC9" w14:textId="742DBD82" w:rsidR="00F216BC" w:rsidRDefault="00F216BC" w:rsidP="00920CA7">
                            <w:pPr>
                              <w:pStyle w:val="NormalWeb"/>
                              <w:spacing w:line="276" w:lineRule="auto"/>
                              <w:jc w:val="center"/>
                            </w:pPr>
                          </w:p>
                          <w:p w14:paraId="19CC2CF9" w14:textId="48E612F7" w:rsidR="00F216BC" w:rsidRDefault="00F216BC" w:rsidP="00920CA7">
                            <w:pPr>
                              <w:pStyle w:val="NormalWeb"/>
                              <w:spacing w:line="276" w:lineRule="auto"/>
                              <w:jc w:val="center"/>
                            </w:pPr>
                          </w:p>
                          <w:p w14:paraId="3D7264A6" w14:textId="77777777" w:rsidR="00F216BC" w:rsidRDefault="00F216BC" w:rsidP="00920CA7">
                            <w:pPr>
                              <w:pStyle w:val="NormalWeb"/>
                              <w:spacing w:line="276" w:lineRule="auto"/>
                              <w:jc w:val="center"/>
                            </w:pPr>
                          </w:p>
                          <w:p w14:paraId="1CAE9787" w14:textId="601A67AB" w:rsidR="00F216BC" w:rsidRDefault="00F216BC" w:rsidP="00920CA7">
                            <w:pPr>
                              <w:pStyle w:val="NormalWeb"/>
                              <w:spacing w:line="276" w:lineRule="auto"/>
                              <w:jc w:val="center"/>
                            </w:pPr>
                          </w:p>
                          <w:p w14:paraId="7007EB40" w14:textId="77777777" w:rsidR="00F216BC" w:rsidRDefault="00F216BC" w:rsidP="00920CA7">
                            <w:pPr>
                              <w:pStyle w:val="NormalWeb"/>
                              <w:spacing w:line="276" w:lineRule="auto"/>
                              <w:jc w:val="center"/>
                            </w:pPr>
                          </w:p>
                          <w:p w14:paraId="6EBB30D0" w14:textId="77777777" w:rsidR="00F216BC" w:rsidRDefault="00F216BC" w:rsidP="00920CA7">
                            <w:pPr>
                              <w:pStyle w:val="NormalWeb"/>
                              <w:spacing w:line="276" w:lineRule="auto"/>
                              <w:jc w:val="center"/>
                            </w:pPr>
                          </w:p>
                          <w:p w14:paraId="70B489B9" w14:textId="18775108" w:rsidR="00F216BC" w:rsidRDefault="00F216BC" w:rsidP="00920CA7">
                            <w:pPr>
                              <w:pStyle w:val="NormalWeb"/>
                              <w:spacing w:line="276" w:lineRule="auto"/>
                              <w:jc w:val="center"/>
                            </w:pPr>
                            <w:r>
                              <w:t>30 November 2020</w:t>
                            </w:r>
                          </w:p>
                          <w:p w14:paraId="0070A8D9" w14:textId="77777777" w:rsidR="00F216BC" w:rsidRDefault="00F216BC" w:rsidP="00920CA7">
                            <w:pPr>
                              <w:pStyle w:val="NormalWeb"/>
                              <w:spacing w:line="276" w:lineRule="auto"/>
                              <w:jc w:val="center"/>
                            </w:pPr>
                          </w:p>
                          <w:p w14:paraId="1E4851E5" w14:textId="77777777" w:rsidR="00920CA7" w:rsidRDefault="00920CA7" w:rsidP="00920CA7">
                            <w:pPr>
                              <w:spacing w:line="276" w:lineRule="auto"/>
                              <w:jc w:val="center"/>
                            </w:pPr>
                          </w:p>
                          <w:p w14:paraId="577A8D8A" w14:textId="77777777" w:rsidR="00920CA7" w:rsidRDefault="00920CA7" w:rsidP="00920CA7">
                            <w:pPr>
                              <w:jc w:val="center"/>
                            </w:pPr>
                          </w:p>
                          <w:p w14:paraId="1394CEB0" w14:textId="77777777" w:rsidR="00920CA7" w:rsidRDefault="00920CA7" w:rsidP="00920CA7">
                            <w:pPr>
                              <w:jc w:val="center"/>
                            </w:pPr>
                          </w:p>
                          <w:p w14:paraId="4EC9EA76" w14:textId="77777777" w:rsidR="00920CA7" w:rsidRDefault="00920CA7" w:rsidP="00920CA7">
                            <w:pPr>
                              <w:jc w:val="center"/>
                            </w:pPr>
                          </w:p>
                          <w:p w14:paraId="3334975F" w14:textId="77777777" w:rsidR="00920CA7" w:rsidRDefault="00920CA7" w:rsidP="00920CA7">
                            <w:pPr>
                              <w:jc w:val="center"/>
                            </w:pPr>
                          </w:p>
                          <w:p w14:paraId="039FDD93" w14:textId="77777777" w:rsidR="00920CA7" w:rsidRDefault="00920CA7" w:rsidP="00920CA7">
                            <w:pPr>
                              <w:jc w:val="center"/>
                            </w:pPr>
                          </w:p>
                          <w:p w14:paraId="2703FD83" w14:textId="77777777" w:rsidR="00920CA7" w:rsidRDefault="00920CA7" w:rsidP="00920CA7">
                            <w:pPr>
                              <w:jc w:val="center"/>
                            </w:pPr>
                          </w:p>
                          <w:p w14:paraId="5F214B67" w14:textId="77777777" w:rsidR="00920CA7" w:rsidRDefault="00920CA7" w:rsidP="00920CA7">
                            <w:pPr>
                              <w:jc w:val="center"/>
                            </w:pPr>
                          </w:p>
                          <w:p w14:paraId="1B568CD5" w14:textId="77777777" w:rsidR="00920CA7" w:rsidRDefault="00920CA7" w:rsidP="00920CA7"/>
                          <w:p w14:paraId="626575C2" w14:textId="77777777" w:rsidR="00920CA7" w:rsidRDefault="00920CA7" w:rsidP="00920CA7"/>
                          <w:p w14:paraId="69637E06" w14:textId="77777777" w:rsidR="00920CA7" w:rsidRDefault="00920CA7" w:rsidP="00920CA7">
                            <w:pPr>
                              <w:jc w:val="center"/>
                            </w:pPr>
                          </w:p>
                          <w:p w14:paraId="28E69142" w14:textId="77777777" w:rsidR="00920CA7" w:rsidRDefault="00920CA7" w:rsidP="00920CA7">
                            <w:pPr>
                              <w:jc w:val="center"/>
                            </w:pPr>
                          </w:p>
                          <w:p w14:paraId="305F6C17" w14:textId="77777777" w:rsidR="00920CA7" w:rsidRDefault="00920CA7" w:rsidP="00920CA7">
                            <w:pPr>
                              <w:jc w:val="center"/>
                            </w:pPr>
                          </w:p>
                          <w:p w14:paraId="57C28366" w14:textId="77777777" w:rsidR="00920CA7" w:rsidRDefault="00920CA7" w:rsidP="00920CA7">
                            <w:pPr>
                              <w:jc w:val="center"/>
                            </w:pPr>
                          </w:p>
                          <w:p w14:paraId="5C37C01D" w14:textId="77777777" w:rsidR="00920CA7" w:rsidRDefault="00920CA7" w:rsidP="00920CA7">
                            <w:pPr>
                              <w:jc w:val="center"/>
                            </w:pPr>
                          </w:p>
                          <w:p w14:paraId="61D1ED21" w14:textId="77777777" w:rsidR="00920CA7" w:rsidRPr="00DE5273" w:rsidRDefault="00920CA7" w:rsidP="00920CA7">
                            <w:pPr>
                              <w:jc w:val="center"/>
                            </w:pPr>
                          </w:p>
                          <w:p w14:paraId="4D82E799" w14:textId="77777777" w:rsidR="00920CA7" w:rsidRPr="00DE5273" w:rsidRDefault="00920CA7" w:rsidP="00920CA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4EB3F" id="_x0000_t202" coordsize="21600,21600" o:spt="202" path="m,l,21600r21600,l21600,xe">
                <v:stroke joinstyle="miter"/>
                <v:path gradientshapeok="t" o:connecttype="rect"/>
              </v:shapetype>
              <v:shape id="Text Box 3" o:spid="_x0000_s1026" type="#_x0000_t202" style="position:absolute;margin-left:41.75pt;margin-top:24.25pt;width:372.55pt;height:68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x/KQwIAAHoEAAAOAAAAZHJzL2Uyb0RvYy54bWysVEuP2jAQvlfqf7B8L+ENjQgryoqqEtpd&#13;&#10;Cao9G8chlhyPaxsS+us7dgJLtz1VvTjjmfE8vm8mi4emUuQsrJOgMzro9SkRmkMu9TGj3/ebT3NK&#13;&#10;nGc6Zwq0yOhFOPqw/PhhUZtUDKEElQtLMIh2aW0yWnpv0iRxvBQVcz0wQqOxAFsxj1d7THLLaoxe&#13;&#10;qWTY70+TGmxuLHDhHGofWyNdxvhFIbh/LgonPFEZxdp8PG08D+FMlguWHi0zpeRdGewfqqiY1Jj0&#13;&#10;FuqReUZOVv4RqpLcgoPC9zhUCRSF5CL2gN0M+u+62ZXMiNgLguPMDSb3/8Lyp/OLJTLP6IgSzSqk&#13;&#10;aC8aT75AQ0YBndq4FJ12Bt18g2pk+ap3qAxNN4WtwhfbIWhHnC83bEMwjsrxbDQYzSeUcLTNp7Pp&#13;&#10;dBzRT96eG+v8VwEVCUJGLZIXMWXnrfNYCrpeXUI2B0rmG6lUvISBEWtlyZkh1crHIvHFb15Kkzqj&#13;&#10;09GkHwNrCM/byEpjgtBs21SQfHNoOgQOkF8QAAvtADnDNxKL3DLnX5jFicGecQv8Mx6FAkwCnURJ&#13;&#10;Cfbn3/TBH4lEKyU1TmBG3Y8Ts4IS9U0jxZ8HY4SI+HgZT2ZDvNh7y+Heok/VGrDzAe6b4VEM/l5d&#13;&#10;xcJC9YrLsgpZ0cQ0x9wZ9Vdx7du9wGXjYrWKTjikhvmt3hkeQgekAwX75pVZ0/HkkeInuM4qS9/R&#13;&#10;1fqGlxpWJw+FjFwGgFtUO9xxwCPF3TKGDbq/R6+3X8byFwAAAP//AwBQSwMEFAAGAAgAAAAhAEFY&#13;&#10;gIrlAAAADwEAAA8AAABkcnMvZG93bnJldi54bWxMT8lOwzAQvSPxD9YgcUGt0yYtJo1TIZYicWvD&#13;&#10;Im5uPCQRsR3FbhL+nuEElxmN3pu3ZNvJtGzA3jfOSljMI2BoS6cbW0l4KR5nApgPymrVOosSvtHD&#13;&#10;Nj8/y1Sq3Wj3OBxCxUjE+lRJqEPoUs59WaNRfu46tIR9ut6oQGdfcd2rkcRNy5dRtOZGNZYcatXh&#13;&#10;XY3l1+FkJHxcVe/Pftq9jvEq7h6ehuL6TRdSXl5M9xsatxtgAafw9wG/HSg/5BTs6E5We9ZKEPGK&#13;&#10;mBISQZtwsRRrYEciJovkBnie8f898h8AAAD//wMAUEsBAi0AFAAGAAgAAAAhALaDOJL+AAAA4QEA&#13;&#10;ABMAAAAAAAAAAAAAAAAAAAAAAFtDb250ZW50X1R5cGVzXS54bWxQSwECLQAUAAYACAAAACEAOP0h&#13;&#10;/9YAAACUAQAACwAAAAAAAAAAAAAAAAAvAQAAX3JlbHMvLnJlbHNQSwECLQAUAAYACAAAACEAjWcf&#13;&#10;ykMCAAB6BAAADgAAAAAAAAAAAAAAAAAuAgAAZHJzL2Uyb0RvYy54bWxQSwECLQAUAAYACAAAACEA&#13;&#10;QViAiuUAAAAPAQAADwAAAAAAAAAAAAAAAACdBAAAZHJzL2Rvd25yZXYueG1sUEsFBgAAAAAEAAQA&#13;&#10;8wAAAK8FAAAAAA==&#13;&#10;" fillcolor="white [3201]" stroked="f" strokeweight=".5pt">
                <v:textbox>
                  <w:txbxContent>
                    <w:p w14:paraId="2264E883" w14:textId="77777777" w:rsidR="00F216BC" w:rsidRDefault="00F216BC" w:rsidP="001C3705">
                      <w:pPr>
                        <w:spacing w:line="360" w:lineRule="auto"/>
                        <w:jc w:val="center"/>
                        <w:rPr>
                          <w:lang w:val="en-US"/>
                        </w:rPr>
                      </w:pPr>
                    </w:p>
                    <w:p w14:paraId="5DBD0684" w14:textId="77777777" w:rsidR="00F216BC" w:rsidRDefault="00F216BC" w:rsidP="001C3705">
                      <w:pPr>
                        <w:spacing w:line="360" w:lineRule="auto"/>
                        <w:jc w:val="center"/>
                        <w:rPr>
                          <w:lang w:val="en-US"/>
                        </w:rPr>
                      </w:pPr>
                    </w:p>
                    <w:p w14:paraId="6E63E364" w14:textId="1438AFCD" w:rsidR="00920CA7" w:rsidRDefault="00F216BC" w:rsidP="001C3705">
                      <w:pPr>
                        <w:spacing w:line="360" w:lineRule="auto"/>
                        <w:jc w:val="center"/>
                        <w:rPr>
                          <w:lang w:val="en-US"/>
                        </w:rPr>
                      </w:pPr>
                      <w:r>
                        <w:rPr>
                          <w:lang w:val="en-US"/>
                        </w:rPr>
                        <w:t xml:space="preserve">COVID-19 PANDEMIC: WOMEN’S LEADERSHIP </w:t>
                      </w:r>
                    </w:p>
                    <w:p w14:paraId="091764EC" w14:textId="77777777" w:rsidR="00920CA7" w:rsidRDefault="00920CA7" w:rsidP="00920CA7">
                      <w:pPr>
                        <w:jc w:val="center"/>
                        <w:rPr>
                          <w:sz w:val="32"/>
                          <w:szCs w:val="32"/>
                          <w:lang w:val="en-US"/>
                        </w:rPr>
                      </w:pPr>
                    </w:p>
                    <w:p w14:paraId="6BDBA5B7" w14:textId="77777777" w:rsidR="00920CA7" w:rsidRDefault="00920CA7" w:rsidP="00920CA7">
                      <w:pPr>
                        <w:jc w:val="center"/>
                        <w:rPr>
                          <w:lang w:val="en-US"/>
                        </w:rPr>
                      </w:pPr>
                    </w:p>
                    <w:p w14:paraId="6974D327" w14:textId="346C6BD0" w:rsidR="00920CA7" w:rsidRDefault="00920CA7" w:rsidP="00920CA7">
                      <w:pPr>
                        <w:jc w:val="center"/>
                        <w:rPr>
                          <w:lang w:val="en-US"/>
                        </w:rPr>
                      </w:pPr>
                    </w:p>
                    <w:p w14:paraId="3D6BA50D" w14:textId="65A7C6BD" w:rsidR="00F216BC" w:rsidRDefault="00F216BC" w:rsidP="00920CA7">
                      <w:pPr>
                        <w:jc w:val="center"/>
                        <w:rPr>
                          <w:lang w:val="en-US"/>
                        </w:rPr>
                      </w:pPr>
                    </w:p>
                    <w:p w14:paraId="70802F1A" w14:textId="009BEE9D" w:rsidR="00F216BC" w:rsidRDefault="00F216BC" w:rsidP="00920CA7">
                      <w:pPr>
                        <w:jc w:val="center"/>
                        <w:rPr>
                          <w:lang w:val="en-US"/>
                        </w:rPr>
                      </w:pPr>
                    </w:p>
                    <w:p w14:paraId="791D9B61" w14:textId="7FDEC7BB" w:rsidR="00F216BC" w:rsidRDefault="00F216BC" w:rsidP="00920CA7">
                      <w:pPr>
                        <w:jc w:val="center"/>
                        <w:rPr>
                          <w:lang w:val="en-US"/>
                        </w:rPr>
                      </w:pPr>
                    </w:p>
                    <w:p w14:paraId="16A773A0" w14:textId="77777777" w:rsidR="00F216BC" w:rsidRDefault="00F216BC" w:rsidP="00920CA7">
                      <w:pPr>
                        <w:jc w:val="center"/>
                        <w:rPr>
                          <w:lang w:val="en-US"/>
                        </w:rPr>
                      </w:pPr>
                    </w:p>
                    <w:p w14:paraId="644AAA51" w14:textId="77777777" w:rsidR="00F216BC" w:rsidRPr="00DE5273" w:rsidRDefault="00F216BC" w:rsidP="00920CA7">
                      <w:pPr>
                        <w:jc w:val="center"/>
                        <w:rPr>
                          <w:lang w:val="en-US"/>
                        </w:rPr>
                      </w:pPr>
                    </w:p>
                    <w:p w14:paraId="1F0B8843" w14:textId="37AFD4E3" w:rsidR="00920CA7" w:rsidRDefault="00920CA7" w:rsidP="00920CA7">
                      <w:pPr>
                        <w:spacing w:line="276" w:lineRule="auto"/>
                        <w:jc w:val="center"/>
                        <w:rPr>
                          <w:lang w:val="en-US"/>
                        </w:rPr>
                      </w:pPr>
                      <w:r>
                        <w:rPr>
                          <w:lang w:val="en-US"/>
                        </w:rPr>
                        <w:t xml:space="preserve">Prepared for </w:t>
                      </w:r>
                    </w:p>
                    <w:p w14:paraId="6F86E79F" w14:textId="77777777" w:rsidR="00F216BC" w:rsidRDefault="00F216BC" w:rsidP="00920CA7">
                      <w:pPr>
                        <w:spacing w:line="276" w:lineRule="auto"/>
                        <w:jc w:val="center"/>
                        <w:rPr>
                          <w:lang w:val="en-US"/>
                        </w:rPr>
                      </w:pPr>
                    </w:p>
                    <w:p w14:paraId="41D57268" w14:textId="5BB738D1" w:rsidR="00920CA7" w:rsidRPr="002B2737" w:rsidRDefault="00920CA7" w:rsidP="00920CA7">
                      <w:pPr>
                        <w:spacing w:line="276" w:lineRule="auto"/>
                        <w:jc w:val="center"/>
                        <w:rPr>
                          <w:lang w:val="ms-MY"/>
                        </w:rPr>
                      </w:pPr>
                      <w:r>
                        <w:rPr>
                          <w:lang w:val="en-US"/>
                        </w:rPr>
                        <w:t>Dr Leong Hong Yeng</w:t>
                      </w:r>
                    </w:p>
                    <w:p w14:paraId="76D0C39E" w14:textId="77777777" w:rsidR="00A90F3F" w:rsidRPr="00A90F3F" w:rsidRDefault="00A90F3F" w:rsidP="00A90F3F">
                      <w:pPr>
                        <w:spacing w:line="276" w:lineRule="auto"/>
                        <w:jc w:val="center"/>
                        <w:rPr>
                          <w:lang w:val="en-US"/>
                        </w:rPr>
                      </w:pPr>
                      <w:r w:rsidRPr="00A90F3F">
                        <w:rPr>
                          <w:lang w:val="en-US"/>
                        </w:rPr>
                        <w:t>School of Human Resource Development &amp;amp; Psychology</w:t>
                      </w:r>
                    </w:p>
                    <w:p w14:paraId="41ED6E6C" w14:textId="77777777" w:rsidR="00A90F3F" w:rsidRPr="00A90F3F" w:rsidRDefault="00A90F3F" w:rsidP="00A90F3F">
                      <w:pPr>
                        <w:spacing w:line="276" w:lineRule="auto"/>
                        <w:jc w:val="center"/>
                        <w:rPr>
                          <w:lang w:val="en-US"/>
                        </w:rPr>
                      </w:pPr>
                      <w:r w:rsidRPr="00A90F3F">
                        <w:rPr>
                          <w:lang w:val="en-US"/>
                        </w:rPr>
                        <w:t>Faculty of Social Sciences and Humanities</w:t>
                      </w:r>
                    </w:p>
                    <w:p w14:paraId="47F14619" w14:textId="4CB1FFF9" w:rsidR="00920CA7" w:rsidRPr="00DE5273" w:rsidRDefault="00A90F3F" w:rsidP="00A90F3F">
                      <w:pPr>
                        <w:spacing w:line="276" w:lineRule="auto"/>
                        <w:jc w:val="center"/>
                        <w:rPr>
                          <w:lang w:val="en-US"/>
                        </w:rPr>
                      </w:pPr>
                      <w:r w:rsidRPr="00A90F3F">
                        <w:rPr>
                          <w:lang w:val="en-US"/>
                        </w:rPr>
                        <w:t>Universiti Teknologi Malaysia</w:t>
                      </w:r>
                    </w:p>
                    <w:p w14:paraId="0E1B11F0" w14:textId="77777777" w:rsidR="00920CA7" w:rsidRDefault="00920CA7" w:rsidP="00920CA7">
                      <w:pPr>
                        <w:spacing w:line="276" w:lineRule="auto"/>
                        <w:jc w:val="center"/>
                      </w:pPr>
                    </w:p>
                    <w:p w14:paraId="3F8BEA65" w14:textId="1F74C590" w:rsidR="00920CA7" w:rsidRDefault="00920CA7" w:rsidP="00920CA7">
                      <w:pPr>
                        <w:spacing w:line="276" w:lineRule="auto"/>
                        <w:jc w:val="center"/>
                      </w:pPr>
                    </w:p>
                    <w:p w14:paraId="5DCBDA83" w14:textId="708AAC14" w:rsidR="00F216BC" w:rsidRDefault="00F216BC" w:rsidP="00920CA7">
                      <w:pPr>
                        <w:spacing w:line="276" w:lineRule="auto"/>
                        <w:jc w:val="center"/>
                      </w:pPr>
                    </w:p>
                    <w:p w14:paraId="12F868F7" w14:textId="77777777" w:rsidR="00F216BC" w:rsidRDefault="00F216BC" w:rsidP="00920CA7">
                      <w:pPr>
                        <w:spacing w:line="276" w:lineRule="auto"/>
                        <w:jc w:val="center"/>
                      </w:pPr>
                    </w:p>
                    <w:p w14:paraId="6372CC04" w14:textId="77777777" w:rsidR="00920CA7" w:rsidRDefault="00920CA7" w:rsidP="00920CA7">
                      <w:pPr>
                        <w:spacing w:line="276" w:lineRule="auto"/>
                        <w:jc w:val="center"/>
                      </w:pPr>
                    </w:p>
                    <w:p w14:paraId="460994B0" w14:textId="77777777" w:rsidR="00920CA7" w:rsidRDefault="00920CA7" w:rsidP="00920CA7">
                      <w:pPr>
                        <w:spacing w:line="276" w:lineRule="auto"/>
                        <w:jc w:val="center"/>
                      </w:pPr>
                    </w:p>
                    <w:p w14:paraId="7899F89A" w14:textId="77777777" w:rsidR="00920CA7" w:rsidRPr="00DE5273" w:rsidRDefault="00920CA7" w:rsidP="00920CA7">
                      <w:pPr>
                        <w:spacing w:line="276" w:lineRule="auto"/>
                        <w:jc w:val="center"/>
                      </w:pPr>
                    </w:p>
                    <w:p w14:paraId="38972EBD" w14:textId="2570B2D4" w:rsidR="00920CA7" w:rsidRDefault="00920CA7" w:rsidP="00920CA7">
                      <w:pPr>
                        <w:spacing w:line="276" w:lineRule="auto"/>
                        <w:jc w:val="center"/>
                      </w:pPr>
                      <w:r>
                        <w:t>Prepared by</w:t>
                      </w:r>
                    </w:p>
                    <w:p w14:paraId="6F89306D" w14:textId="77777777" w:rsidR="00F216BC" w:rsidRDefault="00F216BC" w:rsidP="00920CA7">
                      <w:pPr>
                        <w:spacing w:line="276" w:lineRule="auto"/>
                        <w:jc w:val="center"/>
                      </w:pPr>
                    </w:p>
                    <w:p w14:paraId="1AE8EA5F" w14:textId="197F890B" w:rsidR="00920CA7" w:rsidRDefault="00920CA7" w:rsidP="00920CA7">
                      <w:pPr>
                        <w:pStyle w:val="NormalWeb"/>
                        <w:spacing w:line="276" w:lineRule="auto"/>
                        <w:jc w:val="center"/>
                      </w:pPr>
                      <w:r w:rsidRPr="00BB5A7D">
                        <w:t>Kong Jia Rou</w:t>
                      </w:r>
                    </w:p>
                    <w:p w14:paraId="4CB9297C" w14:textId="7679669D" w:rsidR="00F216BC" w:rsidRDefault="00F216BC" w:rsidP="00920CA7">
                      <w:pPr>
                        <w:pStyle w:val="NormalWeb"/>
                        <w:spacing w:line="276" w:lineRule="auto"/>
                        <w:jc w:val="center"/>
                      </w:pPr>
                    </w:p>
                    <w:p w14:paraId="2A629CCF" w14:textId="5EDF7C35" w:rsidR="00F216BC" w:rsidRDefault="00F216BC" w:rsidP="00920CA7">
                      <w:pPr>
                        <w:pStyle w:val="NormalWeb"/>
                        <w:spacing w:line="276" w:lineRule="auto"/>
                        <w:jc w:val="center"/>
                      </w:pPr>
                    </w:p>
                    <w:p w14:paraId="3EACEB19" w14:textId="5727E648" w:rsidR="00F216BC" w:rsidRDefault="00F216BC" w:rsidP="00920CA7">
                      <w:pPr>
                        <w:pStyle w:val="NormalWeb"/>
                        <w:spacing w:line="276" w:lineRule="auto"/>
                        <w:jc w:val="center"/>
                      </w:pPr>
                    </w:p>
                    <w:p w14:paraId="30BA3FC9" w14:textId="742DBD82" w:rsidR="00F216BC" w:rsidRDefault="00F216BC" w:rsidP="00920CA7">
                      <w:pPr>
                        <w:pStyle w:val="NormalWeb"/>
                        <w:spacing w:line="276" w:lineRule="auto"/>
                        <w:jc w:val="center"/>
                      </w:pPr>
                    </w:p>
                    <w:p w14:paraId="19CC2CF9" w14:textId="48E612F7" w:rsidR="00F216BC" w:rsidRDefault="00F216BC" w:rsidP="00920CA7">
                      <w:pPr>
                        <w:pStyle w:val="NormalWeb"/>
                        <w:spacing w:line="276" w:lineRule="auto"/>
                        <w:jc w:val="center"/>
                      </w:pPr>
                    </w:p>
                    <w:p w14:paraId="3D7264A6" w14:textId="77777777" w:rsidR="00F216BC" w:rsidRDefault="00F216BC" w:rsidP="00920CA7">
                      <w:pPr>
                        <w:pStyle w:val="NormalWeb"/>
                        <w:spacing w:line="276" w:lineRule="auto"/>
                        <w:jc w:val="center"/>
                      </w:pPr>
                    </w:p>
                    <w:p w14:paraId="1CAE9787" w14:textId="601A67AB" w:rsidR="00F216BC" w:rsidRDefault="00F216BC" w:rsidP="00920CA7">
                      <w:pPr>
                        <w:pStyle w:val="NormalWeb"/>
                        <w:spacing w:line="276" w:lineRule="auto"/>
                        <w:jc w:val="center"/>
                      </w:pPr>
                    </w:p>
                    <w:p w14:paraId="7007EB40" w14:textId="77777777" w:rsidR="00F216BC" w:rsidRDefault="00F216BC" w:rsidP="00920CA7">
                      <w:pPr>
                        <w:pStyle w:val="NormalWeb"/>
                        <w:spacing w:line="276" w:lineRule="auto"/>
                        <w:jc w:val="center"/>
                      </w:pPr>
                    </w:p>
                    <w:p w14:paraId="6EBB30D0" w14:textId="77777777" w:rsidR="00F216BC" w:rsidRDefault="00F216BC" w:rsidP="00920CA7">
                      <w:pPr>
                        <w:pStyle w:val="NormalWeb"/>
                        <w:spacing w:line="276" w:lineRule="auto"/>
                        <w:jc w:val="center"/>
                      </w:pPr>
                    </w:p>
                    <w:p w14:paraId="70B489B9" w14:textId="18775108" w:rsidR="00F216BC" w:rsidRDefault="00F216BC" w:rsidP="00920CA7">
                      <w:pPr>
                        <w:pStyle w:val="NormalWeb"/>
                        <w:spacing w:line="276" w:lineRule="auto"/>
                        <w:jc w:val="center"/>
                      </w:pPr>
                      <w:r>
                        <w:t>30 November 2020</w:t>
                      </w:r>
                    </w:p>
                    <w:p w14:paraId="0070A8D9" w14:textId="77777777" w:rsidR="00F216BC" w:rsidRDefault="00F216BC" w:rsidP="00920CA7">
                      <w:pPr>
                        <w:pStyle w:val="NormalWeb"/>
                        <w:spacing w:line="276" w:lineRule="auto"/>
                        <w:jc w:val="center"/>
                      </w:pPr>
                    </w:p>
                    <w:p w14:paraId="1E4851E5" w14:textId="77777777" w:rsidR="00920CA7" w:rsidRDefault="00920CA7" w:rsidP="00920CA7">
                      <w:pPr>
                        <w:spacing w:line="276" w:lineRule="auto"/>
                        <w:jc w:val="center"/>
                      </w:pPr>
                    </w:p>
                    <w:p w14:paraId="577A8D8A" w14:textId="77777777" w:rsidR="00920CA7" w:rsidRDefault="00920CA7" w:rsidP="00920CA7">
                      <w:pPr>
                        <w:jc w:val="center"/>
                      </w:pPr>
                    </w:p>
                    <w:p w14:paraId="1394CEB0" w14:textId="77777777" w:rsidR="00920CA7" w:rsidRDefault="00920CA7" w:rsidP="00920CA7">
                      <w:pPr>
                        <w:jc w:val="center"/>
                      </w:pPr>
                    </w:p>
                    <w:p w14:paraId="4EC9EA76" w14:textId="77777777" w:rsidR="00920CA7" w:rsidRDefault="00920CA7" w:rsidP="00920CA7">
                      <w:pPr>
                        <w:jc w:val="center"/>
                      </w:pPr>
                    </w:p>
                    <w:p w14:paraId="3334975F" w14:textId="77777777" w:rsidR="00920CA7" w:rsidRDefault="00920CA7" w:rsidP="00920CA7">
                      <w:pPr>
                        <w:jc w:val="center"/>
                      </w:pPr>
                    </w:p>
                    <w:p w14:paraId="039FDD93" w14:textId="77777777" w:rsidR="00920CA7" w:rsidRDefault="00920CA7" w:rsidP="00920CA7">
                      <w:pPr>
                        <w:jc w:val="center"/>
                      </w:pPr>
                    </w:p>
                    <w:p w14:paraId="2703FD83" w14:textId="77777777" w:rsidR="00920CA7" w:rsidRDefault="00920CA7" w:rsidP="00920CA7">
                      <w:pPr>
                        <w:jc w:val="center"/>
                      </w:pPr>
                    </w:p>
                    <w:p w14:paraId="5F214B67" w14:textId="77777777" w:rsidR="00920CA7" w:rsidRDefault="00920CA7" w:rsidP="00920CA7">
                      <w:pPr>
                        <w:jc w:val="center"/>
                      </w:pPr>
                    </w:p>
                    <w:p w14:paraId="1B568CD5" w14:textId="77777777" w:rsidR="00920CA7" w:rsidRDefault="00920CA7" w:rsidP="00920CA7"/>
                    <w:p w14:paraId="626575C2" w14:textId="77777777" w:rsidR="00920CA7" w:rsidRDefault="00920CA7" w:rsidP="00920CA7"/>
                    <w:p w14:paraId="69637E06" w14:textId="77777777" w:rsidR="00920CA7" w:rsidRDefault="00920CA7" w:rsidP="00920CA7">
                      <w:pPr>
                        <w:jc w:val="center"/>
                      </w:pPr>
                    </w:p>
                    <w:p w14:paraId="28E69142" w14:textId="77777777" w:rsidR="00920CA7" w:rsidRDefault="00920CA7" w:rsidP="00920CA7">
                      <w:pPr>
                        <w:jc w:val="center"/>
                      </w:pPr>
                    </w:p>
                    <w:p w14:paraId="305F6C17" w14:textId="77777777" w:rsidR="00920CA7" w:rsidRDefault="00920CA7" w:rsidP="00920CA7">
                      <w:pPr>
                        <w:jc w:val="center"/>
                      </w:pPr>
                    </w:p>
                    <w:p w14:paraId="57C28366" w14:textId="77777777" w:rsidR="00920CA7" w:rsidRDefault="00920CA7" w:rsidP="00920CA7">
                      <w:pPr>
                        <w:jc w:val="center"/>
                      </w:pPr>
                    </w:p>
                    <w:p w14:paraId="5C37C01D" w14:textId="77777777" w:rsidR="00920CA7" w:rsidRDefault="00920CA7" w:rsidP="00920CA7">
                      <w:pPr>
                        <w:jc w:val="center"/>
                      </w:pPr>
                    </w:p>
                    <w:p w14:paraId="61D1ED21" w14:textId="77777777" w:rsidR="00920CA7" w:rsidRPr="00DE5273" w:rsidRDefault="00920CA7" w:rsidP="00920CA7">
                      <w:pPr>
                        <w:jc w:val="center"/>
                      </w:pPr>
                    </w:p>
                    <w:p w14:paraId="4D82E799" w14:textId="77777777" w:rsidR="00920CA7" w:rsidRPr="00DE5273" w:rsidRDefault="00920CA7" w:rsidP="00920CA7">
                      <w:pPr>
                        <w:jc w:val="center"/>
                      </w:pPr>
                    </w:p>
                  </w:txbxContent>
                </v:textbox>
                <w10:wrap type="square" anchorx="margin" anchory="margin"/>
              </v:shape>
            </w:pict>
          </mc:Fallback>
        </mc:AlternateContent>
      </w:r>
    </w:p>
    <w:p w14:paraId="55484396" w14:textId="5055B3DF" w:rsidR="00BD35A2" w:rsidRPr="00213905" w:rsidRDefault="00BD35A2" w:rsidP="00213905"/>
    <w:p w14:paraId="02E25ED0" w14:textId="1FCD09BD" w:rsidR="00BD35A2" w:rsidRPr="00213905" w:rsidRDefault="00BD35A2" w:rsidP="00213905"/>
    <w:p w14:paraId="00BEB362" w14:textId="0B469F56" w:rsidR="00BD35A2" w:rsidRPr="00213905" w:rsidRDefault="00BD35A2" w:rsidP="00213905"/>
    <w:p w14:paraId="70404253" w14:textId="52330A43" w:rsidR="00BD35A2" w:rsidRPr="00213905" w:rsidRDefault="00BD35A2" w:rsidP="00213905"/>
    <w:p w14:paraId="0B8EE20D" w14:textId="27318C15" w:rsidR="00BD35A2" w:rsidRPr="00213905" w:rsidRDefault="00BD35A2" w:rsidP="00213905"/>
    <w:p w14:paraId="4AFFEB98" w14:textId="6D66602A" w:rsidR="00BD35A2" w:rsidRPr="00213905" w:rsidRDefault="00BD35A2" w:rsidP="00213905"/>
    <w:p w14:paraId="6A5D8539" w14:textId="0DA011CD" w:rsidR="00BD35A2" w:rsidRPr="00213905" w:rsidRDefault="00BD35A2" w:rsidP="00213905"/>
    <w:p w14:paraId="68F8C68C" w14:textId="3BA50A5D" w:rsidR="00BD35A2" w:rsidRPr="00213905" w:rsidRDefault="00BD35A2" w:rsidP="00213905"/>
    <w:p w14:paraId="4C7F1249" w14:textId="7EF6C703" w:rsidR="00BD35A2" w:rsidRPr="00213905" w:rsidRDefault="00BD35A2" w:rsidP="00213905"/>
    <w:p w14:paraId="46ECF490" w14:textId="3898DA16" w:rsidR="00BD35A2" w:rsidRPr="00213905" w:rsidRDefault="00BD35A2" w:rsidP="00213905"/>
    <w:p w14:paraId="3E0FBFBD" w14:textId="0630888D" w:rsidR="00BD35A2" w:rsidRPr="00213905" w:rsidRDefault="00BD35A2" w:rsidP="00213905"/>
    <w:p w14:paraId="703F3BB4" w14:textId="50857AF0" w:rsidR="00BD35A2" w:rsidRPr="00213905" w:rsidRDefault="00BD35A2" w:rsidP="00213905"/>
    <w:p w14:paraId="3D465BCB" w14:textId="344A0E1F" w:rsidR="00BD35A2" w:rsidRPr="00213905" w:rsidRDefault="00BD35A2" w:rsidP="00213905"/>
    <w:p w14:paraId="57CAF892" w14:textId="2441FB08" w:rsidR="00BD35A2" w:rsidRPr="00213905" w:rsidRDefault="00BD35A2" w:rsidP="00213905"/>
    <w:p w14:paraId="6DB1B559" w14:textId="5587082C" w:rsidR="00BD35A2" w:rsidRPr="00213905" w:rsidRDefault="00BD35A2" w:rsidP="00213905"/>
    <w:p w14:paraId="38516F1B" w14:textId="27202099" w:rsidR="00BD35A2" w:rsidRPr="00213905" w:rsidRDefault="00BD35A2" w:rsidP="00213905"/>
    <w:p w14:paraId="3CFC10D5" w14:textId="77777777" w:rsidR="00F216BC" w:rsidRDefault="00F216BC" w:rsidP="00213905">
      <w:pPr>
        <w:spacing w:line="360" w:lineRule="auto"/>
        <w:jc w:val="both"/>
      </w:pPr>
    </w:p>
    <w:p w14:paraId="0B3AE0E8" w14:textId="77777777" w:rsidR="00F216BC" w:rsidRDefault="00F216BC" w:rsidP="00213905">
      <w:pPr>
        <w:spacing w:line="360" w:lineRule="auto"/>
        <w:jc w:val="both"/>
      </w:pPr>
    </w:p>
    <w:p w14:paraId="6D7B785D" w14:textId="77777777" w:rsidR="00F216BC" w:rsidRDefault="00F216BC" w:rsidP="00213905">
      <w:pPr>
        <w:spacing w:line="360" w:lineRule="auto"/>
        <w:jc w:val="both"/>
      </w:pPr>
    </w:p>
    <w:p w14:paraId="18A2CACC" w14:textId="77777777" w:rsidR="00F216BC" w:rsidRDefault="00F216BC" w:rsidP="00213905">
      <w:pPr>
        <w:spacing w:line="360" w:lineRule="auto"/>
        <w:jc w:val="both"/>
      </w:pPr>
    </w:p>
    <w:p w14:paraId="2689EEF2" w14:textId="77777777" w:rsidR="00F216BC" w:rsidRDefault="00F216BC" w:rsidP="00213905">
      <w:pPr>
        <w:spacing w:line="360" w:lineRule="auto"/>
        <w:jc w:val="both"/>
      </w:pPr>
    </w:p>
    <w:p w14:paraId="6CE72096" w14:textId="77777777" w:rsidR="00F216BC" w:rsidRDefault="00F216BC" w:rsidP="00213905">
      <w:pPr>
        <w:spacing w:line="360" w:lineRule="auto"/>
        <w:jc w:val="both"/>
      </w:pPr>
    </w:p>
    <w:p w14:paraId="3FBA8AED" w14:textId="77777777" w:rsidR="00F216BC" w:rsidRDefault="00F216BC" w:rsidP="00213905">
      <w:pPr>
        <w:spacing w:line="360" w:lineRule="auto"/>
        <w:jc w:val="both"/>
      </w:pPr>
    </w:p>
    <w:p w14:paraId="5F61FD72" w14:textId="77777777" w:rsidR="00F216BC" w:rsidRDefault="00F216BC" w:rsidP="00213905">
      <w:pPr>
        <w:spacing w:line="360" w:lineRule="auto"/>
        <w:jc w:val="both"/>
      </w:pPr>
    </w:p>
    <w:p w14:paraId="689E5F73" w14:textId="77777777" w:rsidR="00F216BC" w:rsidRDefault="00F216BC" w:rsidP="00213905">
      <w:pPr>
        <w:spacing w:line="360" w:lineRule="auto"/>
        <w:jc w:val="both"/>
      </w:pPr>
    </w:p>
    <w:p w14:paraId="62DBBB52" w14:textId="77777777" w:rsidR="00F216BC" w:rsidRDefault="00F216BC" w:rsidP="00213905">
      <w:pPr>
        <w:spacing w:line="360" w:lineRule="auto"/>
        <w:jc w:val="both"/>
      </w:pPr>
    </w:p>
    <w:p w14:paraId="0D1E645E" w14:textId="77777777" w:rsidR="00F216BC" w:rsidRDefault="00F216BC" w:rsidP="00213905">
      <w:pPr>
        <w:spacing w:line="360" w:lineRule="auto"/>
        <w:jc w:val="both"/>
      </w:pPr>
    </w:p>
    <w:p w14:paraId="47AE060E" w14:textId="77777777" w:rsidR="00F216BC" w:rsidRDefault="00F216BC" w:rsidP="00213905">
      <w:pPr>
        <w:spacing w:line="360" w:lineRule="auto"/>
        <w:jc w:val="both"/>
      </w:pPr>
    </w:p>
    <w:p w14:paraId="621F86D7" w14:textId="77777777" w:rsidR="00F216BC" w:rsidRDefault="00F216BC" w:rsidP="00213905">
      <w:pPr>
        <w:spacing w:line="360" w:lineRule="auto"/>
        <w:jc w:val="both"/>
      </w:pPr>
    </w:p>
    <w:p w14:paraId="76C16D34" w14:textId="77777777" w:rsidR="00F216BC" w:rsidRDefault="00F216BC" w:rsidP="00213905">
      <w:pPr>
        <w:spacing w:line="360" w:lineRule="auto"/>
        <w:jc w:val="both"/>
      </w:pPr>
    </w:p>
    <w:p w14:paraId="63715CFC" w14:textId="77777777" w:rsidR="00F216BC" w:rsidRDefault="00F216BC" w:rsidP="00213905">
      <w:pPr>
        <w:spacing w:line="360" w:lineRule="auto"/>
        <w:jc w:val="both"/>
      </w:pPr>
    </w:p>
    <w:p w14:paraId="6BBC49FA" w14:textId="77777777" w:rsidR="00F216BC" w:rsidRDefault="00F216BC" w:rsidP="00213905">
      <w:pPr>
        <w:spacing w:line="360" w:lineRule="auto"/>
        <w:jc w:val="both"/>
      </w:pPr>
    </w:p>
    <w:p w14:paraId="052CB8F4" w14:textId="77777777" w:rsidR="00F216BC" w:rsidRDefault="00F216BC" w:rsidP="00213905">
      <w:pPr>
        <w:spacing w:line="360" w:lineRule="auto"/>
        <w:jc w:val="both"/>
      </w:pPr>
    </w:p>
    <w:p w14:paraId="293CCE7A" w14:textId="77777777" w:rsidR="00F216BC" w:rsidRDefault="00F216BC" w:rsidP="00213905">
      <w:pPr>
        <w:spacing w:line="360" w:lineRule="auto"/>
        <w:jc w:val="both"/>
      </w:pPr>
    </w:p>
    <w:p w14:paraId="071D5E4B" w14:textId="77777777" w:rsidR="00F216BC" w:rsidRDefault="00F216BC" w:rsidP="00213905">
      <w:pPr>
        <w:spacing w:line="360" w:lineRule="auto"/>
        <w:jc w:val="both"/>
      </w:pPr>
    </w:p>
    <w:p w14:paraId="64CA8194" w14:textId="77777777" w:rsidR="00F216BC" w:rsidRDefault="00F216BC" w:rsidP="00213905">
      <w:pPr>
        <w:spacing w:line="360" w:lineRule="auto"/>
        <w:jc w:val="both"/>
      </w:pPr>
    </w:p>
    <w:p w14:paraId="100C5E7D" w14:textId="77777777" w:rsidR="00F216BC" w:rsidRDefault="00F216BC" w:rsidP="00213905">
      <w:pPr>
        <w:spacing w:line="360" w:lineRule="auto"/>
        <w:jc w:val="both"/>
      </w:pPr>
    </w:p>
    <w:p w14:paraId="7DFDEF24" w14:textId="77777777" w:rsidR="00F216BC" w:rsidRDefault="00F216BC" w:rsidP="00213905">
      <w:pPr>
        <w:spacing w:line="360" w:lineRule="auto"/>
        <w:jc w:val="both"/>
      </w:pPr>
    </w:p>
    <w:p w14:paraId="6729DC88" w14:textId="77777777" w:rsidR="00EF438E" w:rsidRDefault="00EF438E" w:rsidP="00EF438E">
      <w:pPr>
        <w:spacing w:line="360" w:lineRule="auto"/>
        <w:jc w:val="center"/>
        <w:rPr>
          <w:lang w:val="en-US"/>
        </w:rPr>
      </w:pPr>
    </w:p>
    <w:p w14:paraId="1DFA029F" w14:textId="77777777" w:rsidR="001B16C9" w:rsidRPr="001B16C9" w:rsidRDefault="001B16C9" w:rsidP="00B16274">
      <w:pPr>
        <w:spacing w:line="360" w:lineRule="auto"/>
        <w:jc w:val="center"/>
        <w:rPr>
          <w:color w:val="000000"/>
        </w:rPr>
      </w:pPr>
      <w:r w:rsidRPr="001B16C9">
        <w:rPr>
          <w:color w:val="000000"/>
          <w:lang w:val="en-US"/>
        </w:rPr>
        <w:t>Covid-19 Pandemic: Women’s Leadership </w:t>
      </w:r>
    </w:p>
    <w:p w14:paraId="1B4345D0" w14:textId="77777777" w:rsidR="001B16C9" w:rsidRPr="001B16C9" w:rsidRDefault="001B16C9" w:rsidP="00B16274">
      <w:pPr>
        <w:spacing w:line="360" w:lineRule="auto"/>
        <w:jc w:val="both"/>
        <w:rPr>
          <w:color w:val="000000"/>
        </w:rPr>
      </w:pPr>
      <w:r w:rsidRPr="001B16C9">
        <w:rPr>
          <w:color w:val="000000"/>
        </w:rPr>
        <w:t> </w:t>
      </w:r>
    </w:p>
    <w:p w14:paraId="7ED9EAF1" w14:textId="77EB445C" w:rsidR="001B16C9" w:rsidRPr="001B16C9" w:rsidRDefault="001B16C9" w:rsidP="002555F7">
      <w:pPr>
        <w:spacing w:line="360" w:lineRule="auto"/>
        <w:jc w:val="both"/>
        <w:rPr>
          <w:color w:val="000000"/>
        </w:rPr>
      </w:pPr>
      <w:r w:rsidRPr="001B16C9">
        <w:rPr>
          <w:i/>
          <w:iCs/>
          <w:color w:val="000000"/>
        </w:rPr>
        <w:t>“A leader is one who knows the way, goes the way and shows the way,”</w:t>
      </w:r>
      <w:r w:rsidRPr="001B16C9">
        <w:rPr>
          <w:color w:val="000000"/>
        </w:rPr>
        <w:t> – John Maxwell, </w:t>
      </w:r>
      <w:r w:rsidRPr="001B16C9">
        <w:rPr>
          <w:color w:val="202124"/>
        </w:rPr>
        <w:t>Garden City, Michigan, United States</w:t>
      </w:r>
      <w:r w:rsidRPr="001B16C9">
        <w:rPr>
          <w:color w:val="000000"/>
        </w:rPr>
        <w:t>. A good leader is always passionate,  empathy to others and a good listener. In the 2000s, the term of a good leader is no longer the same. According to the article by Jason Godfrey, people are expecting to have a leader who is not only fulfilled the basic qualities of a leader, and also will bring great advantages to the economy due to the decreasing rate of Gross Domestic Product and the condition of life in a total nation (Jason Godfrey, 2020). </w:t>
      </w:r>
    </w:p>
    <w:p w14:paraId="09170A1A" w14:textId="77777777" w:rsidR="001B16C9" w:rsidRPr="001B16C9" w:rsidRDefault="001B16C9" w:rsidP="002555F7">
      <w:pPr>
        <w:spacing w:line="360" w:lineRule="auto"/>
        <w:jc w:val="both"/>
        <w:rPr>
          <w:color w:val="000000"/>
        </w:rPr>
      </w:pPr>
      <w:r w:rsidRPr="001B16C9">
        <w:rPr>
          <w:color w:val="000000"/>
        </w:rPr>
        <w:t> </w:t>
      </w:r>
    </w:p>
    <w:p w14:paraId="53EB464F" w14:textId="6D184DB7" w:rsidR="001B16C9" w:rsidRPr="001B16C9" w:rsidRDefault="001B16C9" w:rsidP="002555F7">
      <w:pPr>
        <w:spacing w:line="360" w:lineRule="auto"/>
        <w:jc w:val="both"/>
        <w:rPr>
          <w:color w:val="000000"/>
        </w:rPr>
      </w:pPr>
      <w:r w:rsidRPr="001B16C9">
        <w:rPr>
          <w:color w:val="000000"/>
        </w:rPr>
        <w:t>In December 2019, early human cases of COVID-19 caused by the novel coronavirus causing COVID-19, also known as Sars-CoV-2, were officially reported in Wuhan City, China</w:t>
      </w:r>
      <w:r w:rsidR="00B167C0">
        <w:rPr>
          <w:color w:val="000000"/>
        </w:rPr>
        <w:t xml:space="preserve"> </w:t>
      </w:r>
      <w:r w:rsidR="00B167C0" w:rsidRPr="001B16C9">
        <w:rPr>
          <w:color w:val="000000"/>
        </w:rPr>
        <w:t>(Kiersz, A. 2020)</w:t>
      </w:r>
      <w:r w:rsidRPr="001B16C9">
        <w:rPr>
          <w:color w:val="000000"/>
        </w:rPr>
        <w:t>. The virus spread virally, causing dozens of people in Wuhan that are being infected by the virus in a short time. Things got worst when media from Chinese state reported the first human death case due to novel coronavirus on January 7. Then on 13 of January 2020, the WHO reported there is a case in Thailand, which is the first case outside China area. Within days, authorities from the United States, France, Nepal, Australia, Singapore, Malaysia, Taiwan, Vietnam and South Korea identified confirmed cases (Al Jazeera, 2020). Today, there are a total of 59,027,330 coronavirus cases and a total of 1,394,240 deaths in the world. The virus not only affects the health of human, it also brings a serious impact on politic, education, economy, social life and environment. Therefore, the community started to question their point of view and realize that minimizing the amount of human suffering is what they should focus on. It is not about dealing with market economy anymore. Some countries which are always on the top of the economic pyramid have been left no choice except shutting down their economies in order to control the sources of infection and cut off the channels of transmission. </w:t>
      </w:r>
    </w:p>
    <w:p w14:paraId="03F52DC1" w14:textId="77777777" w:rsidR="001B16C9" w:rsidRPr="001B16C9" w:rsidRDefault="001B16C9" w:rsidP="002555F7">
      <w:pPr>
        <w:spacing w:line="360" w:lineRule="auto"/>
        <w:jc w:val="both"/>
        <w:rPr>
          <w:color w:val="000000"/>
        </w:rPr>
      </w:pPr>
      <w:r w:rsidRPr="001B16C9">
        <w:rPr>
          <w:color w:val="000000"/>
        </w:rPr>
        <w:t> </w:t>
      </w:r>
    </w:p>
    <w:p w14:paraId="6FE8EB8D" w14:textId="77777777" w:rsidR="001B16C9" w:rsidRPr="001B16C9" w:rsidRDefault="001B16C9" w:rsidP="002555F7">
      <w:pPr>
        <w:spacing w:line="360" w:lineRule="auto"/>
        <w:jc w:val="both"/>
        <w:rPr>
          <w:color w:val="000000"/>
        </w:rPr>
      </w:pPr>
      <w:r w:rsidRPr="001B16C9">
        <w:rPr>
          <w:color w:val="000000"/>
        </w:rPr>
        <w:t>It is really an ultimate leadership test for a leader in a country. University research is being organized by Supriya Garikipati and Uma Kambhampati from the Universities of Liverpool and Reading in order to study the leadership of men and women. A shocking outcome is found. </w:t>
      </w:r>
    </w:p>
    <w:p w14:paraId="55A16107" w14:textId="77777777" w:rsidR="001B16C9" w:rsidRPr="001B16C9" w:rsidRDefault="001B16C9" w:rsidP="002555F7">
      <w:pPr>
        <w:spacing w:line="360" w:lineRule="auto"/>
        <w:jc w:val="both"/>
        <w:rPr>
          <w:color w:val="000000"/>
        </w:rPr>
      </w:pPr>
      <w:r w:rsidRPr="001B16C9">
        <w:rPr>
          <w:color w:val="000000"/>
        </w:rPr>
        <w:t> </w:t>
      </w:r>
    </w:p>
    <w:p w14:paraId="2B143D75" w14:textId="2DDCD512" w:rsidR="001B16C9" w:rsidRPr="001B16C9" w:rsidRDefault="001B16C9" w:rsidP="002555F7">
      <w:pPr>
        <w:spacing w:line="360" w:lineRule="auto"/>
        <w:jc w:val="both"/>
      </w:pPr>
      <w:r w:rsidRPr="001B16C9">
        <w:rPr>
          <w:color w:val="000000"/>
        </w:rPr>
        <w:t>For the first time, the global pandemic is breaking the tradition, showing that the best responses in the event of a pandemic come from countries where women are leaders. As their document</w:t>
      </w:r>
      <w:r w:rsidR="001C78B6">
        <w:rPr>
          <w:color w:val="000000"/>
        </w:rPr>
        <w:t xml:space="preserve"> </w:t>
      </w:r>
      <w:r w:rsidRPr="001B16C9">
        <w:rPr>
          <w:color w:val="000000"/>
        </w:rPr>
        <w:t xml:space="preserve">states, data confirms that COVID-19 outcomes are better in female-led countries. Garikipati </w:t>
      </w:r>
      <w:r w:rsidRPr="001B16C9">
        <w:rPr>
          <w:color w:val="000000"/>
        </w:rPr>
        <w:lastRenderedPageBreak/>
        <w:t xml:space="preserve">and Kambhampati suggest that the risk management between two gender leaders are different. Women leaders have more aversion to risk than men when it comes to protecting people. </w:t>
      </w:r>
      <w:r w:rsidR="00A90F3F" w:rsidRPr="00A90F3F">
        <w:rPr>
          <w:color w:val="000000"/>
          <w:shd w:val="clear" w:color="auto" w:fill="FFFFFF"/>
        </w:rPr>
        <w:t>The researchers found that countries headed by women locked in much earlier than countries headed by men (Supriya Garikipati and Uma Kambhampati, 2020), proving that women leaders consider safety, the health and life of humans as their number one priority.</w:t>
      </w:r>
      <w:r w:rsidR="00A90F3F" w:rsidRPr="00A90F3F">
        <w:rPr>
          <w:color w:val="000000"/>
        </w:rPr>
        <w:t> </w:t>
      </w:r>
      <w:r w:rsidRPr="001B16C9">
        <w:rPr>
          <w:color w:val="000000"/>
        </w:rPr>
        <w:t>This intention efficiently reduces the number of deaths from novel coronavirus. For male leaders, they have more risk aversion in the economic domain, resulting in late containment decisions and a higher number of fatalities (Supriya Garikipati</w:t>
      </w:r>
      <w:r w:rsidR="001C78B6">
        <w:rPr>
          <w:color w:val="000000"/>
        </w:rPr>
        <w:t xml:space="preserve"> and </w:t>
      </w:r>
      <w:r w:rsidRPr="001B16C9">
        <w:rPr>
          <w:color w:val="000000"/>
        </w:rPr>
        <w:t xml:space="preserve">Uma Kambhampati, 2020). </w:t>
      </w:r>
      <w:r w:rsidR="00A90F3F" w:rsidRPr="00A90F3F">
        <w:rPr>
          <w:color w:val="000000"/>
          <w:shd w:val="clear" w:color="auto" w:fill="FFFFFF"/>
        </w:rPr>
        <w:t xml:space="preserve">To prove this, according to data from the European Centre for Disease Control dated 12 April 2020 (Avivah Wittenbergcox, 2020), </w:t>
      </w:r>
      <w:r w:rsidRPr="001B16C9">
        <w:rPr>
          <w:color w:val="000000"/>
        </w:rPr>
        <w:t>there are 260 numbers of deaths in Demark led by Mette Frederiksen; 8 numbers of deaths in Iceland led by Katrin Jacobsdottir; 49 numbers of deaths in Finland led by Sanna Marin; 4 numbers of deaths in New Zealand led by Jacinda Ardern; and 6 numbers of deaths in Taiwan led by Tsai Ing-wen. Of the countries headed by women, the first and quickest response was from Tsai Ing-wen</w:t>
      </w:r>
      <w:r w:rsidR="00A90F3F">
        <w:rPr>
          <w:color w:val="000000"/>
        </w:rPr>
        <w:t xml:space="preserve">, </w:t>
      </w:r>
      <w:r w:rsidRPr="001B16C9">
        <w:rPr>
          <w:color w:val="000000"/>
        </w:rPr>
        <w:t>Taiwan. When it first recognized the sign of the virus in Taiwan, it put in place 124 measures, to block the spread without having to resort to the isolation that has become commonplace elsewhere</w:t>
      </w:r>
      <w:r w:rsidR="00482335">
        <w:rPr>
          <w:color w:val="000000"/>
        </w:rPr>
        <w:t xml:space="preserve"> </w:t>
      </w:r>
      <w:r w:rsidR="00482335" w:rsidRPr="001B16C9">
        <w:rPr>
          <w:color w:val="000000"/>
        </w:rPr>
        <w:t>(Avivah Wittenbergcox, 2020)</w:t>
      </w:r>
      <w:r w:rsidRPr="001B16C9">
        <w:rPr>
          <w:color w:val="000000"/>
        </w:rPr>
        <w:t>. While in Demark, Mette Frederiksen, the prime minister, closes the Scandinavian country’s borders as early as 13 March. In the following days, all schools, including nursery schools and universities, were shut down. She strictly bans the gatherings of more than 10 people</w:t>
      </w:r>
      <w:r w:rsidR="00482335">
        <w:rPr>
          <w:color w:val="000000"/>
        </w:rPr>
        <w:t xml:space="preserve"> (</w:t>
      </w:r>
      <w:r w:rsidR="00482335">
        <w:t>Jon Henley and Eleanor Ainge Roy, 2020).</w:t>
      </w:r>
      <w:r w:rsidRPr="001B16C9">
        <w:rPr>
          <w:color w:val="000000"/>
        </w:rPr>
        <w:t xml:space="preserve"> </w:t>
      </w:r>
    </w:p>
    <w:p w14:paraId="42868B45" w14:textId="77777777" w:rsidR="001B16C9" w:rsidRPr="001B16C9" w:rsidRDefault="001B16C9" w:rsidP="002555F7">
      <w:pPr>
        <w:spacing w:line="360" w:lineRule="auto"/>
        <w:jc w:val="both"/>
        <w:rPr>
          <w:color w:val="000000"/>
        </w:rPr>
      </w:pPr>
      <w:r w:rsidRPr="001B16C9">
        <w:rPr>
          <w:color w:val="000000"/>
        </w:rPr>
        <w:t> </w:t>
      </w:r>
    </w:p>
    <w:p w14:paraId="3E99A0C5" w14:textId="6C7841C9" w:rsidR="001B16C9" w:rsidRPr="001B16C9" w:rsidRDefault="001B16C9" w:rsidP="002555F7">
      <w:pPr>
        <w:spacing w:line="360" w:lineRule="auto"/>
        <w:jc w:val="both"/>
        <w:rPr>
          <w:color w:val="000000"/>
        </w:rPr>
      </w:pPr>
      <w:r w:rsidRPr="001B16C9">
        <w:rPr>
          <w:color w:val="000000"/>
        </w:rPr>
        <w:t>Garikipati and Kambhampati also say that the leadership style in both men and women has a great difference (Supriya Garikipati</w:t>
      </w:r>
      <w:r w:rsidR="001C78B6">
        <w:rPr>
          <w:color w:val="000000"/>
        </w:rPr>
        <w:t xml:space="preserve"> and </w:t>
      </w:r>
      <w:r w:rsidRPr="001B16C9">
        <w:rPr>
          <w:color w:val="000000"/>
        </w:rPr>
        <w:t>Uma Kambhampati, 2020). Women leaders are more leaning towards empathy, making their leadership more democratic, participative and focus on communication to their people. They even willing to personally connect themselves with their people. For example, we know that most countries only provide coronavirus test for people with active symptoms, but Prime Minister Katrin Jacobsdottir offers free coronavirus test to all her citizens. Even though the population of Iceland is compared five times the people in South Korea has, it manages to control the outbreak by instituting a thorough tracking system. This results in Iceland do not have to lock down or shut schools. Another evidence is the dedicated press conference from Erna Solberg, Norway’s Prime Minister where no adults were allowed. She talks directly to her country’s children using television, answers the children’s questions and comforts them that it was fine to feel scared at this moment.</w:t>
      </w:r>
    </w:p>
    <w:p w14:paraId="26B98314" w14:textId="77777777" w:rsidR="001B16C9" w:rsidRPr="001B16C9" w:rsidRDefault="001B16C9" w:rsidP="002555F7">
      <w:pPr>
        <w:spacing w:line="360" w:lineRule="auto"/>
        <w:jc w:val="both"/>
        <w:rPr>
          <w:color w:val="000000"/>
        </w:rPr>
      </w:pPr>
      <w:r w:rsidRPr="001B16C9">
        <w:rPr>
          <w:color w:val="000000"/>
        </w:rPr>
        <w:t> </w:t>
      </w:r>
    </w:p>
    <w:p w14:paraId="35E6641E" w14:textId="77777777" w:rsidR="001B16C9" w:rsidRPr="001B16C9" w:rsidRDefault="001B16C9" w:rsidP="002555F7">
      <w:pPr>
        <w:spacing w:line="360" w:lineRule="auto"/>
        <w:jc w:val="both"/>
        <w:rPr>
          <w:color w:val="000000"/>
        </w:rPr>
      </w:pPr>
      <w:r w:rsidRPr="001B16C9">
        <w:rPr>
          <w:color w:val="000000"/>
        </w:rPr>
        <w:lastRenderedPageBreak/>
        <w:t>“From President Tsai Ing-wen in Taiwan and Chancellor of Germany Angela Merkel, to Prime Minister of Norway Erna Solberg, Finland’s Sanna Marin and New Zealand’s Jacinda Ardern, these female-led nations have continued to demonstrate to the world that when it comes to a crisis, they know what they’re doing,” says Saskia Tillers (Saskia Tillers, 2020). Clearly, women leaders have devoted themselves entirely and given the best commitment they have to handle the crisis. As a female, I am proud of them. I am delighted to see the world finally acknowledge the capability women leaders have. </w:t>
      </w:r>
    </w:p>
    <w:p w14:paraId="629BA22C" w14:textId="77777777" w:rsidR="001B16C9" w:rsidRPr="001B16C9" w:rsidRDefault="001B16C9" w:rsidP="002555F7">
      <w:pPr>
        <w:spacing w:line="360" w:lineRule="auto"/>
        <w:jc w:val="both"/>
        <w:rPr>
          <w:color w:val="000000"/>
        </w:rPr>
      </w:pPr>
      <w:r w:rsidRPr="001B16C9">
        <w:rPr>
          <w:color w:val="000000"/>
        </w:rPr>
        <w:t> </w:t>
      </w:r>
    </w:p>
    <w:p w14:paraId="07A95292" w14:textId="7903ADC6" w:rsidR="001B16C9" w:rsidRPr="001B16C9" w:rsidRDefault="00482335" w:rsidP="002555F7">
      <w:pPr>
        <w:spacing w:line="360" w:lineRule="auto"/>
        <w:jc w:val="both"/>
      </w:pPr>
      <w:r w:rsidRPr="00482335">
        <w:rPr>
          <w:color w:val="000000"/>
          <w:shd w:val="clear" w:color="auto" w:fill="FFFFFF"/>
        </w:rPr>
        <w:t>It is true that the reason women are more successful in caring for people, particularly during this kind of health crisis, is because of their natural characteristics such as compassion, empathy and care delivery (Jason Godfrey, 2020).</w:t>
      </w:r>
      <w:r>
        <w:t xml:space="preserve"> </w:t>
      </w:r>
      <w:r w:rsidR="001B16C9" w:rsidRPr="001B16C9">
        <w:rPr>
          <w:color w:val="000000"/>
        </w:rPr>
        <w:t xml:space="preserve">They put their people’s right before their own self-interest, and they truly are an expert in being decisive and empathetic in equal measure. They know that people will suffer a lot in the existence of the virus. They understand the feeling, situations and needs of their people. Meanwhile, men are dominant, assertive, competitive and confident. They believe that they do not have to be scared about the virus and played it safe to ensure things are under control. Jason Godfrey, says that Garth Ennis' Billt Butcher's quotation The Boys: </w:t>
      </w:r>
      <w:r w:rsidR="001B16C9" w:rsidRPr="001B16C9">
        <w:rPr>
          <w:i/>
          <w:iCs/>
          <w:color w:val="000000"/>
        </w:rPr>
        <w:t>“Men without women... And “Men are boys”</w:t>
      </w:r>
      <w:r w:rsidR="001B16C9" w:rsidRPr="001B16C9">
        <w:rPr>
          <w:color w:val="000000"/>
        </w:rPr>
        <w:t xml:space="preserve"> is how he dictates the phenomena (Jason Godfrey, 2020). </w:t>
      </w:r>
    </w:p>
    <w:p w14:paraId="05D163B0" w14:textId="77777777" w:rsidR="001B16C9" w:rsidRPr="001B16C9" w:rsidRDefault="001B16C9" w:rsidP="002555F7">
      <w:pPr>
        <w:spacing w:line="360" w:lineRule="auto"/>
        <w:jc w:val="both"/>
        <w:rPr>
          <w:color w:val="000000"/>
        </w:rPr>
      </w:pPr>
      <w:r w:rsidRPr="001B16C9">
        <w:rPr>
          <w:color w:val="000000"/>
        </w:rPr>
        <w:t> </w:t>
      </w:r>
    </w:p>
    <w:p w14:paraId="54E522C7" w14:textId="77777777" w:rsidR="00B16274" w:rsidRPr="00B16274" w:rsidRDefault="00B16274" w:rsidP="002555F7">
      <w:pPr>
        <w:spacing w:line="360" w:lineRule="auto"/>
        <w:jc w:val="both"/>
      </w:pPr>
      <w:r w:rsidRPr="00B16274">
        <w:rPr>
          <w:color w:val="000000"/>
          <w:shd w:val="clear" w:color="auto" w:fill="FFFFFF"/>
        </w:rPr>
        <w:t>However, in my opinion, both men and women are great effective leader. I believe there is not anything about gender that makes one leader better than another. It is the personality as a human that matters. If men are willing to make adaption on their negative personality and try to learn lessons from women, I think men are able to give pandemic responses as well as women’s.  Besides, I personally suggest that it is rather unfair to determine an individual is a good leader or not by only referring to his or her gender. It's because everyone is unique in their own way. For instance, a man is very good in handling crisis that may involve acts of violence, rioting and terrorism. In this case, man are a good leader, but how about women? Is that a bad chief? No. I think women leaders do the best they can when this type of crisis occurs as well, but they may not be able to do as well as they did during the pandemic. What I actually desired to point out is we should not judge someone directly according to a factor, just like how we should not judge someone whom we do not know well. We should stop taking part in extremism and try to be neutral each time we address an issue.</w:t>
      </w:r>
      <w:r w:rsidRPr="00B16274">
        <w:rPr>
          <w:color w:val="000000"/>
          <w:lang w:val="en-US"/>
        </w:rPr>
        <w:t> We should also put an end to sex-based discrimination, which has been a vital issue throughout the ages. </w:t>
      </w:r>
      <w:r w:rsidRPr="00B16274">
        <w:rPr>
          <w:color w:val="000000"/>
          <w:shd w:val="clear" w:color="auto" w:fill="FFFFFF"/>
        </w:rPr>
        <w:t xml:space="preserve"> It is totally unethical not only doing, we judge somebody unfairly, but at the same time we spread our </w:t>
      </w:r>
      <w:r w:rsidRPr="00B16274">
        <w:rPr>
          <w:color w:val="000000"/>
          <w:shd w:val="clear" w:color="auto" w:fill="FFFFFF"/>
        </w:rPr>
        <w:lastRenderedPageBreak/>
        <w:t>words, aggravating the situation. </w:t>
      </w:r>
      <w:r w:rsidRPr="00B16274">
        <w:rPr>
          <w:color w:val="000000"/>
          <w:lang w:val="en-US"/>
        </w:rPr>
        <w:t>And what will happen to the person being attacked? He or she will have to face verbal violence, mental stress, cyber bully and be forever labeled without having a chance to show his or her capability. If the person is still young, he will never be employed and if he has already been an adult, he will lose his job due to his bad reputation. So, let us try to ponder and put our shoe on the other foot. What if we are the prognosticator of the tragedy? How will we feel?</w:t>
      </w:r>
    </w:p>
    <w:p w14:paraId="4B75C0F8" w14:textId="77777777" w:rsidR="001B16C9" w:rsidRPr="001B16C9" w:rsidRDefault="001B16C9" w:rsidP="002555F7">
      <w:pPr>
        <w:spacing w:line="360" w:lineRule="auto"/>
        <w:jc w:val="both"/>
        <w:rPr>
          <w:color w:val="000000"/>
        </w:rPr>
      </w:pPr>
      <w:r w:rsidRPr="001B16C9">
        <w:rPr>
          <w:color w:val="000000"/>
        </w:rPr>
        <w:t> </w:t>
      </w:r>
    </w:p>
    <w:p w14:paraId="7F78D22A" w14:textId="00E7CBC4" w:rsidR="001B16C9" w:rsidRPr="001B16C9" w:rsidRDefault="001B16C9" w:rsidP="002555F7">
      <w:pPr>
        <w:spacing w:line="360" w:lineRule="auto"/>
        <w:jc w:val="both"/>
        <w:rPr>
          <w:color w:val="000000"/>
        </w:rPr>
      </w:pPr>
      <w:r w:rsidRPr="001B16C9">
        <w:rPr>
          <w:color w:val="000000"/>
        </w:rPr>
        <w:t> </w:t>
      </w:r>
      <w:r w:rsidRPr="001B16C9">
        <w:rPr>
          <w:i/>
          <w:iCs/>
          <w:color w:val="000000"/>
        </w:rPr>
        <w:t>“Any fool can know. The point is to understand.” </w:t>
      </w:r>
      <w:r w:rsidRPr="001B16C9">
        <w:rPr>
          <w:color w:val="000000"/>
        </w:rPr>
        <w:t xml:space="preserve">- Albert Einstein, Ulm, Germany. The earth is the only world we have, and we need to understand that we are not competing with each other. We find ourselves in a small boat in the midst of a hostile sea of entropy (Jason Godfrey, 2020). The only way to get </w:t>
      </w:r>
      <w:r w:rsidR="00B10FB1">
        <w:rPr>
          <w:color w:val="000000"/>
        </w:rPr>
        <w:t>rid</w:t>
      </w:r>
      <w:r w:rsidRPr="001B16C9">
        <w:rPr>
          <w:color w:val="000000"/>
        </w:rPr>
        <w:t xml:space="preserve"> of th</w:t>
      </w:r>
      <w:r w:rsidR="00B10FB1">
        <w:rPr>
          <w:color w:val="000000"/>
        </w:rPr>
        <w:t>ese global dilemma</w:t>
      </w:r>
      <w:r w:rsidRPr="001B16C9">
        <w:rPr>
          <w:color w:val="000000"/>
        </w:rPr>
        <w:t xml:space="preserve"> is to step in and take our responsibilities.</w:t>
      </w:r>
    </w:p>
    <w:p w14:paraId="4E53F0BB" w14:textId="2764857E" w:rsidR="00EF438E" w:rsidRDefault="00EF438E" w:rsidP="002555F7">
      <w:pPr>
        <w:spacing w:line="360" w:lineRule="auto"/>
        <w:jc w:val="both"/>
      </w:pPr>
    </w:p>
    <w:p w14:paraId="5661F7EE" w14:textId="07715868" w:rsidR="001B16C9" w:rsidRDefault="001B16C9" w:rsidP="00213905">
      <w:pPr>
        <w:spacing w:line="360" w:lineRule="auto"/>
        <w:jc w:val="both"/>
      </w:pPr>
    </w:p>
    <w:p w14:paraId="22593353" w14:textId="5312AAB4" w:rsidR="001B16C9" w:rsidRDefault="001B16C9" w:rsidP="00213905">
      <w:pPr>
        <w:spacing w:line="360" w:lineRule="auto"/>
        <w:jc w:val="both"/>
      </w:pPr>
    </w:p>
    <w:p w14:paraId="0E2B9409" w14:textId="38DACC2D" w:rsidR="001B16C9" w:rsidRDefault="001B16C9" w:rsidP="00213905">
      <w:pPr>
        <w:spacing w:line="360" w:lineRule="auto"/>
        <w:jc w:val="both"/>
      </w:pPr>
    </w:p>
    <w:p w14:paraId="3CD7A8F3" w14:textId="38793A82" w:rsidR="001B16C9" w:rsidRDefault="001B16C9" w:rsidP="00213905">
      <w:pPr>
        <w:spacing w:line="360" w:lineRule="auto"/>
        <w:jc w:val="both"/>
      </w:pPr>
    </w:p>
    <w:p w14:paraId="1DC66AF7" w14:textId="6002421F" w:rsidR="001B16C9" w:rsidRDefault="001B16C9" w:rsidP="00213905">
      <w:pPr>
        <w:spacing w:line="360" w:lineRule="auto"/>
        <w:jc w:val="both"/>
      </w:pPr>
    </w:p>
    <w:p w14:paraId="51AF8889" w14:textId="5615D17A" w:rsidR="001B16C9" w:rsidRDefault="001B16C9" w:rsidP="00213905">
      <w:pPr>
        <w:spacing w:line="360" w:lineRule="auto"/>
        <w:jc w:val="both"/>
      </w:pPr>
    </w:p>
    <w:p w14:paraId="1E1209C4" w14:textId="350D72E1" w:rsidR="001B16C9" w:rsidRDefault="001B16C9" w:rsidP="00213905">
      <w:pPr>
        <w:spacing w:line="360" w:lineRule="auto"/>
        <w:jc w:val="both"/>
      </w:pPr>
    </w:p>
    <w:p w14:paraId="5FFCF0F0" w14:textId="05B400CE" w:rsidR="001B16C9" w:rsidRDefault="001B16C9" w:rsidP="00213905">
      <w:pPr>
        <w:spacing w:line="360" w:lineRule="auto"/>
        <w:jc w:val="both"/>
      </w:pPr>
    </w:p>
    <w:p w14:paraId="658F9B9A" w14:textId="515148B2" w:rsidR="001B16C9" w:rsidRDefault="001B16C9" w:rsidP="00213905">
      <w:pPr>
        <w:spacing w:line="360" w:lineRule="auto"/>
        <w:jc w:val="both"/>
      </w:pPr>
    </w:p>
    <w:p w14:paraId="365EC821" w14:textId="16AA1255" w:rsidR="001B16C9" w:rsidRDefault="001B16C9" w:rsidP="00213905">
      <w:pPr>
        <w:spacing w:line="360" w:lineRule="auto"/>
        <w:jc w:val="both"/>
      </w:pPr>
    </w:p>
    <w:p w14:paraId="158DFBA2" w14:textId="02FB3B8A" w:rsidR="00B16274" w:rsidRDefault="00B16274" w:rsidP="00213905">
      <w:pPr>
        <w:spacing w:line="360" w:lineRule="auto"/>
        <w:jc w:val="both"/>
      </w:pPr>
    </w:p>
    <w:p w14:paraId="7B27CDC2" w14:textId="410D8743" w:rsidR="00B16274" w:rsidRDefault="00B16274" w:rsidP="00213905">
      <w:pPr>
        <w:spacing w:line="360" w:lineRule="auto"/>
        <w:jc w:val="both"/>
      </w:pPr>
    </w:p>
    <w:p w14:paraId="3F0AE297" w14:textId="1FA39F1D" w:rsidR="00B16274" w:rsidRDefault="00B16274" w:rsidP="00213905">
      <w:pPr>
        <w:spacing w:line="360" w:lineRule="auto"/>
        <w:jc w:val="both"/>
      </w:pPr>
    </w:p>
    <w:p w14:paraId="631BD05C" w14:textId="3D15356F" w:rsidR="00B16274" w:rsidRDefault="00B16274" w:rsidP="00213905">
      <w:pPr>
        <w:spacing w:line="360" w:lineRule="auto"/>
        <w:jc w:val="both"/>
      </w:pPr>
    </w:p>
    <w:p w14:paraId="71AFBF42" w14:textId="7E49424E" w:rsidR="00B16274" w:rsidRDefault="00B16274" w:rsidP="00213905">
      <w:pPr>
        <w:spacing w:line="360" w:lineRule="auto"/>
        <w:jc w:val="both"/>
      </w:pPr>
    </w:p>
    <w:p w14:paraId="5B81A9F0" w14:textId="186142EB" w:rsidR="00B16274" w:rsidRDefault="00B16274" w:rsidP="00213905">
      <w:pPr>
        <w:spacing w:line="360" w:lineRule="auto"/>
        <w:jc w:val="both"/>
      </w:pPr>
    </w:p>
    <w:p w14:paraId="6650E5F8" w14:textId="48934890" w:rsidR="00B16274" w:rsidRDefault="00B16274" w:rsidP="00213905">
      <w:pPr>
        <w:spacing w:line="360" w:lineRule="auto"/>
        <w:jc w:val="both"/>
      </w:pPr>
    </w:p>
    <w:p w14:paraId="5553A49D" w14:textId="04DEEEE2" w:rsidR="00B16274" w:rsidRDefault="00B16274" w:rsidP="00213905">
      <w:pPr>
        <w:spacing w:line="360" w:lineRule="auto"/>
        <w:jc w:val="both"/>
      </w:pPr>
    </w:p>
    <w:p w14:paraId="777F1164" w14:textId="60CB197E" w:rsidR="00B16274" w:rsidRDefault="00B16274" w:rsidP="00213905">
      <w:pPr>
        <w:spacing w:line="360" w:lineRule="auto"/>
        <w:jc w:val="both"/>
      </w:pPr>
    </w:p>
    <w:p w14:paraId="6A9DF3D4" w14:textId="489FEBEC" w:rsidR="00B16274" w:rsidRDefault="00B16274" w:rsidP="00213905">
      <w:pPr>
        <w:spacing w:line="360" w:lineRule="auto"/>
        <w:jc w:val="both"/>
      </w:pPr>
    </w:p>
    <w:p w14:paraId="3A2AA9C1" w14:textId="11BF35F8" w:rsidR="00B16274" w:rsidRDefault="00B16274" w:rsidP="00213905">
      <w:pPr>
        <w:spacing w:line="360" w:lineRule="auto"/>
        <w:jc w:val="both"/>
      </w:pPr>
    </w:p>
    <w:p w14:paraId="0F6EE47F" w14:textId="77777777" w:rsidR="008167C1" w:rsidRPr="00213905" w:rsidRDefault="008167C1" w:rsidP="00213905">
      <w:pPr>
        <w:spacing w:line="360" w:lineRule="auto"/>
        <w:jc w:val="both"/>
      </w:pPr>
    </w:p>
    <w:p w14:paraId="6BFAD221" w14:textId="77777777" w:rsidR="002555F7" w:rsidRDefault="002555F7" w:rsidP="001E482D">
      <w:pPr>
        <w:pStyle w:val="Bibliography"/>
        <w:spacing w:line="360" w:lineRule="auto"/>
        <w:jc w:val="center"/>
        <w:rPr>
          <w:rStyle w:val="HTMLCite"/>
          <w:b/>
          <w:bCs/>
          <w:i w:val="0"/>
          <w:iCs w:val="0"/>
        </w:rPr>
      </w:pPr>
    </w:p>
    <w:p w14:paraId="168472C5" w14:textId="4C797E9B" w:rsidR="001E482D" w:rsidRPr="001E482D" w:rsidRDefault="00BD35A2" w:rsidP="001E482D">
      <w:pPr>
        <w:pStyle w:val="Bibliography"/>
        <w:spacing w:line="360" w:lineRule="auto"/>
        <w:jc w:val="center"/>
        <w:rPr>
          <w:b/>
          <w:bCs/>
        </w:rPr>
      </w:pPr>
      <w:r w:rsidRPr="005C3F90">
        <w:rPr>
          <w:rStyle w:val="HTMLCite"/>
          <w:b/>
          <w:bCs/>
          <w:i w:val="0"/>
          <w:iCs w:val="0"/>
        </w:rPr>
        <w:t>Referenc</w:t>
      </w:r>
      <w:r w:rsidR="001E482D">
        <w:rPr>
          <w:rStyle w:val="HTMLCite"/>
          <w:b/>
          <w:bCs/>
          <w:i w:val="0"/>
          <w:iCs w:val="0"/>
        </w:rPr>
        <w:t>e</w:t>
      </w:r>
    </w:p>
    <w:p w14:paraId="7233B3AC" w14:textId="77777777" w:rsidR="001E482D" w:rsidRPr="00213905" w:rsidRDefault="001E482D" w:rsidP="00213905">
      <w:pPr>
        <w:spacing w:line="360" w:lineRule="auto"/>
      </w:pPr>
    </w:p>
    <w:p w14:paraId="4480D1F5" w14:textId="2185888E" w:rsidR="001E482D" w:rsidRDefault="001E482D" w:rsidP="00213905">
      <w:pPr>
        <w:pStyle w:val="ListParagraph"/>
        <w:numPr>
          <w:ilvl w:val="0"/>
          <w:numId w:val="13"/>
        </w:numPr>
        <w:spacing w:line="360" w:lineRule="auto"/>
      </w:pPr>
      <w:r w:rsidRPr="00213905">
        <w:t xml:space="preserve">Al Jazeera, 2020, Sep 20. Timeline: How the new coronavirus spread. </w:t>
      </w:r>
      <w:hyperlink r:id="rId9" w:history="1">
        <w:r w:rsidRPr="008167C1">
          <w:rPr>
            <w:rStyle w:val="Hyperlink"/>
          </w:rPr>
          <w:t>https://www.aljazeera.com/news/2020/9/20/timeline-how-the-new-coronavirus-spread</w:t>
        </w:r>
      </w:hyperlink>
    </w:p>
    <w:p w14:paraId="3414B0B6" w14:textId="77777777" w:rsidR="001E482D" w:rsidRPr="00213905" w:rsidRDefault="001E482D" w:rsidP="001E482D">
      <w:pPr>
        <w:pStyle w:val="ListParagraph"/>
        <w:spacing w:line="360" w:lineRule="auto"/>
      </w:pPr>
    </w:p>
    <w:p w14:paraId="1D03833D" w14:textId="77777777" w:rsidR="001E482D" w:rsidRPr="00213905" w:rsidRDefault="001E482D" w:rsidP="00213905">
      <w:pPr>
        <w:pStyle w:val="ListParagraph"/>
        <w:numPr>
          <w:ilvl w:val="0"/>
          <w:numId w:val="13"/>
        </w:numPr>
        <w:spacing w:line="360" w:lineRule="auto"/>
      </w:pPr>
      <w:r w:rsidRPr="00213905">
        <w:t>Avivah Wittenbergcox, 2020, Apr 13. What Do Countries With The Best Coronavirus Responses Have In Common? Women Leaders.</w:t>
      </w:r>
    </w:p>
    <w:p w14:paraId="51709B98" w14:textId="5AA4FAB0" w:rsidR="001E482D" w:rsidRDefault="002D3B43" w:rsidP="00213905">
      <w:pPr>
        <w:pStyle w:val="ListParagraph"/>
        <w:spacing w:line="360" w:lineRule="auto"/>
      </w:pPr>
      <w:hyperlink r:id="rId10" w:history="1">
        <w:r w:rsidR="001E482D" w:rsidRPr="008167C1">
          <w:rPr>
            <w:rStyle w:val="Hyperlink"/>
          </w:rPr>
          <w:t>https://www.forbes.com/sites/avivahwittenbergcox/2020/04/13/what-do-countries-with-the-best-coronavirus-reponses-have-in-common-women-leaders/?sh=16f56d1b3dec</w:t>
        </w:r>
      </w:hyperlink>
    </w:p>
    <w:p w14:paraId="64739F5E" w14:textId="77777777" w:rsidR="001E482D" w:rsidRPr="00213905" w:rsidRDefault="001E482D" w:rsidP="00213905">
      <w:pPr>
        <w:pStyle w:val="ListParagraph"/>
        <w:spacing w:line="360" w:lineRule="auto"/>
      </w:pPr>
    </w:p>
    <w:p w14:paraId="680DFF6A" w14:textId="13127857" w:rsidR="001E482D" w:rsidRDefault="001E482D" w:rsidP="00213905">
      <w:pPr>
        <w:pStyle w:val="ListParagraph"/>
        <w:numPr>
          <w:ilvl w:val="0"/>
          <w:numId w:val="13"/>
        </w:numPr>
        <w:spacing w:line="360" w:lineRule="auto"/>
      </w:pPr>
      <w:r w:rsidRPr="00213905">
        <w:t>Jason Godfrey, 2020, No</w:t>
      </w:r>
      <w:r>
        <w:t>v</w:t>
      </w:r>
      <w:r w:rsidRPr="00213905">
        <w:t xml:space="preserve"> 09. Big Smile, No Teeth: Good leadership is NOT about 'my country vs yours' or 'me vs you'. </w:t>
      </w:r>
      <w:hyperlink r:id="rId11" w:history="1">
        <w:r w:rsidRPr="008167C1">
          <w:rPr>
            <w:rStyle w:val="Hyperlink"/>
          </w:rPr>
          <w:t>https://www.thestar.com.my/lifestyle/living/2020/11/09/big-smile-no-teeth-good-leadership-is-not-about-my-country-vs-yours-or-me-vs-you</w:t>
        </w:r>
      </w:hyperlink>
    </w:p>
    <w:p w14:paraId="2D4484A5" w14:textId="77777777" w:rsidR="001E482D" w:rsidRPr="00213905" w:rsidRDefault="001E482D" w:rsidP="00242C58">
      <w:pPr>
        <w:spacing w:line="360" w:lineRule="auto"/>
      </w:pPr>
    </w:p>
    <w:p w14:paraId="1E427D00" w14:textId="2CC730BA" w:rsidR="001E482D" w:rsidRDefault="001E482D" w:rsidP="001E482D">
      <w:pPr>
        <w:pStyle w:val="ListParagraph"/>
        <w:numPr>
          <w:ilvl w:val="0"/>
          <w:numId w:val="13"/>
        </w:numPr>
        <w:spacing w:line="360" w:lineRule="auto"/>
      </w:pPr>
      <w:r w:rsidRPr="00213905">
        <w:t xml:space="preserve">Saskia Tillers, 2020, Nov 04. Why women like Jacinda Ardern make such strong leaders. </w:t>
      </w:r>
      <w:hyperlink r:id="rId12" w:history="1">
        <w:r w:rsidRPr="008167C1">
          <w:rPr>
            <w:rStyle w:val="Hyperlink"/>
          </w:rPr>
          <w:t>https://www.theceomagazine.com/business/management-leadership/jacinda-ardern-strong-leader/</w:t>
        </w:r>
      </w:hyperlink>
    </w:p>
    <w:p w14:paraId="711274B7" w14:textId="77777777" w:rsidR="001E482D" w:rsidRDefault="001E482D" w:rsidP="001E482D">
      <w:pPr>
        <w:pStyle w:val="ListParagraph"/>
        <w:spacing w:line="360" w:lineRule="auto"/>
      </w:pPr>
    </w:p>
    <w:p w14:paraId="14976FA2" w14:textId="153679CE" w:rsidR="001E482D" w:rsidRDefault="001E482D" w:rsidP="001E482D">
      <w:pPr>
        <w:pStyle w:val="ListParagraph"/>
        <w:numPr>
          <w:ilvl w:val="0"/>
          <w:numId w:val="13"/>
        </w:numPr>
        <w:spacing w:line="360" w:lineRule="auto"/>
      </w:pPr>
      <w:r w:rsidRPr="00213905">
        <w:t>Supriya Garikipati and Uma Kambhampati, 2020, Jun 03, University of Liverpool, University of Reading. Leading the Fight Against the Pandemic: Does Gender ‘Really’ Matter?</w:t>
      </w:r>
      <w:r w:rsidRPr="001E482D">
        <w:t xml:space="preserve"> </w:t>
      </w:r>
      <w:hyperlink r:id="rId13" w:history="1">
        <w:r w:rsidR="008167C1" w:rsidRPr="008167C1">
          <w:rPr>
            <w:rStyle w:val="Hyperlink"/>
          </w:rPr>
          <w:t>https://poseidon01.ssrn.com/delivery.php?ID=5850941170640861040710690170241120060570090060160270260221131140100880690241011270870110171110350410460970820060270931130080050240900780320770021040950281231030780640690420640690651141090061151150140950671060881</w:t>
        </w:r>
      </w:hyperlink>
    </w:p>
    <w:p w14:paraId="6C5B572E" w14:textId="77777777" w:rsidR="001E482D" w:rsidRPr="00213905" w:rsidRDefault="001E482D" w:rsidP="001E482D">
      <w:pPr>
        <w:pStyle w:val="ListParagraph"/>
        <w:spacing w:line="360" w:lineRule="auto"/>
      </w:pPr>
    </w:p>
    <w:p w14:paraId="7677DD9B" w14:textId="10A25546" w:rsidR="001E482D" w:rsidRDefault="001E482D" w:rsidP="001E482D">
      <w:pPr>
        <w:pStyle w:val="ListParagraph"/>
        <w:spacing w:line="360" w:lineRule="auto"/>
      </w:pPr>
    </w:p>
    <w:p w14:paraId="67424673" w14:textId="014BB043" w:rsidR="00D619E9" w:rsidRDefault="00FC2FB7" w:rsidP="00D619E9">
      <w:pPr>
        <w:pStyle w:val="ListParagraph"/>
        <w:numPr>
          <w:ilvl w:val="0"/>
          <w:numId w:val="13"/>
        </w:numPr>
        <w:spacing w:line="360" w:lineRule="auto"/>
      </w:pPr>
      <w:r>
        <w:t>Supriya Garikipati and Uma Kambhampati, 2020, Aug 28, Are women leaders really doing better on coronavirus?</w:t>
      </w:r>
      <w:r w:rsidR="00482335">
        <w:t xml:space="preserve"> The data backs it up</w:t>
      </w:r>
      <w:r w:rsidR="001E482D" w:rsidRPr="00213905">
        <w:t xml:space="preserve"> </w:t>
      </w:r>
      <w:hyperlink r:id="rId14" w:history="1">
        <w:r w:rsidR="001E482D" w:rsidRPr="008167C1">
          <w:rPr>
            <w:rStyle w:val="Hyperlink"/>
          </w:rPr>
          <w:t>https://theconversation.com/are-women-leaders-really-doing-better-on-coronavirus-the-data-backs-it-up-144809</w:t>
        </w:r>
      </w:hyperlink>
    </w:p>
    <w:p w14:paraId="5B1FFE59" w14:textId="77777777" w:rsidR="00D619E9" w:rsidRDefault="00D619E9" w:rsidP="00D619E9">
      <w:pPr>
        <w:spacing w:line="360" w:lineRule="auto"/>
        <w:ind w:left="360"/>
      </w:pPr>
    </w:p>
    <w:p w14:paraId="0CF41BBF" w14:textId="4BC30C29" w:rsidR="00482335" w:rsidRPr="00213905" w:rsidRDefault="00D619E9" w:rsidP="00482335">
      <w:pPr>
        <w:pStyle w:val="ListParagraph"/>
        <w:numPr>
          <w:ilvl w:val="0"/>
          <w:numId w:val="13"/>
        </w:numPr>
        <w:spacing w:line="360" w:lineRule="auto"/>
      </w:pPr>
      <w:r>
        <w:lastRenderedPageBreak/>
        <w:t>Jon Henley and Eleanor Ainge Roy</w:t>
      </w:r>
      <w:r w:rsidR="00482335">
        <w:t>, 2020, Apr 25, Are female leaders more successful at managing the coronavirus crisis?</w:t>
      </w:r>
      <w:r w:rsidR="00482335" w:rsidRPr="00482335">
        <w:t xml:space="preserve"> </w:t>
      </w:r>
      <w:hyperlink r:id="rId15" w:history="1">
        <w:r w:rsidR="00482335" w:rsidRPr="00D619E9">
          <w:rPr>
            <w:rStyle w:val="Hyperlink"/>
          </w:rPr>
          <w:t>https://www.theguardian.com/world/2020/apr/25/why-do-female-leaders-seem-to-be-more-successful-at-managing-the-coronavirus-crisis</w:t>
        </w:r>
      </w:hyperlink>
    </w:p>
    <w:p w14:paraId="6385CBFB" w14:textId="0BD93246" w:rsidR="00D619E9" w:rsidRPr="00213905" w:rsidRDefault="00D619E9" w:rsidP="00D619E9">
      <w:pPr>
        <w:spacing w:line="360" w:lineRule="auto"/>
        <w:ind w:left="360"/>
      </w:pPr>
    </w:p>
    <w:sectPr w:rsidR="00D619E9" w:rsidRPr="00213905" w:rsidSect="001C3705">
      <w:headerReference w:type="default" r:id="rId16"/>
      <w:footerReference w:type="even" r:id="rId17"/>
      <w:footerReference w:type="default" r:id="rId18"/>
      <w:pgSz w:w="11900" w:h="16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6DC5F" w14:textId="77777777" w:rsidR="002D3B43" w:rsidRDefault="002D3B43" w:rsidP="001C3705">
      <w:r>
        <w:separator/>
      </w:r>
    </w:p>
  </w:endnote>
  <w:endnote w:type="continuationSeparator" w:id="0">
    <w:p w14:paraId="4EAAD16B" w14:textId="77777777" w:rsidR="002D3B43" w:rsidRDefault="002D3B43" w:rsidP="001C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26898454"/>
      <w:docPartObj>
        <w:docPartGallery w:val="Page Numbers (Bottom of Page)"/>
        <w:docPartUnique/>
      </w:docPartObj>
    </w:sdtPr>
    <w:sdtEndPr>
      <w:rPr>
        <w:rStyle w:val="PageNumber"/>
      </w:rPr>
    </w:sdtEndPr>
    <w:sdtContent>
      <w:p w14:paraId="0D6FD0FC" w14:textId="430E325D" w:rsidR="001C3705" w:rsidRDefault="001C3705" w:rsidP="00671B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E2A0D4" w14:textId="77777777" w:rsidR="001C3705" w:rsidRDefault="001C3705" w:rsidP="001C37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92016468"/>
      <w:docPartObj>
        <w:docPartGallery w:val="Page Numbers (Bottom of Page)"/>
        <w:docPartUnique/>
      </w:docPartObj>
    </w:sdtPr>
    <w:sdtEndPr>
      <w:rPr>
        <w:rStyle w:val="PageNumber"/>
      </w:rPr>
    </w:sdtEndPr>
    <w:sdtContent>
      <w:p w14:paraId="70350758" w14:textId="5D083B7E" w:rsidR="001C3705" w:rsidRDefault="001C3705" w:rsidP="00671B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045DA" w14:textId="77777777" w:rsidR="001C3705" w:rsidRDefault="001C3705" w:rsidP="001C37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EC8A9" w14:textId="77777777" w:rsidR="002D3B43" w:rsidRDefault="002D3B43" w:rsidP="001C3705">
      <w:r>
        <w:separator/>
      </w:r>
    </w:p>
  </w:footnote>
  <w:footnote w:type="continuationSeparator" w:id="0">
    <w:p w14:paraId="19749F4A" w14:textId="77777777" w:rsidR="002D3B43" w:rsidRDefault="002D3B43" w:rsidP="001C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4B8B9" w14:textId="6EDF9A05" w:rsidR="001C3705" w:rsidRPr="001C3705" w:rsidRDefault="00F216BC" w:rsidP="001C3705">
    <w:pPr>
      <w:spacing w:line="360" w:lineRule="auto"/>
      <w:rPr>
        <w:sz w:val="20"/>
        <w:szCs w:val="20"/>
        <w:lang w:val="en-US"/>
      </w:rPr>
    </w:pPr>
    <w:r w:rsidRPr="001C3705">
      <w:rPr>
        <w:sz w:val="20"/>
        <w:szCs w:val="20"/>
        <w:lang w:val="en-US"/>
      </w:rPr>
      <w:t>COVID-19 PANDEMIC:</w:t>
    </w:r>
    <w:r w:rsidR="00B167C0">
      <w:rPr>
        <w:sz w:val="20"/>
        <w:szCs w:val="20"/>
        <w:lang w:val="en-US"/>
      </w:rPr>
      <w:t xml:space="preserve"> WOMEN</w:t>
    </w:r>
    <w:r w:rsidR="008167C1">
      <w:rPr>
        <w:sz w:val="20"/>
        <w:szCs w:val="20"/>
        <w:lang w:val="en-US"/>
      </w:rPr>
      <w:t>’S LEADERSHIP</w:t>
    </w:r>
  </w:p>
  <w:p w14:paraId="010A592E" w14:textId="77777777" w:rsidR="001C3705" w:rsidRDefault="001C3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8FEBF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4437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A4D8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86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24E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629D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467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3E36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F007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F08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6C15BD"/>
    <w:multiLevelType w:val="hybridMultilevel"/>
    <w:tmpl w:val="2E50F8C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2904D1"/>
    <w:multiLevelType w:val="hybridMultilevel"/>
    <w:tmpl w:val="E29C4024"/>
    <w:lvl w:ilvl="0" w:tplc="AB848462">
      <w:start w:val="1"/>
      <w:numFmt w:val="decimal"/>
      <w:lvlText w:val="%1."/>
      <w:lvlJc w:val="left"/>
      <w:pPr>
        <w:tabs>
          <w:tab w:val="num" w:pos="360"/>
        </w:tabs>
        <w:ind w:left="360" w:hanging="360"/>
      </w:pPr>
    </w:lvl>
    <w:lvl w:ilvl="1" w:tplc="08090019" w:tentative="1">
      <w:start w:val="1"/>
      <w:numFmt w:val="lowerLetter"/>
      <w:lvlText w:val="%2."/>
      <w:lvlJc w:val="left"/>
      <w:pPr>
        <w:ind w:left="308" w:hanging="360"/>
      </w:pPr>
    </w:lvl>
    <w:lvl w:ilvl="2" w:tplc="0809001B" w:tentative="1">
      <w:start w:val="1"/>
      <w:numFmt w:val="lowerRoman"/>
      <w:lvlText w:val="%3."/>
      <w:lvlJc w:val="right"/>
      <w:pPr>
        <w:ind w:left="1028" w:hanging="180"/>
      </w:pPr>
    </w:lvl>
    <w:lvl w:ilvl="3" w:tplc="0809000F" w:tentative="1">
      <w:start w:val="1"/>
      <w:numFmt w:val="decimal"/>
      <w:lvlText w:val="%4."/>
      <w:lvlJc w:val="left"/>
      <w:pPr>
        <w:ind w:left="1748" w:hanging="360"/>
      </w:pPr>
    </w:lvl>
    <w:lvl w:ilvl="4" w:tplc="08090019" w:tentative="1">
      <w:start w:val="1"/>
      <w:numFmt w:val="lowerLetter"/>
      <w:lvlText w:val="%5."/>
      <w:lvlJc w:val="left"/>
      <w:pPr>
        <w:ind w:left="2468" w:hanging="360"/>
      </w:pPr>
    </w:lvl>
    <w:lvl w:ilvl="5" w:tplc="0809001B" w:tentative="1">
      <w:start w:val="1"/>
      <w:numFmt w:val="lowerRoman"/>
      <w:lvlText w:val="%6."/>
      <w:lvlJc w:val="right"/>
      <w:pPr>
        <w:ind w:left="3188" w:hanging="180"/>
      </w:pPr>
    </w:lvl>
    <w:lvl w:ilvl="6" w:tplc="0809000F" w:tentative="1">
      <w:start w:val="1"/>
      <w:numFmt w:val="decimal"/>
      <w:lvlText w:val="%7."/>
      <w:lvlJc w:val="left"/>
      <w:pPr>
        <w:ind w:left="3908" w:hanging="360"/>
      </w:pPr>
    </w:lvl>
    <w:lvl w:ilvl="7" w:tplc="08090019" w:tentative="1">
      <w:start w:val="1"/>
      <w:numFmt w:val="lowerLetter"/>
      <w:lvlText w:val="%8."/>
      <w:lvlJc w:val="left"/>
      <w:pPr>
        <w:ind w:left="4628" w:hanging="360"/>
      </w:pPr>
    </w:lvl>
    <w:lvl w:ilvl="8" w:tplc="0809001B" w:tentative="1">
      <w:start w:val="1"/>
      <w:numFmt w:val="lowerRoman"/>
      <w:lvlText w:val="%9."/>
      <w:lvlJc w:val="right"/>
      <w:pPr>
        <w:ind w:left="5348" w:hanging="180"/>
      </w:pPr>
    </w:lvl>
  </w:abstractNum>
  <w:abstractNum w:abstractNumId="12" w15:restartNumberingAfterBreak="0">
    <w:nsid w:val="52901CE5"/>
    <w:multiLevelType w:val="hybridMultilevel"/>
    <w:tmpl w:val="5A44709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25"/>
    <w:rsid w:val="00013386"/>
    <w:rsid w:val="00015AA3"/>
    <w:rsid w:val="00017AD4"/>
    <w:rsid w:val="00034BCB"/>
    <w:rsid w:val="000601BB"/>
    <w:rsid w:val="000B7E1D"/>
    <w:rsid w:val="000E012C"/>
    <w:rsid w:val="000E2F5E"/>
    <w:rsid w:val="000F7C99"/>
    <w:rsid w:val="00160963"/>
    <w:rsid w:val="00162580"/>
    <w:rsid w:val="0017622C"/>
    <w:rsid w:val="0019407A"/>
    <w:rsid w:val="00195EF3"/>
    <w:rsid w:val="001B16C9"/>
    <w:rsid w:val="001C3705"/>
    <w:rsid w:val="001C78B6"/>
    <w:rsid w:val="001E482D"/>
    <w:rsid w:val="0020509B"/>
    <w:rsid w:val="00212808"/>
    <w:rsid w:val="00213905"/>
    <w:rsid w:val="0022553C"/>
    <w:rsid w:val="00241069"/>
    <w:rsid w:val="00242C58"/>
    <w:rsid w:val="00246D2E"/>
    <w:rsid w:val="002555F7"/>
    <w:rsid w:val="00291355"/>
    <w:rsid w:val="002D3B43"/>
    <w:rsid w:val="003014B2"/>
    <w:rsid w:val="00391AD7"/>
    <w:rsid w:val="0040270D"/>
    <w:rsid w:val="004266A1"/>
    <w:rsid w:val="00462CDF"/>
    <w:rsid w:val="00482335"/>
    <w:rsid w:val="0049783D"/>
    <w:rsid w:val="004B23A3"/>
    <w:rsid w:val="004C36B7"/>
    <w:rsid w:val="004F4AD0"/>
    <w:rsid w:val="00565B4C"/>
    <w:rsid w:val="00577A42"/>
    <w:rsid w:val="005A7DF6"/>
    <w:rsid w:val="005C3F90"/>
    <w:rsid w:val="005E2809"/>
    <w:rsid w:val="00622710"/>
    <w:rsid w:val="00624C72"/>
    <w:rsid w:val="00660052"/>
    <w:rsid w:val="0066123C"/>
    <w:rsid w:val="00684C74"/>
    <w:rsid w:val="00687D82"/>
    <w:rsid w:val="006B2E24"/>
    <w:rsid w:val="00704660"/>
    <w:rsid w:val="0078292E"/>
    <w:rsid w:val="00784BE5"/>
    <w:rsid w:val="007A68EA"/>
    <w:rsid w:val="007C10A0"/>
    <w:rsid w:val="007C316E"/>
    <w:rsid w:val="007C3F16"/>
    <w:rsid w:val="007E3E85"/>
    <w:rsid w:val="008167C1"/>
    <w:rsid w:val="00822525"/>
    <w:rsid w:val="008968FF"/>
    <w:rsid w:val="00896CDC"/>
    <w:rsid w:val="0089763F"/>
    <w:rsid w:val="008E7D67"/>
    <w:rsid w:val="00920CA7"/>
    <w:rsid w:val="00921CE7"/>
    <w:rsid w:val="00932722"/>
    <w:rsid w:val="00973096"/>
    <w:rsid w:val="009C7BB7"/>
    <w:rsid w:val="009E52C3"/>
    <w:rsid w:val="00A010A5"/>
    <w:rsid w:val="00A31242"/>
    <w:rsid w:val="00A51DEF"/>
    <w:rsid w:val="00A6025D"/>
    <w:rsid w:val="00A63D90"/>
    <w:rsid w:val="00A90F3F"/>
    <w:rsid w:val="00AC6D5C"/>
    <w:rsid w:val="00AE58AB"/>
    <w:rsid w:val="00B10FB1"/>
    <w:rsid w:val="00B1392B"/>
    <w:rsid w:val="00B16274"/>
    <w:rsid w:val="00B167C0"/>
    <w:rsid w:val="00B356D7"/>
    <w:rsid w:val="00B659DE"/>
    <w:rsid w:val="00BA756E"/>
    <w:rsid w:val="00BD35A2"/>
    <w:rsid w:val="00C07D21"/>
    <w:rsid w:val="00C96119"/>
    <w:rsid w:val="00CF70D0"/>
    <w:rsid w:val="00D61191"/>
    <w:rsid w:val="00D619E9"/>
    <w:rsid w:val="00D6577E"/>
    <w:rsid w:val="00D7796E"/>
    <w:rsid w:val="00DD34EB"/>
    <w:rsid w:val="00DF76B9"/>
    <w:rsid w:val="00E47959"/>
    <w:rsid w:val="00E8374E"/>
    <w:rsid w:val="00E94E94"/>
    <w:rsid w:val="00EB6261"/>
    <w:rsid w:val="00EB6899"/>
    <w:rsid w:val="00EE691E"/>
    <w:rsid w:val="00EF438E"/>
    <w:rsid w:val="00EF5C57"/>
    <w:rsid w:val="00F216BC"/>
    <w:rsid w:val="00F2556C"/>
    <w:rsid w:val="00F4303D"/>
    <w:rsid w:val="00F54CF9"/>
    <w:rsid w:val="00F759C5"/>
    <w:rsid w:val="00FA3D89"/>
    <w:rsid w:val="00FA7E01"/>
    <w:rsid w:val="00FB1832"/>
    <w:rsid w:val="00FB1CE7"/>
    <w:rsid w:val="00FC2FB7"/>
    <w:rsid w:val="00FC628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40DA"/>
  <w15:chartTrackingRefBased/>
  <w15:docId w15:val="{D3A8E84F-4C57-3E42-BC35-97B17927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M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CD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2556C"/>
  </w:style>
  <w:style w:type="character" w:styleId="Emphasis">
    <w:name w:val="Emphasis"/>
    <w:basedOn w:val="DefaultParagraphFont"/>
    <w:uiPriority w:val="20"/>
    <w:qFormat/>
    <w:rsid w:val="00F2556C"/>
    <w:rPr>
      <w:i/>
      <w:iCs/>
    </w:rPr>
  </w:style>
  <w:style w:type="character" w:styleId="Hyperlink">
    <w:name w:val="Hyperlink"/>
    <w:basedOn w:val="DefaultParagraphFont"/>
    <w:uiPriority w:val="99"/>
    <w:unhideWhenUsed/>
    <w:rsid w:val="00BD35A2"/>
    <w:rPr>
      <w:color w:val="0563C1" w:themeColor="hyperlink"/>
      <w:u w:val="single"/>
    </w:rPr>
  </w:style>
  <w:style w:type="character" w:styleId="UnresolvedMention">
    <w:name w:val="Unresolved Mention"/>
    <w:basedOn w:val="DefaultParagraphFont"/>
    <w:uiPriority w:val="99"/>
    <w:semiHidden/>
    <w:unhideWhenUsed/>
    <w:rsid w:val="00BD35A2"/>
    <w:rPr>
      <w:color w:val="605E5C"/>
      <w:shd w:val="clear" w:color="auto" w:fill="E1DFDD"/>
    </w:rPr>
  </w:style>
  <w:style w:type="character" w:styleId="FollowedHyperlink">
    <w:name w:val="FollowedHyperlink"/>
    <w:basedOn w:val="DefaultParagraphFont"/>
    <w:uiPriority w:val="99"/>
    <w:semiHidden/>
    <w:unhideWhenUsed/>
    <w:rsid w:val="00BD35A2"/>
    <w:rPr>
      <w:color w:val="954F72" w:themeColor="followedHyperlink"/>
      <w:u w:val="single"/>
    </w:rPr>
  </w:style>
  <w:style w:type="character" w:styleId="SubtleReference">
    <w:name w:val="Subtle Reference"/>
    <w:basedOn w:val="DefaultParagraphFont"/>
    <w:uiPriority w:val="31"/>
    <w:qFormat/>
    <w:rsid w:val="00F759C5"/>
    <w:rPr>
      <w:smallCaps/>
      <w:color w:val="5A5A5A" w:themeColor="text1" w:themeTint="A5"/>
    </w:rPr>
  </w:style>
  <w:style w:type="character" w:styleId="IntenseReference">
    <w:name w:val="Intense Reference"/>
    <w:basedOn w:val="DefaultParagraphFont"/>
    <w:uiPriority w:val="32"/>
    <w:qFormat/>
    <w:rsid w:val="00F759C5"/>
    <w:rPr>
      <w:b/>
      <w:bCs/>
      <w:smallCaps/>
      <w:color w:val="4472C4" w:themeColor="accent1"/>
      <w:spacing w:val="5"/>
    </w:rPr>
  </w:style>
  <w:style w:type="character" w:styleId="IntenseEmphasis">
    <w:name w:val="Intense Emphasis"/>
    <w:basedOn w:val="DefaultParagraphFont"/>
    <w:uiPriority w:val="21"/>
    <w:qFormat/>
    <w:rsid w:val="00F759C5"/>
    <w:rPr>
      <w:i/>
      <w:iCs/>
      <w:color w:val="4472C4" w:themeColor="accent1"/>
    </w:rPr>
  </w:style>
  <w:style w:type="paragraph" w:styleId="Quote">
    <w:name w:val="Quote"/>
    <w:basedOn w:val="Normal"/>
    <w:next w:val="Normal"/>
    <w:link w:val="QuoteChar"/>
    <w:uiPriority w:val="29"/>
    <w:qFormat/>
    <w:rsid w:val="00F759C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59C5"/>
    <w:rPr>
      <w:rFonts w:ascii="Times New Roman" w:eastAsia="Times New Roman" w:hAnsi="Times New Roman" w:cs="Times New Roman"/>
      <w:i/>
      <w:iCs/>
      <w:color w:val="404040" w:themeColor="text1" w:themeTint="BF"/>
    </w:rPr>
  </w:style>
  <w:style w:type="character" w:styleId="HTMLCite">
    <w:name w:val="HTML Cite"/>
    <w:basedOn w:val="DefaultParagraphFont"/>
    <w:uiPriority w:val="99"/>
    <w:unhideWhenUsed/>
    <w:rsid w:val="00F759C5"/>
    <w:rPr>
      <w:i/>
      <w:iCs/>
    </w:rPr>
  </w:style>
  <w:style w:type="paragraph" w:styleId="Bibliography">
    <w:name w:val="Bibliography"/>
    <w:basedOn w:val="Normal"/>
    <w:next w:val="Normal"/>
    <w:uiPriority w:val="37"/>
    <w:unhideWhenUsed/>
    <w:rsid w:val="00F759C5"/>
  </w:style>
  <w:style w:type="character" w:styleId="CommentReference">
    <w:name w:val="annotation reference"/>
    <w:basedOn w:val="DefaultParagraphFont"/>
    <w:uiPriority w:val="99"/>
    <w:unhideWhenUsed/>
    <w:rsid w:val="005C3F90"/>
    <w:rPr>
      <w:sz w:val="16"/>
      <w:szCs w:val="16"/>
    </w:rPr>
  </w:style>
  <w:style w:type="character" w:styleId="EndnoteReference">
    <w:name w:val="endnote reference"/>
    <w:basedOn w:val="FootnoteReference"/>
    <w:uiPriority w:val="99"/>
    <w:unhideWhenUsed/>
    <w:rsid w:val="005C3F90"/>
    <w:rPr>
      <w:vertAlign w:val="superscript"/>
    </w:rPr>
  </w:style>
  <w:style w:type="character" w:styleId="FootnoteReference">
    <w:name w:val="footnote reference"/>
    <w:basedOn w:val="DefaultParagraphFont"/>
    <w:uiPriority w:val="99"/>
    <w:unhideWhenUsed/>
    <w:rsid w:val="005C3F90"/>
    <w:rPr>
      <w:vertAlign w:val="superscript"/>
    </w:rPr>
  </w:style>
  <w:style w:type="paragraph" w:styleId="TableofAuthorities">
    <w:name w:val="table of authorities"/>
    <w:basedOn w:val="Normal"/>
    <w:next w:val="Normal"/>
    <w:uiPriority w:val="99"/>
    <w:unhideWhenUsed/>
    <w:rsid w:val="005C3F90"/>
    <w:pPr>
      <w:ind w:left="240" w:hanging="240"/>
    </w:pPr>
  </w:style>
  <w:style w:type="paragraph" w:styleId="TOAHeading">
    <w:name w:val="toa heading"/>
    <w:basedOn w:val="Normal"/>
    <w:next w:val="Normal"/>
    <w:uiPriority w:val="99"/>
    <w:unhideWhenUsed/>
    <w:rsid w:val="005C3F90"/>
    <w:pPr>
      <w:spacing w:before="120"/>
    </w:pPr>
    <w:rPr>
      <w:rFonts w:asciiTheme="majorHAnsi" w:eastAsiaTheme="majorEastAsia" w:hAnsiTheme="majorHAnsi" w:cstheme="majorBidi"/>
      <w:b/>
      <w:bCs/>
    </w:rPr>
  </w:style>
  <w:style w:type="paragraph" w:styleId="NormalIndent">
    <w:name w:val="Normal Indent"/>
    <w:basedOn w:val="Normal"/>
    <w:uiPriority w:val="99"/>
    <w:unhideWhenUsed/>
    <w:rsid w:val="005C3F90"/>
    <w:pPr>
      <w:ind w:left="720"/>
    </w:pPr>
  </w:style>
  <w:style w:type="paragraph" w:styleId="NormalWeb">
    <w:name w:val="Normal (Web)"/>
    <w:basedOn w:val="Normal"/>
    <w:uiPriority w:val="99"/>
    <w:unhideWhenUsed/>
    <w:rsid w:val="005C3F90"/>
  </w:style>
  <w:style w:type="paragraph" w:styleId="ListParagraph">
    <w:name w:val="List Paragraph"/>
    <w:basedOn w:val="Normal"/>
    <w:uiPriority w:val="34"/>
    <w:qFormat/>
    <w:rsid w:val="00213905"/>
    <w:pPr>
      <w:ind w:left="720"/>
      <w:contextualSpacing/>
    </w:pPr>
  </w:style>
  <w:style w:type="paragraph" w:styleId="Header">
    <w:name w:val="header"/>
    <w:basedOn w:val="Normal"/>
    <w:link w:val="HeaderChar"/>
    <w:uiPriority w:val="99"/>
    <w:unhideWhenUsed/>
    <w:rsid w:val="001C3705"/>
    <w:pPr>
      <w:tabs>
        <w:tab w:val="center" w:pos="4680"/>
        <w:tab w:val="right" w:pos="9360"/>
      </w:tabs>
    </w:pPr>
  </w:style>
  <w:style w:type="character" w:customStyle="1" w:styleId="HeaderChar">
    <w:name w:val="Header Char"/>
    <w:basedOn w:val="DefaultParagraphFont"/>
    <w:link w:val="Header"/>
    <w:uiPriority w:val="99"/>
    <w:rsid w:val="001C3705"/>
    <w:rPr>
      <w:rFonts w:ascii="Times New Roman" w:eastAsia="Times New Roman" w:hAnsi="Times New Roman" w:cs="Times New Roman"/>
    </w:rPr>
  </w:style>
  <w:style w:type="paragraph" w:styleId="Footer">
    <w:name w:val="footer"/>
    <w:basedOn w:val="Normal"/>
    <w:link w:val="FooterChar"/>
    <w:uiPriority w:val="99"/>
    <w:unhideWhenUsed/>
    <w:rsid w:val="001C3705"/>
    <w:pPr>
      <w:tabs>
        <w:tab w:val="center" w:pos="4680"/>
        <w:tab w:val="right" w:pos="9360"/>
      </w:tabs>
    </w:pPr>
  </w:style>
  <w:style w:type="character" w:customStyle="1" w:styleId="FooterChar">
    <w:name w:val="Footer Char"/>
    <w:basedOn w:val="DefaultParagraphFont"/>
    <w:link w:val="Footer"/>
    <w:uiPriority w:val="99"/>
    <w:rsid w:val="001C3705"/>
    <w:rPr>
      <w:rFonts w:ascii="Times New Roman" w:eastAsia="Times New Roman" w:hAnsi="Times New Roman" w:cs="Times New Roman"/>
    </w:rPr>
  </w:style>
  <w:style w:type="character" w:styleId="PageNumber">
    <w:name w:val="page number"/>
    <w:basedOn w:val="DefaultParagraphFont"/>
    <w:uiPriority w:val="99"/>
    <w:semiHidden/>
    <w:unhideWhenUsed/>
    <w:rsid w:val="001C3705"/>
  </w:style>
  <w:style w:type="table" w:styleId="TableGrid">
    <w:name w:val="Table Grid"/>
    <w:basedOn w:val="TableNormal"/>
    <w:uiPriority w:val="59"/>
    <w:rsid w:val="001C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14615">
      <w:bodyDiv w:val="1"/>
      <w:marLeft w:val="0"/>
      <w:marRight w:val="0"/>
      <w:marTop w:val="0"/>
      <w:marBottom w:val="0"/>
      <w:divBdr>
        <w:top w:val="none" w:sz="0" w:space="0" w:color="auto"/>
        <w:left w:val="none" w:sz="0" w:space="0" w:color="auto"/>
        <w:bottom w:val="none" w:sz="0" w:space="0" w:color="auto"/>
        <w:right w:val="none" w:sz="0" w:space="0" w:color="auto"/>
      </w:divBdr>
    </w:div>
    <w:div w:id="109518357">
      <w:bodyDiv w:val="1"/>
      <w:marLeft w:val="0"/>
      <w:marRight w:val="0"/>
      <w:marTop w:val="0"/>
      <w:marBottom w:val="0"/>
      <w:divBdr>
        <w:top w:val="none" w:sz="0" w:space="0" w:color="auto"/>
        <w:left w:val="none" w:sz="0" w:space="0" w:color="auto"/>
        <w:bottom w:val="none" w:sz="0" w:space="0" w:color="auto"/>
        <w:right w:val="none" w:sz="0" w:space="0" w:color="auto"/>
      </w:divBdr>
    </w:div>
    <w:div w:id="221722785">
      <w:bodyDiv w:val="1"/>
      <w:marLeft w:val="0"/>
      <w:marRight w:val="0"/>
      <w:marTop w:val="0"/>
      <w:marBottom w:val="0"/>
      <w:divBdr>
        <w:top w:val="none" w:sz="0" w:space="0" w:color="auto"/>
        <w:left w:val="none" w:sz="0" w:space="0" w:color="auto"/>
        <w:bottom w:val="none" w:sz="0" w:space="0" w:color="auto"/>
        <w:right w:val="none" w:sz="0" w:space="0" w:color="auto"/>
      </w:divBdr>
    </w:div>
    <w:div w:id="269509546">
      <w:bodyDiv w:val="1"/>
      <w:marLeft w:val="0"/>
      <w:marRight w:val="0"/>
      <w:marTop w:val="0"/>
      <w:marBottom w:val="0"/>
      <w:divBdr>
        <w:top w:val="none" w:sz="0" w:space="0" w:color="auto"/>
        <w:left w:val="none" w:sz="0" w:space="0" w:color="auto"/>
        <w:bottom w:val="none" w:sz="0" w:space="0" w:color="auto"/>
        <w:right w:val="none" w:sz="0" w:space="0" w:color="auto"/>
      </w:divBdr>
    </w:div>
    <w:div w:id="390233507">
      <w:bodyDiv w:val="1"/>
      <w:marLeft w:val="0"/>
      <w:marRight w:val="0"/>
      <w:marTop w:val="0"/>
      <w:marBottom w:val="0"/>
      <w:divBdr>
        <w:top w:val="none" w:sz="0" w:space="0" w:color="auto"/>
        <w:left w:val="none" w:sz="0" w:space="0" w:color="auto"/>
        <w:bottom w:val="none" w:sz="0" w:space="0" w:color="auto"/>
        <w:right w:val="none" w:sz="0" w:space="0" w:color="auto"/>
      </w:divBdr>
    </w:div>
    <w:div w:id="452867234">
      <w:bodyDiv w:val="1"/>
      <w:marLeft w:val="0"/>
      <w:marRight w:val="0"/>
      <w:marTop w:val="0"/>
      <w:marBottom w:val="0"/>
      <w:divBdr>
        <w:top w:val="none" w:sz="0" w:space="0" w:color="auto"/>
        <w:left w:val="none" w:sz="0" w:space="0" w:color="auto"/>
        <w:bottom w:val="none" w:sz="0" w:space="0" w:color="auto"/>
        <w:right w:val="none" w:sz="0" w:space="0" w:color="auto"/>
      </w:divBdr>
    </w:div>
    <w:div w:id="783305377">
      <w:bodyDiv w:val="1"/>
      <w:marLeft w:val="0"/>
      <w:marRight w:val="0"/>
      <w:marTop w:val="0"/>
      <w:marBottom w:val="0"/>
      <w:divBdr>
        <w:top w:val="none" w:sz="0" w:space="0" w:color="auto"/>
        <w:left w:val="none" w:sz="0" w:space="0" w:color="auto"/>
        <w:bottom w:val="none" w:sz="0" w:space="0" w:color="auto"/>
        <w:right w:val="none" w:sz="0" w:space="0" w:color="auto"/>
      </w:divBdr>
    </w:div>
    <w:div w:id="854417911">
      <w:bodyDiv w:val="1"/>
      <w:marLeft w:val="0"/>
      <w:marRight w:val="0"/>
      <w:marTop w:val="0"/>
      <w:marBottom w:val="0"/>
      <w:divBdr>
        <w:top w:val="none" w:sz="0" w:space="0" w:color="auto"/>
        <w:left w:val="none" w:sz="0" w:space="0" w:color="auto"/>
        <w:bottom w:val="none" w:sz="0" w:space="0" w:color="auto"/>
        <w:right w:val="none" w:sz="0" w:space="0" w:color="auto"/>
      </w:divBdr>
    </w:div>
    <w:div w:id="874462557">
      <w:bodyDiv w:val="1"/>
      <w:marLeft w:val="0"/>
      <w:marRight w:val="0"/>
      <w:marTop w:val="0"/>
      <w:marBottom w:val="0"/>
      <w:divBdr>
        <w:top w:val="none" w:sz="0" w:space="0" w:color="auto"/>
        <w:left w:val="none" w:sz="0" w:space="0" w:color="auto"/>
        <w:bottom w:val="none" w:sz="0" w:space="0" w:color="auto"/>
        <w:right w:val="none" w:sz="0" w:space="0" w:color="auto"/>
      </w:divBdr>
    </w:div>
    <w:div w:id="948505924">
      <w:bodyDiv w:val="1"/>
      <w:marLeft w:val="0"/>
      <w:marRight w:val="0"/>
      <w:marTop w:val="0"/>
      <w:marBottom w:val="0"/>
      <w:divBdr>
        <w:top w:val="none" w:sz="0" w:space="0" w:color="auto"/>
        <w:left w:val="none" w:sz="0" w:space="0" w:color="auto"/>
        <w:bottom w:val="none" w:sz="0" w:space="0" w:color="auto"/>
        <w:right w:val="none" w:sz="0" w:space="0" w:color="auto"/>
      </w:divBdr>
    </w:div>
    <w:div w:id="1134104730">
      <w:bodyDiv w:val="1"/>
      <w:marLeft w:val="0"/>
      <w:marRight w:val="0"/>
      <w:marTop w:val="0"/>
      <w:marBottom w:val="0"/>
      <w:divBdr>
        <w:top w:val="none" w:sz="0" w:space="0" w:color="auto"/>
        <w:left w:val="none" w:sz="0" w:space="0" w:color="auto"/>
        <w:bottom w:val="none" w:sz="0" w:space="0" w:color="auto"/>
        <w:right w:val="none" w:sz="0" w:space="0" w:color="auto"/>
      </w:divBdr>
    </w:div>
    <w:div w:id="1430151245">
      <w:bodyDiv w:val="1"/>
      <w:marLeft w:val="0"/>
      <w:marRight w:val="0"/>
      <w:marTop w:val="0"/>
      <w:marBottom w:val="0"/>
      <w:divBdr>
        <w:top w:val="none" w:sz="0" w:space="0" w:color="auto"/>
        <w:left w:val="none" w:sz="0" w:space="0" w:color="auto"/>
        <w:bottom w:val="none" w:sz="0" w:space="0" w:color="auto"/>
        <w:right w:val="none" w:sz="0" w:space="0" w:color="auto"/>
      </w:divBdr>
    </w:div>
    <w:div w:id="1489321970">
      <w:bodyDiv w:val="1"/>
      <w:marLeft w:val="0"/>
      <w:marRight w:val="0"/>
      <w:marTop w:val="0"/>
      <w:marBottom w:val="0"/>
      <w:divBdr>
        <w:top w:val="none" w:sz="0" w:space="0" w:color="auto"/>
        <w:left w:val="none" w:sz="0" w:space="0" w:color="auto"/>
        <w:bottom w:val="none" w:sz="0" w:space="0" w:color="auto"/>
        <w:right w:val="none" w:sz="0" w:space="0" w:color="auto"/>
      </w:divBdr>
    </w:div>
    <w:div w:id="1493790774">
      <w:bodyDiv w:val="1"/>
      <w:marLeft w:val="0"/>
      <w:marRight w:val="0"/>
      <w:marTop w:val="0"/>
      <w:marBottom w:val="0"/>
      <w:divBdr>
        <w:top w:val="none" w:sz="0" w:space="0" w:color="auto"/>
        <w:left w:val="none" w:sz="0" w:space="0" w:color="auto"/>
        <w:bottom w:val="none" w:sz="0" w:space="0" w:color="auto"/>
        <w:right w:val="none" w:sz="0" w:space="0" w:color="auto"/>
      </w:divBdr>
    </w:div>
    <w:div w:id="1624730921">
      <w:bodyDiv w:val="1"/>
      <w:marLeft w:val="0"/>
      <w:marRight w:val="0"/>
      <w:marTop w:val="0"/>
      <w:marBottom w:val="0"/>
      <w:divBdr>
        <w:top w:val="none" w:sz="0" w:space="0" w:color="auto"/>
        <w:left w:val="none" w:sz="0" w:space="0" w:color="auto"/>
        <w:bottom w:val="none" w:sz="0" w:space="0" w:color="auto"/>
        <w:right w:val="none" w:sz="0" w:space="0" w:color="auto"/>
      </w:divBdr>
    </w:div>
    <w:div w:id="1641033646">
      <w:bodyDiv w:val="1"/>
      <w:marLeft w:val="0"/>
      <w:marRight w:val="0"/>
      <w:marTop w:val="0"/>
      <w:marBottom w:val="0"/>
      <w:divBdr>
        <w:top w:val="none" w:sz="0" w:space="0" w:color="auto"/>
        <w:left w:val="none" w:sz="0" w:space="0" w:color="auto"/>
        <w:bottom w:val="none" w:sz="0" w:space="0" w:color="auto"/>
        <w:right w:val="none" w:sz="0" w:space="0" w:color="auto"/>
      </w:divBdr>
    </w:div>
    <w:div w:id="1712150449">
      <w:bodyDiv w:val="1"/>
      <w:marLeft w:val="0"/>
      <w:marRight w:val="0"/>
      <w:marTop w:val="0"/>
      <w:marBottom w:val="0"/>
      <w:divBdr>
        <w:top w:val="none" w:sz="0" w:space="0" w:color="auto"/>
        <w:left w:val="none" w:sz="0" w:space="0" w:color="auto"/>
        <w:bottom w:val="none" w:sz="0" w:space="0" w:color="auto"/>
        <w:right w:val="none" w:sz="0" w:space="0" w:color="auto"/>
      </w:divBdr>
    </w:div>
    <w:div w:id="1869832065">
      <w:bodyDiv w:val="1"/>
      <w:marLeft w:val="0"/>
      <w:marRight w:val="0"/>
      <w:marTop w:val="0"/>
      <w:marBottom w:val="0"/>
      <w:divBdr>
        <w:top w:val="none" w:sz="0" w:space="0" w:color="auto"/>
        <w:left w:val="none" w:sz="0" w:space="0" w:color="auto"/>
        <w:bottom w:val="none" w:sz="0" w:space="0" w:color="auto"/>
        <w:right w:val="none" w:sz="0" w:space="0" w:color="auto"/>
      </w:divBdr>
    </w:div>
    <w:div w:id="2031569754">
      <w:bodyDiv w:val="1"/>
      <w:marLeft w:val="0"/>
      <w:marRight w:val="0"/>
      <w:marTop w:val="0"/>
      <w:marBottom w:val="0"/>
      <w:divBdr>
        <w:top w:val="none" w:sz="0" w:space="0" w:color="auto"/>
        <w:left w:val="none" w:sz="0" w:space="0" w:color="auto"/>
        <w:bottom w:val="none" w:sz="0" w:space="0" w:color="auto"/>
        <w:right w:val="none" w:sz="0" w:space="0" w:color="auto"/>
      </w:divBdr>
    </w:div>
    <w:div w:id="212357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seidon01.ssrn.com/delivery.php?ID=585094117064086104071069017024112006057009006016027026022113114010088069024101127087011017111035041046097082006027093113008005024090078032077002104095028123103078064069042064069065114109006115115014095067106088109080093020013126006028112086001112125081&amp;EXT=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ceomagazine.com/business/management-leadership/jacinda-ardern-strong-lead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star.com.my/lifestyle/living/2020/11/09/big-smile-no-teeth-good-leadership-is-not-about-my-country-vs-yours-or-me-vs-you" TargetMode="External"/><Relationship Id="rId5" Type="http://schemas.openxmlformats.org/officeDocument/2006/relationships/webSettings" Target="webSettings.xml"/><Relationship Id="rId15" Type="http://schemas.openxmlformats.org/officeDocument/2006/relationships/hyperlink" Target="file:///Users/mikokong/Downloads/7.%09https:/www.theguardian.com/world/2020/apr/25/why-do-female-leaders-seem-to-be-more-successful-at-managing-the-coronavirus-crisis" TargetMode="External"/><Relationship Id="rId10" Type="http://schemas.openxmlformats.org/officeDocument/2006/relationships/hyperlink" Target="https://www.forbes.com/sites/avivahwittenbergcox/2020/04/13/what-do-countries-with-the-best-coronavirus-reponses-have-in-common-women-leaders/?sh=16f56d1b3de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ljazeera.com/news/2020/9/20/timeline-how-the-new-coronavirus-spread" TargetMode="External"/><Relationship Id="rId14" Type="http://schemas.openxmlformats.org/officeDocument/2006/relationships/hyperlink" Target="https://theconversation.com/are-women-leaders-really-doing-better-on-coronavirus-the-data-backs-it-up-1448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 dockstate="right" visibility="0" width="350" row="0">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C8D41C66-0335-224C-BDAB-9E00D4317C3C}">
  <we:reference id="wa104380566" version="1.0.0.1" store="en-GB" storeType="OMEX"/>
  <we:alternateReferences>
    <we:reference id="wa104380566" version="1.0.0.1" store="WA104380566"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A4FDAF7-8426-0E4C-8527-2DA883CC059B}">
  <we:reference id="wa104381714" version="3.0.0.0" store="en-GB" storeType="OMEX"/>
  <we:alternateReferences>
    <we:reference id="wa104381714" version="3.0.0.0" store="WA104381714" storeType="OMEX"/>
  </we:alternateReferences>
  <we:properties>
    <we:property name="DOC_UUID" value="&quot;eee8515b-d87f-2679-710d-62f76d94ff67&quot;"/>
  </we:properties>
  <we:bindings/>
  <we:snapshot xmlns:r="http://schemas.openxmlformats.org/officeDocument/2006/relationships"/>
</we:webextension>
</file>

<file path=word/webextensions/webextension3.xml><?xml version="1.0" encoding="utf-8"?>
<we:webextension xmlns:we="http://schemas.microsoft.com/office/webextensions/webextension/2010/11" id="{C75BC3E3-6D7F-A346-AA4A-6997128EB5B5}">
  <we:reference id="wa200001524" version="1.0.0.4" store="en-GB" storeType="OMEX"/>
  <we:alternateReferences>
    <we:reference id="wa200001524" version="1.0.0.4" store="WA200001524"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DFABA862-DDFA-C940-B5C7-05AE8E44A2D0}">
  <we:reference id="wa200001586" version="1.0.0.0" store="en-GB" storeType="OMEX"/>
  <we:alternateReferences>
    <we:reference id="wa200001586" version="1.0.0.0" store="WA20000158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Amy20</b:Tag>
    <b:SourceType>InternetSite</b:SourceType>
    <b:Guid>{10A14571-9E06-3940-B5E6-946F773D5E3E}</b:Guid>
    <b:Author>
      <b:Author>
        <b:NameList>
          <b:Person>
            <b:Last>Maxmen</b:Last>
            <b:First>Amy</b:First>
          </b:Person>
        </b:NameList>
      </b:Author>
    </b:Author>
    <b:Title>nature</b:Title>
    <b:InternetSiteTitle>Why the United States is having a coronavirus data crisis</b:InternetSiteTitle>
    <b:URL>https://www.nature.com/articles/d41586-020-02478-z</b:URL>
    <b:Year>2020</b:Year>
    <b:Month>August</b:Month>
    <b:Day>25</b:Day>
    <b:RefOrder>1</b:RefOrder>
  </b:Source>
</b:Sources>
</file>

<file path=customXml/itemProps1.xml><?xml version="1.0" encoding="utf-8"?>
<ds:datastoreItem xmlns:ds="http://schemas.openxmlformats.org/officeDocument/2006/customXml" ds:itemID="{8EB17B1C-61E2-8244-8EF8-57D9D59B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8</Pages>
  <Words>1866</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Rou Kong</dc:creator>
  <cp:keywords/>
  <dc:description/>
  <cp:lastModifiedBy>Jia Rou Kong</cp:lastModifiedBy>
  <cp:revision>21</cp:revision>
  <dcterms:created xsi:type="dcterms:W3CDTF">2020-11-22T06:44:00Z</dcterms:created>
  <dcterms:modified xsi:type="dcterms:W3CDTF">2020-12-03T11:49:00Z</dcterms:modified>
</cp:coreProperties>
</file>