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87" w:rsidRDefault="00ED2287" w:rsidP="00ED2287">
      <w:pPr>
        <w:pStyle w:val="a3"/>
        <w:tabs>
          <w:tab w:val="clear" w:pos="4320"/>
          <w:tab w:val="clear" w:pos="8640"/>
        </w:tabs>
        <w:ind w:left="1440" w:hanging="1440"/>
        <w:jc w:val="center"/>
        <w:rPr>
          <w:b/>
          <w:sz w:val="28"/>
        </w:rPr>
      </w:pPr>
      <w:r w:rsidRPr="00ED2287">
        <w:rPr>
          <w:b/>
          <w:sz w:val="28"/>
        </w:rPr>
        <w:t xml:space="preserve">Cloud Computing </w:t>
      </w:r>
      <w:r>
        <w:rPr>
          <w:b/>
          <w:sz w:val="28"/>
        </w:rPr>
        <w:t>Fundamentals</w:t>
      </w:r>
      <w:r>
        <w:rPr>
          <w:rFonts w:asciiTheme="minorEastAsia" w:eastAsiaTheme="minorEastAsia" w:hAnsiTheme="minorEastAsia" w:hint="eastAsia"/>
          <w:b/>
          <w:sz w:val="28"/>
          <w:lang w:eastAsia="zh-CN"/>
        </w:rPr>
        <w:t>:</w:t>
      </w:r>
    </w:p>
    <w:p w:rsidR="00ED2287" w:rsidRDefault="00ED2287" w:rsidP="00ED2287">
      <w:pPr>
        <w:pStyle w:val="a3"/>
        <w:tabs>
          <w:tab w:val="clear" w:pos="4320"/>
          <w:tab w:val="clear" w:pos="8640"/>
        </w:tabs>
        <w:ind w:left="1440" w:hanging="1440"/>
        <w:jc w:val="center"/>
        <w:rPr>
          <w:b/>
          <w:sz w:val="28"/>
        </w:rPr>
      </w:pPr>
      <w:r w:rsidRPr="00ED2287">
        <w:rPr>
          <w:b/>
          <w:sz w:val="28"/>
        </w:rPr>
        <w:t xml:space="preserve">Literature Review on </w:t>
      </w:r>
    </w:p>
    <w:p w:rsidR="00ED2287" w:rsidRDefault="00ED2287" w:rsidP="00ED2287">
      <w:pPr>
        <w:pStyle w:val="a3"/>
        <w:tabs>
          <w:tab w:val="clear" w:pos="4320"/>
          <w:tab w:val="clear" w:pos="8640"/>
        </w:tabs>
        <w:ind w:left="1440" w:hanging="1440"/>
        <w:jc w:val="center"/>
        <w:rPr>
          <w:b/>
          <w:sz w:val="28"/>
        </w:rPr>
      </w:pPr>
      <w:r w:rsidRPr="00ED2287">
        <w:rPr>
          <w:b/>
          <w:sz w:val="28"/>
        </w:rPr>
        <w:t>Cloud</w:t>
      </w:r>
      <w:r>
        <w:rPr>
          <w:b/>
          <w:sz w:val="28"/>
        </w:rPr>
        <w:t xml:space="preserve"> </w:t>
      </w:r>
      <w:r w:rsidRPr="00ED2287">
        <w:rPr>
          <w:b/>
          <w:sz w:val="28"/>
        </w:rPr>
        <w:t>Computing Service Providers.</w:t>
      </w:r>
    </w:p>
    <w:p w:rsidR="00ED2287" w:rsidRDefault="00ED2287" w:rsidP="00ED2287">
      <w:pPr>
        <w:pStyle w:val="a3"/>
        <w:tabs>
          <w:tab w:val="clear" w:pos="4320"/>
          <w:tab w:val="clear" w:pos="8640"/>
        </w:tabs>
        <w:ind w:left="1440" w:hanging="1440"/>
        <w:jc w:val="center"/>
        <w:rPr>
          <w:b/>
          <w:sz w:val="28"/>
        </w:rPr>
      </w:pPr>
    </w:p>
    <w:p w:rsidR="00ED2287" w:rsidRPr="00146428" w:rsidRDefault="00ED2287" w:rsidP="00ED2287">
      <w:pPr>
        <w:pStyle w:val="a3"/>
        <w:tabs>
          <w:tab w:val="clear" w:pos="4320"/>
          <w:tab w:val="clear" w:pos="8640"/>
        </w:tabs>
        <w:ind w:left="1440" w:hanging="1440"/>
        <w:jc w:val="center"/>
        <w:rPr>
          <w:sz w:val="20"/>
        </w:rPr>
      </w:pPr>
      <w:r w:rsidRPr="00146428">
        <w:rPr>
          <w:sz w:val="20"/>
        </w:rPr>
        <w:t>Lai Kin Yong</w:t>
      </w:r>
      <w:r w:rsidRPr="00146428">
        <w:rPr>
          <w:sz w:val="20"/>
          <w:vertAlign w:val="superscript"/>
        </w:rPr>
        <w:t>1</w:t>
      </w:r>
      <w:r w:rsidRPr="00146428">
        <w:rPr>
          <w:sz w:val="20"/>
        </w:rPr>
        <w:t xml:space="preserve">, </w:t>
      </w:r>
      <w:proofErr w:type="spellStart"/>
      <w:r w:rsidRPr="00146428">
        <w:rPr>
          <w:sz w:val="20"/>
        </w:rPr>
        <w:t>Ieskandar</w:t>
      </w:r>
      <w:proofErr w:type="spellEnd"/>
      <w:r w:rsidRPr="00146428">
        <w:rPr>
          <w:sz w:val="20"/>
        </w:rPr>
        <w:t xml:space="preserve"> </w:t>
      </w:r>
      <w:proofErr w:type="spellStart"/>
      <w:r w:rsidRPr="00146428">
        <w:rPr>
          <w:sz w:val="20"/>
        </w:rPr>
        <w:t>Zulqarnain</w:t>
      </w:r>
      <w:proofErr w:type="spellEnd"/>
      <w:r w:rsidRPr="00146428">
        <w:rPr>
          <w:sz w:val="20"/>
        </w:rPr>
        <w:t xml:space="preserve"> Bin Ghazali</w:t>
      </w:r>
      <w:r w:rsidRPr="00146428">
        <w:rPr>
          <w:sz w:val="20"/>
          <w:vertAlign w:val="superscript"/>
        </w:rPr>
        <w:t>1</w:t>
      </w:r>
      <w:r w:rsidRPr="00146428">
        <w:rPr>
          <w:sz w:val="20"/>
        </w:rPr>
        <w:t xml:space="preserve">, </w:t>
      </w:r>
      <w:proofErr w:type="spellStart"/>
      <w:r w:rsidRPr="00146428">
        <w:rPr>
          <w:sz w:val="20"/>
        </w:rPr>
        <w:t>Aiman</w:t>
      </w:r>
      <w:proofErr w:type="spellEnd"/>
      <w:r w:rsidRPr="00146428">
        <w:rPr>
          <w:sz w:val="20"/>
        </w:rPr>
        <w:t xml:space="preserve"> </w:t>
      </w:r>
      <w:proofErr w:type="spellStart"/>
      <w:r w:rsidRPr="00146428">
        <w:rPr>
          <w:sz w:val="20"/>
        </w:rPr>
        <w:t>Na’im</w:t>
      </w:r>
      <w:proofErr w:type="spellEnd"/>
      <w:r w:rsidRPr="00146428">
        <w:rPr>
          <w:sz w:val="20"/>
        </w:rPr>
        <w:t xml:space="preserve"> Bin Ariffin</w:t>
      </w:r>
      <w:r w:rsidRPr="00146428">
        <w:rPr>
          <w:sz w:val="20"/>
          <w:vertAlign w:val="superscript"/>
        </w:rPr>
        <w:t>1</w:t>
      </w:r>
      <w:r w:rsidRPr="00146428">
        <w:rPr>
          <w:sz w:val="20"/>
        </w:rPr>
        <w:t>,</w:t>
      </w:r>
    </w:p>
    <w:p w:rsidR="00ED2287" w:rsidRDefault="00ED2287" w:rsidP="00ED2287">
      <w:pPr>
        <w:pStyle w:val="a3"/>
        <w:tabs>
          <w:tab w:val="clear" w:pos="4320"/>
          <w:tab w:val="clear" w:pos="8640"/>
        </w:tabs>
        <w:ind w:left="1440" w:hanging="1440"/>
        <w:jc w:val="center"/>
        <w:rPr>
          <w:sz w:val="18"/>
          <w:vertAlign w:val="superscript"/>
        </w:rPr>
      </w:pPr>
      <w:proofErr w:type="spellStart"/>
      <w:r w:rsidRPr="00146428">
        <w:rPr>
          <w:sz w:val="20"/>
        </w:rPr>
        <w:t>Syaza</w:t>
      </w:r>
      <w:proofErr w:type="spellEnd"/>
      <w:r w:rsidRPr="00146428">
        <w:rPr>
          <w:sz w:val="20"/>
        </w:rPr>
        <w:t xml:space="preserve"> </w:t>
      </w:r>
      <w:proofErr w:type="spellStart"/>
      <w:r w:rsidRPr="00146428">
        <w:rPr>
          <w:sz w:val="20"/>
        </w:rPr>
        <w:t>Syaurah</w:t>
      </w:r>
      <w:proofErr w:type="spellEnd"/>
      <w:r w:rsidRPr="00146428">
        <w:rPr>
          <w:sz w:val="20"/>
        </w:rPr>
        <w:t xml:space="preserve"> </w:t>
      </w:r>
      <w:proofErr w:type="spellStart"/>
      <w:r w:rsidRPr="00146428">
        <w:rPr>
          <w:sz w:val="20"/>
        </w:rPr>
        <w:t>Binti</w:t>
      </w:r>
      <w:proofErr w:type="spellEnd"/>
      <w:r w:rsidRPr="00146428">
        <w:rPr>
          <w:sz w:val="20"/>
        </w:rPr>
        <w:t xml:space="preserve"> </w:t>
      </w:r>
      <w:proofErr w:type="spellStart"/>
      <w:r w:rsidRPr="00146428">
        <w:rPr>
          <w:sz w:val="20"/>
        </w:rPr>
        <w:t>Mohd</w:t>
      </w:r>
      <w:proofErr w:type="spellEnd"/>
      <w:r w:rsidRPr="00146428">
        <w:rPr>
          <w:sz w:val="20"/>
        </w:rPr>
        <w:t xml:space="preserve"> Yusran</w:t>
      </w:r>
      <w:r w:rsidRPr="00146428">
        <w:rPr>
          <w:sz w:val="20"/>
          <w:vertAlign w:val="superscript"/>
        </w:rPr>
        <w:t>1</w:t>
      </w:r>
      <w:r w:rsidRPr="00146428">
        <w:rPr>
          <w:sz w:val="20"/>
        </w:rPr>
        <w:t xml:space="preserve">, </w:t>
      </w:r>
      <w:proofErr w:type="spellStart"/>
      <w:r w:rsidRPr="00146428">
        <w:rPr>
          <w:sz w:val="20"/>
        </w:rPr>
        <w:t>Hibban</w:t>
      </w:r>
      <w:proofErr w:type="spellEnd"/>
      <w:r w:rsidRPr="00146428">
        <w:rPr>
          <w:sz w:val="20"/>
        </w:rPr>
        <w:t xml:space="preserve"> </w:t>
      </w:r>
      <w:proofErr w:type="spellStart"/>
      <w:r w:rsidRPr="00146428">
        <w:rPr>
          <w:sz w:val="20"/>
        </w:rPr>
        <w:t>Kamil</w:t>
      </w:r>
      <w:proofErr w:type="spellEnd"/>
      <w:r w:rsidRPr="00146428">
        <w:rPr>
          <w:sz w:val="20"/>
        </w:rPr>
        <w:t xml:space="preserve"> Hizbuttahrir</w:t>
      </w:r>
      <w:r w:rsidRPr="00146428">
        <w:rPr>
          <w:sz w:val="20"/>
          <w:vertAlign w:val="superscript"/>
        </w:rPr>
        <w:t>1</w:t>
      </w:r>
    </w:p>
    <w:p w:rsidR="00ED2287" w:rsidRDefault="00ED2287" w:rsidP="00ED2287">
      <w:pPr>
        <w:pStyle w:val="a3"/>
        <w:tabs>
          <w:tab w:val="clear" w:pos="4320"/>
          <w:tab w:val="clear" w:pos="8640"/>
        </w:tabs>
        <w:ind w:left="1440" w:hanging="1440"/>
        <w:jc w:val="center"/>
        <w:rPr>
          <w:sz w:val="18"/>
          <w:vertAlign w:val="superscript"/>
        </w:rPr>
      </w:pPr>
    </w:p>
    <w:p w:rsidR="00ED2287" w:rsidRPr="00146428" w:rsidRDefault="00ED2287" w:rsidP="00ED2287">
      <w:pPr>
        <w:pStyle w:val="Default"/>
        <w:jc w:val="center"/>
        <w:rPr>
          <w:sz w:val="18"/>
          <w:szCs w:val="18"/>
        </w:rPr>
      </w:pPr>
      <w:proofErr w:type="gramStart"/>
      <w:r w:rsidRPr="00146428">
        <w:rPr>
          <w:sz w:val="18"/>
          <w:szCs w:val="18"/>
          <w:vertAlign w:val="superscript"/>
        </w:rPr>
        <w:t>1</w:t>
      </w:r>
      <w:proofErr w:type="gramEnd"/>
      <w:r w:rsidRPr="00146428">
        <w:rPr>
          <w:sz w:val="18"/>
          <w:szCs w:val="18"/>
        </w:rPr>
        <w:t xml:space="preserve"> School of Computing, Faculty of Engineering, </w:t>
      </w:r>
      <w:proofErr w:type="spellStart"/>
      <w:r w:rsidRPr="00146428">
        <w:rPr>
          <w:sz w:val="18"/>
          <w:szCs w:val="18"/>
        </w:rPr>
        <w:t>Universiti</w:t>
      </w:r>
      <w:proofErr w:type="spellEnd"/>
      <w:r w:rsidRPr="00146428">
        <w:rPr>
          <w:sz w:val="18"/>
          <w:szCs w:val="18"/>
        </w:rPr>
        <w:t xml:space="preserve"> </w:t>
      </w:r>
      <w:proofErr w:type="spellStart"/>
      <w:r w:rsidRPr="00146428">
        <w:rPr>
          <w:sz w:val="18"/>
          <w:szCs w:val="18"/>
        </w:rPr>
        <w:t>Teknologi</w:t>
      </w:r>
      <w:proofErr w:type="spellEnd"/>
      <w:r w:rsidRPr="00146428">
        <w:rPr>
          <w:sz w:val="18"/>
          <w:szCs w:val="18"/>
        </w:rPr>
        <w:t xml:space="preserve"> Malaysia (UTM), </w:t>
      </w:r>
      <w:proofErr w:type="spellStart"/>
      <w:r w:rsidRPr="00146428">
        <w:rPr>
          <w:sz w:val="18"/>
          <w:szCs w:val="18"/>
        </w:rPr>
        <w:t>Skudai</w:t>
      </w:r>
      <w:proofErr w:type="spellEnd"/>
      <w:r w:rsidRPr="00146428">
        <w:rPr>
          <w:sz w:val="18"/>
          <w:szCs w:val="18"/>
        </w:rPr>
        <w:t>, Johor, Malaysia</w:t>
      </w:r>
    </w:p>
    <w:p w:rsidR="00ED2287" w:rsidRPr="00146428" w:rsidRDefault="005A51B3" w:rsidP="00ED2287">
      <w:pPr>
        <w:pStyle w:val="a3"/>
        <w:tabs>
          <w:tab w:val="clear" w:pos="4320"/>
          <w:tab w:val="clear" w:pos="8640"/>
        </w:tabs>
        <w:ind w:left="1440" w:hanging="1440"/>
        <w:jc w:val="center"/>
        <w:rPr>
          <w:sz w:val="18"/>
          <w:szCs w:val="18"/>
          <w:lang w:val="en-MY"/>
        </w:rPr>
      </w:pPr>
      <w:hyperlink r:id="rId5" w:history="1">
        <w:r w:rsidR="00AF65C7" w:rsidRPr="00D3483B">
          <w:rPr>
            <w:rStyle w:val="a5"/>
            <w:sz w:val="18"/>
            <w:szCs w:val="18"/>
            <w:lang w:val="en-MY"/>
          </w:rPr>
          <w:t>{laiyong,</w:t>
        </w:r>
        <w:r w:rsidR="00AF65C7" w:rsidRPr="00D3483B">
          <w:rPr>
            <w:rStyle w:val="a5"/>
          </w:rPr>
          <w:t xml:space="preserve"> </w:t>
        </w:r>
        <w:r w:rsidR="00AF65C7" w:rsidRPr="00D3483B">
          <w:rPr>
            <w:rStyle w:val="a5"/>
            <w:sz w:val="18"/>
          </w:rPr>
          <w:t xml:space="preserve">ieskandarzulqarnain, </w:t>
        </w:r>
        <w:r w:rsidR="00AF65C7" w:rsidRPr="00D3483B">
          <w:rPr>
            <w:rStyle w:val="a5"/>
            <w:sz w:val="18"/>
            <w:szCs w:val="18"/>
            <w:lang w:val="en-MY"/>
          </w:rPr>
          <w:t>aimannaim, syazasyaurah, hibbankamil}@graduate.utm.my</w:t>
        </w:r>
      </w:hyperlink>
    </w:p>
    <w:p w:rsidR="00FA11F7" w:rsidRDefault="00FA11F7" w:rsidP="00ED2287">
      <w:pPr>
        <w:pStyle w:val="a3"/>
        <w:tabs>
          <w:tab w:val="clear" w:pos="4320"/>
          <w:tab w:val="clear" w:pos="8640"/>
        </w:tabs>
        <w:ind w:left="1440" w:hanging="1440"/>
        <w:jc w:val="center"/>
        <w:rPr>
          <w:sz w:val="18"/>
          <w:lang w:val="en-MY"/>
        </w:rPr>
      </w:pPr>
    </w:p>
    <w:p w:rsidR="00FA11F7" w:rsidRDefault="008A3973" w:rsidP="00E4281E">
      <w:pPr>
        <w:pStyle w:val="a3"/>
        <w:tabs>
          <w:tab w:val="clear" w:pos="4320"/>
          <w:tab w:val="clear" w:pos="8640"/>
        </w:tabs>
        <w:ind w:left="1440" w:hanging="1440"/>
        <w:jc w:val="both"/>
        <w:rPr>
          <w:b/>
          <w:lang w:val="en-MY"/>
        </w:rPr>
      </w:pPr>
      <w:proofErr w:type="gramStart"/>
      <w:r>
        <w:rPr>
          <w:b/>
          <w:lang w:val="en-MY"/>
        </w:rPr>
        <w:t>1</w:t>
      </w:r>
      <w:proofErr w:type="gramEnd"/>
      <w:r w:rsidR="00FA11F7" w:rsidRPr="00FA11F7">
        <w:rPr>
          <w:b/>
          <w:lang w:val="en-MY"/>
        </w:rPr>
        <w:t xml:space="preserve"> Introduction</w:t>
      </w:r>
    </w:p>
    <w:p w:rsidR="00FA11F7" w:rsidRPr="00DE7A6A" w:rsidRDefault="00FA11F7" w:rsidP="00E4281E">
      <w:pPr>
        <w:pStyle w:val="a3"/>
        <w:tabs>
          <w:tab w:val="clear" w:pos="4320"/>
          <w:tab w:val="clear" w:pos="8640"/>
        </w:tabs>
        <w:ind w:left="1440" w:hanging="1440"/>
        <w:jc w:val="both"/>
        <w:rPr>
          <w:lang w:val="en-MY"/>
        </w:rPr>
      </w:pPr>
    </w:p>
    <w:p w:rsidR="00DE7A6A" w:rsidRDefault="00FA11F7" w:rsidP="00E4281E">
      <w:pPr>
        <w:spacing w:line="240" w:lineRule="auto"/>
        <w:jc w:val="both"/>
        <w:rPr>
          <w:rFonts w:ascii="Times New Roman" w:hAnsi="Times New Roman" w:cs="Times New Roman"/>
          <w:sz w:val="20"/>
          <w:szCs w:val="24"/>
        </w:rPr>
      </w:pPr>
      <w:r w:rsidRPr="00146428">
        <w:rPr>
          <w:rFonts w:ascii="Times New Roman" w:hAnsi="Times New Roman" w:cs="Times New Roman"/>
          <w:sz w:val="20"/>
          <w:szCs w:val="24"/>
        </w:rPr>
        <w:t xml:space="preserve">The provision of science computation needs a growing number of resources and results in a fair </w:t>
      </w:r>
      <w:proofErr w:type="gramStart"/>
      <w:r w:rsidRPr="00146428">
        <w:rPr>
          <w:rFonts w:ascii="Times New Roman" w:hAnsi="Times New Roman" w:cs="Times New Roman"/>
          <w:sz w:val="20"/>
          <w:szCs w:val="24"/>
        </w:rPr>
        <w:t>time period</w:t>
      </w:r>
      <w:proofErr w:type="gramEnd"/>
      <w:r w:rsidRPr="00146428">
        <w:rPr>
          <w:rFonts w:ascii="Times New Roman" w:hAnsi="Times New Roman" w:cs="Times New Roman"/>
          <w:sz w:val="20"/>
          <w:szCs w:val="24"/>
        </w:rPr>
        <w:t xml:space="preserve"> for increasing issue sizes. While the largest research projects in the last decade had been able to provide costly supercomputers, other projects would have to choose cheaper resources, such as commodity clusters and grids. Cloud infrastructure proposes an approach where services </w:t>
      </w:r>
      <w:proofErr w:type="gramStart"/>
      <w:r w:rsidRPr="00146428">
        <w:rPr>
          <w:rFonts w:ascii="Times New Roman" w:hAnsi="Times New Roman" w:cs="Times New Roman"/>
          <w:sz w:val="20"/>
          <w:szCs w:val="24"/>
        </w:rPr>
        <w:t>are no longer hosted by the computing facility of the researcher, but on</w:t>
      </w:r>
      <w:r w:rsidR="00B66C97">
        <w:rPr>
          <w:rFonts w:ascii="Times New Roman" w:hAnsi="Times New Roman" w:cs="Times New Roman"/>
          <w:sz w:val="20"/>
          <w:szCs w:val="24"/>
        </w:rPr>
        <w:t>ly rented from large data centre</w:t>
      </w:r>
      <w:r w:rsidRPr="00146428">
        <w:rPr>
          <w:rFonts w:ascii="Times New Roman" w:hAnsi="Times New Roman" w:cs="Times New Roman"/>
          <w:sz w:val="20"/>
          <w:szCs w:val="24"/>
        </w:rPr>
        <w:t>s, if necessary</w:t>
      </w:r>
      <w:proofErr w:type="gramEnd"/>
      <w:r w:rsidRPr="00146428">
        <w:rPr>
          <w:rFonts w:ascii="Times New Roman" w:hAnsi="Times New Roman" w:cs="Times New Roman"/>
          <w:sz w:val="20"/>
          <w:szCs w:val="24"/>
        </w:rPr>
        <w:t xml:space="preserve">. </w:t>
      </w:r>
      <w:r w:rsidR="008A3973" w:rsidRPr="00146428">
        <w:rPr>
          <w:rFonts w:ascii="Times New Roman" w:hAnsi="Times New Roman" w:cs="Times New Roman"/>
          <w:sz w:val="20"/>
          <w:szCs w:val="24"/>
        </w:rPr>
        <w:t>I</w:t>
      </w:r>
      <w:r w:rsidRPr="00146428">
        <w:rPr>
          <w:rFonts w:ascii="Times New Roman" w:hAnsi="Times New Roman" w:cs="Times New Roman"/>
          <w:sz w:val="20"/>
          <w:szCs w:val="24"/>
        </w:rPr>
        <w:t>n  specific terms</w:t>
      </w:r>
      <w:r w:rsidR="008A3973" w:rsidRPr="00146428">
        <w:rPr>
          <w:rFonts w:ascii="Times New Roman" w:hAnsi="Times New Roman" w:cs="Times New Roman"/>
          <w:sz w:val="20"/>
          <w:szCs w:val="24"/>
        </w:rPr>
        <w:t>, cloud infrastructure or cloud computing is the collection of facilities that provides o</w:t>
      </w:r>
      <w:r w:rsidRPr="00146428">
        <w:rPr>
          <w:rFonts w:ascii="Times New Roman" w:hAnsi="Times New Roman" w:cs="Times New Roman"/>
          <w:sz w:val="20"/>
          <w:szCs w:val="24"/>
        </w:rPr>
        <w:t>n-demand access to computatio</w:t>
      </w:r>
      <w:r w:rsidR="008A3973" w:rsidRPr="00146428">
        <w:rPr>
          <w:rFonts w:ascii="Times New Roman" w:hAnsi="Times New Roman" w:cs="Times New Roman"/>
          <w:sz w:val="20"/>
          <w:szCs w:val="24"/>
        </w:rPr>
        <w:t xml:space="preserve">nal services which include </w:t>
      </w:r>
      <w:r w:rsidRPr="00146428">
        <w:rPr>
          <w:rFonts w:ascii="Times New Roman" w:hAnsi="Times New Roman" w:cs="Times New Roman"/>
          <w:sz w:val="20"/>
          <w:szCs w:val="24"/>
        </w:rPr>
        <w:t>programme, server, data storage, programming tools, network resources and more (physical servers and virtual server)</w:t>
      </w:r>
      <w:r w:rsidR="008A3973" w:rsidRPr="00146428">
        <w:rPr>
          <w:rFonts w:ascii="Times New Roman" w:hAnsi="Times New Roman" w:cs="Times New Roman"/>
          <w:sz w:val="20"/>
          <w:szCs w:val="24"/>
        </w:rPr>
        <w:t xml:space="preserve"> through internet access while it is </w:t>
      </w:r>
      <w:r w:rsidRPr="00146428">
        <w:rPr>
          <w:rFonts w:ascii="Times New Roman" w:hAnsi="Times New Roman" w:cs="Times New Roman"/>
          <w:sz w:val="20"/>
          <w:szCs w:val="24"/>
        </w:rPr>
        <w:t>hosted by the cloud service provider in</w:t>
      </w:r>
      <w:r w:rsidR="00B66C97">
        <w:rPr>
          <w:rFonts w:ascii="Times New Roman" w:hAnsi="Times New Roman" w:cs="Times New Roman"/>
          <w:sz w:val="20"/>
          <w:szCs w:val="24"/>
        </w:rPr>
        <w:t xml:space="preserve"> a remote data cent</w:t>
      </w:r>
      <w:r w:rsidRPr="00146428">
        <w:rPr>
          <w:rFonts w:ascii="Times New Roman" w:hAnsi="Times New Roman" w:cs="Times New Roman"/>
          <w:sz w:val="20"/>
          <w:szCs w:val="24"/>
        </w:rPr>
        <w:t>r</w:t>
      </w:r>
      <w:r w:rsidR="00B66C97">
        <w:rPr>
          <w:rFonts w:ascii="Times New Roman" w:hAnsi="Times New Roman" w:cs="Times New Roman"/>
          <w:sz w:val="20"/>
          <w:szCs w:val="24"/>
        </w:rPr>
        <w:t>e</w:t>
      </w:r>
      <w:r w:rsidRPr="00146428">
        <w:rPr>
          <w:rFonts w:ascii="Times New Roman" w:hAnsi="Times New Roman" w:cs="Times New Roman"/>
          <w:sz w:val="20"/>
          <w:szCs w:val="24"/>
        </w:rPr>
        <w:t xml:space="preserve"> (or CSP) (</w:t>
      </w:r>
      <w:proofErr w:type="spellStart"/>
      <w:r w:rsidRPr="00146428">
        <w:rPr>
          <w:rFonts w:ascii="Times New Roman" w:hAnsi="Times New Roman" w:cs="Times New Roman"/>
          <w:sz w:val="20"/>
          <w:szCs w:val="24"/>
        </w:rPr>
        <w:t>Vennam</w:t>
      </w:r>
      <w:proofErr w:type="spellEnd"/>
      <w:r w:rsidRPr="00146428">
        <w:rPr>
          <w:rFonts w:ascii="Times New Roman" w:hAnsi="Times New Roman" w:cs="Times New Roman"/>
          <w:sz w:val="20"/>
          <w:szCs w:val="24"/>
        </w:rPr>
        <w:t xml:space="preserve">, S 2020). </w:t>
      </w:r>
      <w:r w:rsidR="00C84BB0">
        <w:rPr>
          <w:rFonts w:ascii="Times New Roman" w:hAnsi="Times New Roman" w:cs="Times New Roman"/>
          <w:sz w:val="20"/>
          <w:szCs w:val="24"/>
        </w:rPr>
        <w:t xml:space="preserve">In this literature review, three cloud computing service providers </w:t>
      </w:r>
      <w:proofErr w:type="gramStart"/>
      <w:r w:rsidR="00C84BB0">
        <w:rPr>
          <w:rFonts w:ascii="Times New Roman" w:hAnsi="Times New Roman" w:cs="Times New Roman"/>
          <w:sz w:val="20"/>
          <w:szCs w:val="24"/>
        </w:rPr>
        <w:t>are chosen to be compared and</w:t>
      </w:r>
      <w:proofErr w:type="gramEnd"/>
      <w:r w:rsidR="00C84BB0">
        <w:rPr>
          <w:rFonts w:ascii="Times New Roman" w:hAnsi="Times New Roman" w:cs="Times New Roman"/>
          <w:sz w:val="20"/>
          <w:szCs w:val="24"/>
        </w:rPr>
        <w:t xml:space="preserve"> evaluated.</w:t>
      </w:r>
    </w:p>
    <w:p w:rsidR="00C84BB0" w:rsidRPr="00C84BB0" w:rsidRDefault="00C84BB0" w:rsidP="00E4281E">
      <w:pPr>
        <w:spacing w:line="240" w:lineRule="auto"/>
        <w:jc w:val="both"/>
        <w:rPr>
          <w:b/>
        </w:rPr>
      </w:pPr>
      <w:r w:rsidRPr="00C84BB0">
        <w:rPr>
          <w:rFonts w:ascii="Times New Roman" w:hAnsi="Times New Roman" w:cs="Times New Roman"/>
          <w:b/>
          <w:sz w:val="20"/>
          <w:szCs w:val="24"/>
        </w:rPr>
        <w:t>Table 1.</w:t>
      </w:r>
      <w:r>
        <w:rPr>
          <w:rFonts w:ascii="Times New Roman" w:hAnsi="Times New Roman" w:cs="Times New Roman"/>
          <w:b/>
          <w:sz w:val="20"/>
          <w:szCs w:val="24"/>
        </w:rPr>
        <w:t xml:space="preserve">  Background of cloud computing service providers.</w:t>
      </w:r>
    </w:p>
    <w:tbl>
      <w:tblPr>
        <w:tblStyle w:val="a6"/>
        <w:tblW w:w="5000" w:type="pct"/>
        <w:tblLook w:val="04A0" w:firstRow="1" w:lastRow="0" w:firstColumn="1" w:lastColumn="0" w:noHBand="0" w:noVBand="1"/>
      </w:tblPr>
      <w:tblGrid>
        <w:gridCol w:w="2485"/>
        <w:gridCol w:w="1528"/>
        <w:gridCol w:w="1930"/>
        <w:gridCol w:w="2353"/>
      </w:tblGrid>
      <w:tr w:rsidR="00146428" w:rsidTr="00C84BB0">
        <w:tc>
          <w:tcPr>
            <w:tcW w:w="1498" w:type="pct"/>
            <w:vAlign w:val="center"/>
          </w:tcPr>
          <w:p w:rsidR="00146428" w:rsidRPr="00146428" w:rsidRDefault="00146428" w:rsidP="00E4281E">
            <w:pPr>
              <w:pStyle w:val="a3"/>
              <w:tabs>
                <w:tab w:val="clear" w:pos="4320"/>
                <w:tab w:val="clear" w:pos="8640"/>
              </w:tabs>
              <w:rPr>
                <w:b/>
                <w:sz w:val="20"/>
                <w:szCs w:val="20"/>
              </w:rPr>
            </w:pPr>
            <w:r w:rsidRPr="00146428">
              <w:rPr>
                <w:b/>
                <w:sz w:val="20"/>
                <w:szCs w:val="20"/>
              </w:rPr>
              <w:t>Providers</w:t>
            </w:r>
          </w:p>
        </w:tc>
        <w:tc>
          <w:tcPr>
            <w:tcW w:w="921" w:type="pct"/>
            <w:vAlign w:val="center"/>
          </w:tcPr>
          <w:p w:rsidR="00146428" w:rsidRPr="00146428" w:rsidRDefault="00146428" w:rsidP="00E4281E">
            <w:pPr>
              <w:pStyle w:val="a3"/>
              <w:tabs>
                <w:tab w:val="clear" w:pos="4320"/>
                <w:tab w:val="clear" w:pos="8640"/>
              </w:tabs>
              <w:jc w:val="center"/>
              <w:rPr>
                <w:b/>
                <w:sz w:val="20"/>
                <w:szCs w:val="20"/>
                <w:lang w:val="en-GB"/>
              </w:rPr>
            </w:pPr>
            <w:r w:rsidRPr="00146428">
              <w:rPr>
                <w:b/>
                <w:sz w:val="20"/>
                <w:szCs w:val="20"/>
                <w:lang w:val="en-GB"/>
              </w:rPr>
              <w:t>Developer</w:t>
            </w:r>
          </w:p>
        </w:tc>
        <w:tc>
          <w:tcPr>
            <w:tcW w:w="1163" w:type="pct"/>
            <w:vAlign w:val="center"/>
          </w:tcPr>
          <w:p w:rsidR="00146428" w:rsidRPr="00146428" w:rsidRDefault="00146428" w:rsidP="00E4281E">
            <w:pPr>
              <w:pStyle w:val="a3"/>
              <w:tabs>
                <w:tab w:val="clear" w:pos="4320"/>
                <w:tab w:val="clear" w:pos="8640"/>
              </w:tabs>
              <w:jc w:val="center"/>
              <w:rPr>
                <w:b/>
                <w:sz w:val="20"/>
                <w:szCs w:val="20"/>
                <w:lang w:val="en-GB"/>
              </w:rPr>
            </w:pPr>
            <w:r w:rsidRPr="00146428">
              <w:rPr>
                <w:b/>
                <w:sz w:val="20"/>
                <w:szCs w:val="20"/>
                <w:lang w:val="en-GB"/>
              </w:rPr>
              <w:t>Launch Date</w:t>
            </w:r>
          </w:p>
        </w:tc>
        <w:tc>
          <w:tcPr>
            <w:tcW w:w="1418" w:type="pct"/>
            <w:vAlign w:val="center"/>
          </w:tcPr>
          <w:p w:rsidR="00146428" w:rsidRPr="00146428" w:rsidRDefault="00146428" w:rsidP="00E4281E">
            <w:pPr>
              <w:pStyle w:val="a3"/>
              <w:tabs>
                <w:tab w:val="clear" w:pos="4320"/>
                <w:tab w:val="clear" w:pos="8640"/>
              </w:tabs>
              <w:jc w:val="center"/>
              <w:rPr>
                <w:b/>
                <w:sz w:val="20"/>
                <w:szCs w:val="20"/>
                <w:lang w:val="en-GB"/>
              </w:rPr>
            </w:pPr>
            <w:r>
              <w:rPr>
                <w:b/>
                <w:sz w:val="20"/>
                <w:szCs w:val="20"/>
                <w:lang w:val="en-GB"/>
              </w:rPr>
              <w:t>Website</w:t>
            </w:r>
          </w:p>
        </w:tc>
      </w:tr>
      <w:tr w:rsidR="00146428" w:rsidTr="00C84BB0">
        <w:tc>
          <w:tcPr>
            <w:tcW w:w="1498" w:type="pct"/>
            <w:vAlign w:val="center"/>
          </w:tcPr>
          <w:p w:rsidR="00146428" w:rsidRPr="00146428" w:rsidRDefault="00146428" w:rsidP="00E4281E">
            <w:pPr>
              <w:pStyle w:val="a3"/>
              <w:tabs>
                <w:tab w:val="clear" w:pos="4320"/>
                <w:tab w:val="clear" w:pos="8640"/>
              </w:tabs>
              <w:rPr>
                <w:sz w:val="20"/>
                <w:szCs w:val="20"/>
                <w:lang w:val="en-GB"/>
              </w:rPr>
            </w:pPr>
            <w:r w:rsidRPr="00146428">
              <w:rPr>
                <w:sz w:val="20"/>
                <w:szCs w:val="20"/>
                <w:lang w:val="en-GB"/>
              </w:rPr>
              <w:t>Amazon EC2</w:t>
            </w:r>
          </w:p>
        </w:tc>
        <w:tc>
          <w:tcPr>
            <w:tcW w:w="921"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Amazon.com</w:t>
            </w:r>
          </w:p>
        </w:tc>
        <w:tc>
          <w:tcPr>
            <w:tcW w:w="1163"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25</w:t>
            </w:r>
            <w:r w:rsidRPr="00146428">
              <w:rPr>
                <w:sz w:val="20"/>
                <w:szCs w:val="20"/>
                <w:vertAlign w:val="superscript"/>
                <w:lang w:val="en-GB"/>
              </w:rPr>
              <w:t>th</w:t>
            </w:r>
            <w:r w:rsidRPr="00146428">
              <w:rPr>
                <w:sz w:val="20"/>
                <w:szCs w:val="20"/>
                <w:lang w:val="en-GB"/>
              </w:rPr>
              <w:t xml:space="preserve"> August 2006</w:t>
            </w:r>
          </w:p>
        </w:tc>
        <w:tc>
          <w:tcPr>
            <w:tcW w:w="1418" w:type="pct"/>
            <w:vAlign w:val="center"/>
          </w:tcPr>
          <w:p w:rsidR="00146428" w:rsidRPr="00146428" w:rsidRDefault="00146428" w:rsidP="00E4281E">
            <w:pPr>
              <w:pStyle w:val="a3"/>
              <w:jc w:val="center"/>
              <w:rPr>
                <w:sz w:val="20"/>
                <w:szCs w:val="20"/>
                <w:lang w:val="en-GB"/>
              </w:rPr>
            </w:pPr>
            <w:r w:rsidRPr="00146428">
              <w:rPr>
                <w:sz w:val="20"/>
                <w:szCs w:val="20"/>
                <w:lang w:val="en-GB"/>
              </w:rPr>
              <w:t>aws.amazon.com/ec2/</w:t>
            </w:r>
          </w:p>
        </w:tc>
      </w:tr>
      <w:tr w:rsidR="00146428" w:rsidTr="00C84BB0">
        <w:tc>
          <w:tcPr>
            <w:tcW w:w="1498" w:type="pct"/>
            <w:vAlign w:val="center"/>
          </w:tcPr>
          <w:p w:rsidR="00146428" w:rsidRPr="00146428" w:rsidRDefault="00146428" w:rsidP="00E4281E">
            <w:pPr>
              <w:pStyle w:val="a3"/>
              <w:tabs>
                <w:tab w:val="clear" w:pos="4320"/>
                <w:tab w:val="clear" w:pos="8640"/>
              </w:tabs>
              <w:rPr>
                <w:sz w:val="20"/>
                <w:szCs w:val="20"/>
                <w:lang w:val="en-GB"/>
              </w:rPr>
            </w:pPr>
            <w:r w:rsidRPr="00146428">
              <w:rPr>
                <w:sz w:val="20"/>
                <w:szCs w:val="20"/>
                <w:lang w:val="en-GB"/>
              </w:rPr>
              <w:t>Microsoft Azure</w:t>
            </w:r>
          </w:p>
        </w:tc>
        <w:tc>
          <w:tcPr>
            <w:tcW w:w="921"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Microsoft</w:t>
            </w:r>
          </w:p>
        </w:tc>
        <w:tc>
          <w:tcPr>
            <w:tcW w:w="1163"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1</w:t>
            </w:r>
            <w:r w:rsidRPr="00146428">
              <w:rPr>
                <w:sz w:val="20"/>
                <w:szCs w:val="20"/>
                <w:vertAlign w:val="superscript"/>
                <w:lang w:val="en-GB"/>
              </w:rPr>
              <w:t>st</w:t>
            </w:r>
            <w:r w:rsidRPr="00146428">
              <w:rPr>
                <w:sz w:val="20"/>
                <w:szCs w:val="20"/>
                <w:lang w:val="en-GB"/>
              </w:rPr>
              <w:t xml:space="preserve"> February 2010</w:t>
            </w:r>
          </w:p>
        </w:tc>
        <w:tc>
          <w:tcPr>
            <w:tcW w:w="1418"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azure.microsoft.com</w:t>
            </w:r>
          </w:p>
        </w:tc>
      </w:tr>
      <w:tr w:rsidR="00146428" w:rsidTr="00C84BB0">
        <w:tc>
          <w:tcPr>
            <w:tcW w:w="1498" w:type="pct"/>
            <w:vAlign w:val="center"/>
          </w:tcPr>
          <w:p w:rsidR="00146428" w:rsidRPr="00146428" w:rsidRDefault="00146428" w:rsidP="00E4281E">
            <w:pPr>
              <w:pStyle w:val="a3"/>
              <w:tabs>
                <w:tab w:val="clear" w:pos="4320"/>
                <w:tab w:val="clear" w:pos="8640"/>
              </w:tabs>
              <w:rPr>
                <w:sz w:val="20"/>
                <w:szCs w:val="20"/>
                <w:lang w:val="en-GB"/>
              </w:rPr>
            </w:pPr>
            <w:r w:rsidRPr="00146428">
              <w:rPr>
                <w:sz w:val="20"/>
                <w:szCs w:val="20"/>
                <w:lang w:val="en-GB"/>
              </w:rPr>
              <w:t>Google Cloud Platform</w:t>
            </w:r>
          </w:p>
        </w:tc>
        <w:tc>
          <w:tcPr>
            <w:tcW w:w="921"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Google</w:t>
            </w:r>
          </w:p>
        </w:tc>
        <w:tc>
          <w:tcPr>
            <w:tcW w:w="1163"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7</w:t>
            </w:r>
            <w:r w:rsidRPr="00146428">
              <w:rPr>
                <w:sz w:val="20"/>
                <w:szCs w:val="20"/>
                <w:vertAlign w:val="superscript"/>
                <w:lang w:val="en-GB"/>
              </w:rPr>
              <w:t>th</w:t>
            </w:r>
            <w:r w:rsidRPr="00146428">
              <w:rPr>
                <w:sz w:val="20"/>
                <w:szCs w:val="20"/>
                <w:lang w:val="en-GB"/>
              </w:rPr>
              <w:t xml:space="preserve"> April 2008</w:t>
            </w:r>
          </w:p>
        </w:tc>
        <w:tc>
          <w:tcPr>
            <w:tcW w:w="1418" w:type="pct"/>
            <w:vAlign w:val="center"/>
          </w:tcPr>
          <w:p w:rsidR="00146428" w:rsidRPr="00146428" w:rsidRDefault="00146428" w:rsidP="00E4281E">
            <w:pPr>
              <w:pStyle w:val="a3"/>
              <w:tabs>
                <w:tab w:val="clear" w:pos="4320"/>
                <w:tab w:val="clear" w:pos="8640"/>
              </w:tabs>
              <w:jc w:val="center"/>
              <w:rPr>
                <w:sz w:val="20"/>
                <w:szCs w:val="20"/>
                <w:lang w:val="en-GB"/>
              </w:rPr>
            </w:pPr>
            <w:r w:rsidRPr="00146428">
              <w:rPr>
                <w:sz w:val="20"/>
                <w:szCs w:val="20"/>
                <w:lang w:val="en-GB"/>
              </w:rPr>
              <w:t>cloud.google.com</w:t>
            </w:r>
          </w:p>
        </w:tc>
      </w:tr>
    </w:tbl>
    <w:p w:rsidR="00CA090F" w:rsidRDefault="00CA090F" w:rsidP="00E4281E">
      <w:pPr>
        <w:pStyle w:val="a3"/>
        <w:tabs>
          <w:tab w:val="clear" w:pos="4320"/>
          <w:tab w:val="clear" w:pos="8640"/>
        </w:tabs>
        <w:jc w:val="both"/>
        <w:rPr>
          <w:lang w:val="en-GB"/>
        </w:rPr>
      </w:pPr>
    </w:p>
    <w:p w:rsidR="00C84BB0" w:rsidRDefault="00C84BB0" w:rsidP="00E4281E">
      <w:pPr>
        <w:pStyle w:val="a3"/>
        <w:tabs>
          <w:tab w:val="clear" w:pos="4320"/>
          <w:tab w:val="clear" w:pos="8640"/>
        </w:tabs>
        <w:jc w:val="both"/>
        <w:rPr>
          <w:lang w:val="en-GB"/>
        </w:rPr>
      </w:pPr>
    </w:p>
    <w:p w:rsidR="00C84BB0" w:rsidRDefault="00C84BB0" w:rsidP="00E4281E">
      <w:pPr>
        <w:pStyle w:val="a3"/>
        <w:tabs>
          <w:tab w:val="clear" w:pos="4320"/>
          <w:tab w:val="clear" w:pos="8640"/>
        </w:tabs>
        <w:jc w:val="both"/>
        <w:rPr>
          <w:b/>
          <w:lang w:val="en-MY"/>
        </w:rPr>
      </w:pPr>
      <w:proofErr w:type="gramStart"/>
      <w:r>
        <w:rPr>
          <w:b/>
          <w:lang w:val="en-MY"/>
        </w:rPr>
        <w:t>2</w:t>
      </w:r>
      <w:proofErr w:type="gramEnd"/>
      <w:r w:rsidRPr="00FA11F7">
        <w:rPr>
          <w:b/>
          <w:lang w:val="en-MY"/>
        </w:rPr>
        <w:t xml:space="preserve"> </w:t>
      </w:r>
      <w:r>
        <w:rPr>
          <w:b/>
          <w:lang w:val="en-MY"/>
        </w:rPr>
        <w:t>Comparative Evaluation</w:t>
      </w:r>
    </w:p>
    <w:p w:rsidR="00C84BB0" w:rsidRDefault="00C84BB0" w:rsidP="00E4281E">
      <w:pPr>
        <w:pStyle w:val="a3"/>
        <w:tabs>
          <w:tab w:val="clear" w:pos="4320"/>
          <w:tab w:val="clear" w:pos="8640"/>
        </w:tabs>
        <w:jc w:val="both"/>
        <w:rPr>
          <w:b/>
          <w:lang w:val="en-MY"/>
        </w:rPr>
      </w:pPr>
    </w:p>
    <w:p w:rsidR="00C84BB0" w:rsidRPr="00E4281E" w:rsidRDefault="00C84BB0" w:rsidP="00E4281E">
      <w:pPr>
        <w:pStyle w:val="a3"/>
        <w:tabs>
          <w:tab w:val="clear" w:pos="4320"/>
          <w:tab w:val="clear" w:pos="8640"/>
        </w:tabs>
        <w:jc w:val="both"/>
        <w:rPr>
          <w:sz w:val="20"/>
          <w:lang w:val="en-MY"/>
        </w:rPr>
      </w:pPr>
      <w:r w:rsidRPr="00E4281E">
        <w:rPr>
          <w:sz w:val="20"/>
          <w:lang w:val="en-MY"/>
        </w:rPr>
        <w:t xml:space="preserve">Three cloud computing service providers are evaluated comparatively based on 9 criteria which include service model, virtual machine instance types offered, storage, OS environments offered, security, performance and scalability, pricing model, auto-scaling/elasticity and monitoring tools/service provided. </w:t>
      </w:r>
      <w:r w:rsidR="00510157" w:rsidRPr="00E4281E">
        <w:rPr>
          <w:sz w:val="20"/>
          <w:lang w:val="en-MY"/>
        </w:rPr>
        <w:t>These criteria contribute for the difference in the features and the quality among three cloud computing service providers. With detailed description and explanation regarding these criteria, this literature review manage to determine the most suitable cloud service provider for our software development.</w:t>
      </w:r>
    </w:p>
    <w:p w:rsidR="00510157" w:rsidRDefault="00510157" w:rsidP="00E4281E">
      <w:pPr>
        <w:pStyle w:val="a3"/>
        <w:tabs>
          <w:tab w:val="clear" w:pos="4320"/>
          <w:tab w:val="clear" w:pos="8640"/>
        </w:tabs>
        <w:jc w:val="both"/>
        <w:rPr>
          <w:sz w:val="21"/>
          <w:lang w:val="en-MY"/>
        </w:rPr>
      </w:pPr>
    </w:p>
    <w:p w:rsidR="00510157" w:rsidRDefault="00162425" w:rsidP="00E4281E">
      <w:pPr>
        <w:pStyle w:val="a3"/>
        <w:tabs>
          <w:tab w:val="clear" w:pos="4320"/>
          <w:tab w:val="clear" w:pos="8640"/>
        </w:tabs>
        <w:jc w:val="both"/>
        <w:rPr>
          <w:b/>
          <w:sz w:val="20"/>
          <w:lang w:val="en-MY"/>
        </w:rPr>
      </w:pPr>
      <w:r>
        <w:rPr>
          <w:b/>
          <w:sz w:val="20"/>
          <w:lang w:val="en-MY"/>
        </w:rPr>
        <w:t>2.1 Service M</w:t>
      </w:r>
      <w:r w:rsidR="00510157" w:rsidRPr="00510157">
        <w:rPr>
          <w:b/>
          <w:sz w:val="20"/>
          <w:lang w:val="en-MY"/>
        </w:rPr>
        <w:t>odel</w:t>
      </w:r>
    </w:p>
    <w:p w:rsidR="00510157" w:rsidRDefault="00510157" w:rsidP="00E4281E">
      <w:pPr>
        <w:pStyle w:val="a3"/>
        <w:tabs>
          <w:tab w:val="clear" w:pos="4320"/>
          <w:tab w:val="clear" w:pos="8640"/>
        </w:tabs>
        <w:jc w:val="both"/>
        <w:rPr>
          <w:b/>
          <w:sz w:val="20"/>
          <w:lang w:val="en-MY"/>
        </w:rPr>
      </w:pPr>
    </w:p>
    <w:p w:rsidR="00C84BB0" w:rsidRDefault="0026459D" w:rsidP="00E4281E">
      <w:pPr>
        <w:pStyle w:val="a3"/>
        <w:tabs>
          <w:tab w:val="clear" w:pos="4320"/>
          <w:tab w:val="clear" w:pos="8640"/>
        </w:tabs>
        <w:jc w:val="both"/>
        <w:rPr>
          <w:sz w:val="20"/>
          <w:lang w:val="en-MY"/>
        </w:rPr>
      </w:pPr>
      <w:r>
        <w:rPr>
          <w:sz w:val="20"/>
          <w:lang w:val="en-MY"/>
        </w:rPr>
        <w:t xml:space="preserve">Modern cloud computing services </w:t>
      </w:r>
      <w:proofErr w:type="gramStart"/>
      <w:r>
        <w:rPr>
          <w:sz w:val="20"/>
          <w:lang w:val="en-MY"/>
        </w:rPr>
        <w:t>are offered</w:t>
      </w:r>
      <w:proofErr w:type="gramEnd"/>
      <w:r>
        <w:rPr>
          <w:sz w:val="20"/>
          <w:lang w:val="en-MY"/>
        </w:rPr>
        <w:t xml:space="preserve"> in various service models to suit the different client companies’ business requirements. </w:t>
      </w:r>
      <w:r w:rsidR="00A81E1E">
        <w:rPr>
          <w:sz w:val="20"/>
          <w:lang w:val="en-MY"/>
        </w:rPr>
        <w:t xml:space="preserve">There are three cloud service </w:t>
      </w:r>
      <w:proofErr w:type="gramStart"/>
      <w:r w:rsidR="00A81E1E">
        <w:rPr>
          <w:sz w:val="20"/>
          <w:lang w:val="en-MY"/>
        </w:rPr>
        <w:t>mo</w:t>
      </w:r>
      <w:r>
        <w:rPr>
          <w:sz w:val="20"/>
          <w:lang w:val="en-MY"/>
        </w:rPr>
        <w:t>dels which</w:t>
      </w:r>
      <w:proofErr w:type="gramEnd"/>
      <w:r>
        <w:rPr>
          <w:sz w:val="20"/>
          <w:lang w:val="en-MY"/>
        </w:rPr>
        <w:t xml:space="preserve"> include Software as a Service (SaaS), Platform as a Service (PaaS) and Infrastructure as a Service (IaaS). </w:t>
      </w:r>
      <w:r w:rsidR="00E464A7">
        <w:rPr>
          <w:sz w:val="20"/>
          <w:lang w:val="en-MY"/>
        </w:rPr>
        <w:t xml:space="preserve">Nowadays, the primary cloud service providers are able to provide all </w:t>
      </w:r>
      <w:proofErr w:type="gramStart"/>
      <w:r w:rsidR="00E464A7">
        <w:rPr>
          <w:sz w:val="20"/>
          <w:lang w:val="en-MY"/>
        </w:rPr>
        <w:t>three se</w:t>
      </w:r>
      <w:r w:rsidR="00A81E1E">
        <w:rPr>
          <w:sz w:val="20"/>
          <w:lang w:val="en-MY"/>
        </w:rPr>
        <w:t>r</w:t>
      </w:r>
      <w:r w:rsidR="00E464A7">
        <w:rPr>
          <w:sz w:val="20"/>
          <w:lang w:val="en-MY"/>
        </w:rPr>
        <w:t>vice</w:t>
      </w:r>
      <w:proofErr w:type="gramEnd"/>
      <w:r w:rsidR="00E464A7">
        <w:rPr>
          <w:sz w:val="20"/>
          <w:lang w:val="en-MY"/>
        </w:rPr>
        <w:t xml:space="preserve"> models. However, </w:t>
      </w:r>
      <w:r>
        <w:rPr>
          <w:sz w:val="20"/>
          <w:lang w:val="en-MY"/>
        </w:rPr>
        <w:t>Amazon EC2 is</w:t>
      </w:r>
      <w:r w:rsidR="00E464A7">
        <w:rPr>
          <w:sz w:val="20"/>
          <w:lang w:val="en-MY"/>
        </w:rPr>
        <w:t xml:space="preserve"> primarily known</w:t>
      </w:r>
      <w:r>
        <w:rPr>
          <w:sz w:val="20"/>
          <w:lang w:val="en-MY"/>
        </w:rPr>
        <w:t xml:space="preserve"> for its IaaS </w:t>
      </w:r>
      <w:proofErr w:type="gramStart"/>
      <w:r>
        <w:rPr>
          <w:sz w:val="20"/>
          <w:lang w:val="en-MY"/>
        </w:rPr>
        <w:t>model which</w:t>
      </w:r>
      <w:proofErr w:type="gramEnd"/>
      <w:r w:rsidR="00AF4008">
        <w:rPr>
          <w:sz w:val="20"/>
          <w:lang w:val="en-MY"/>
        </w:rPr>
        <w:t xml:space="preserve"> provide online computing infrastructure and guarantee that maximum level of flexibility and management control are given to </w:t>
      </w:r>
      <w:r w:rsidR="00E464A7">
        <w:rPr>
          <w:sz w:val="20"/>
          <w:lang w:val="en-MY"/>
        </w:rPr>
        <w:t xml:space="preserve">the clients. Microsoft Azure has a balanced advantage over the </w:t>
      </w:r>
      <w:proofErr w:type="gramStart"/>
      <w:r w:rsidR="00E464A7">
        <w:rPr>
          <w:sz w:val="20"/>
          <w:lang w:val="en-MY"/>
        </w:rPr>
        <w:t>three service</w:t>
      </w:r>
      <w:proofErr w:type="gramEnd"/>
      <w:r w:rsidR="00E464A7">
        <w:rPr>
          <w:sz w:val="20"/>
          <w:lang w:val="en-MY"/>
        </w:rPr>
        <w:t xml:space="preserve"> model</w:t>
      </w:r>
      <w:r w:rsidR="00EA2165">
        <w:rPr>
          <w:sz w:val="20"/>
          <w:lang w:val="en-MY"/>
        </w:rPr>
        <w:t xml:space="preserve"> which causes it to be favoured by the clients who require three service model at the same time. Likewise, Google Cloud Platform also provides all of the service models but it is well known for its prominence in PaaS such as App </w:t>
      </w:r>
      <w:proofErr w:type="gramStart"/>
      <w:r w:rsidR="00EA2165">
        <w:rPr>
          <w:sz w:val="20"/>
          <w:lang w:val="en-MY"/>
        </w:rPr>
        <w:t>Engine</w:t>
      </w:r>
      <w:r w:rsidR="00FB5351">
        <w:rPr>
          <w:sz w:val="20"/>
          <w:lang w:val="en-MY"/>
        </w:rPr>
        <w:t xml:space="preserve"> which</w:t>
      </w:r>
      <w:proofErr w:type="gramEnd"/>
      <w:r w:rsidR="00FB5351">
        <w:rPr>
          <w:sz w:val="20"/>
          <w:lang w:val="en-MY"/>
        </w:rPr>
        <w:t xml:space="preserve"> helps in deploying applications,</w:t>
      </w:r>
      <w:r w:rsidR="00EA2165">
        <w:rPr>
          <w:sz w:val="20"/>
          <w:lang w:val="en-MY"/>
        </w:rPr>
        <w:t xml:space="preserve"> and </w:t>
      </w:r>
      <w:r w:rsidR="00FB5351">
        <w:rPr>
          <w:sz w:val="20"/>
          <w:lang w:val="en-MY"/>
        </w:rPr>
        <w:t>SaaS</w:t>
      </w:r>
      <w:r w:rsidR="00271620">
        <w:rPr>
          <w:sz w:val="20"/>
          <w:lang w:val="en-MY"/>
        </w:rPr>
        <w:t xml:space="preserve"> since Google is </w:t>
      </w:r>
      <w:r w:rsidR="00E4281E">
        <w:rPr>
          <w:sz w:val="20"/>
          <w:lang w:val="en-MY"/>
        </w:rPr>
        <w:t>experienced</w:t>
      </w:r>
      <w:r w:rsidR="00271620">
        <w:rPr>
          <w:sz w:val="20"/>
          <w:lang w:val="en-MY"/>
        </w:rPr>
        <w:t xml:space="preserve"> </w:t>
      </w:r>
      <w:r w:rsidR="00E4281E">
        <w:rPr>
          <w:sz w:val="20"/>
          <w:lang w:val="en-MY"/>
        </w:rPr>
        <w:t>in</w:t>
      </w:r>
      <w:r w:rsidR="00271620">
        <w:rPr>
          <w:sz w:val="20"/>
          <w:lang w:val="en-MY"/>
        </w:rPr>
        <w:t xml:space="preserve"> developing </w:t>
      </w:r>
      <w:r w:rsidR="00E4281E">
        <w:rPr>
          <w:sz w:val="20"/>
          <w:lang w:val="en-MY"/>
        </w:rPr>
        <w:t xml:space="preserve">useful </w:t>
      </w:r>
      <w:proofErr w:type="spellStart"/>
      <w:r w:rsidR="00271620">
        <w:rPr>
          <w:sz w:val="20"/>
          <w:lang w:val="en-MY"/>
        </w:rPr>
        <w:t>softwares</w:t>
      </w:r>
      <w:proofErr w:type="spellEnd"/>
      <w:r w:rsidR="00271620">
        <w:rPr>
          <w:sz w:val="20"/>
          <w:lang w:val="en-MY"/>
        </w:rPr>
        <w:t xml:space="preserve"> like Gmail and Google Drive.</w:t>
      </w:r>
      <w:r w:rsidR="00FB5351">
        <w:rPr>
          <w:sz w:val="20"/>
          <w:lang w:val="en-MY"/>
        </w:rPr>
        <w:t xml:space="preserve"> </w:t>
      </w:r>
    </w:p>
    <w:p w:rsidR="00FB5351" w:rsidRDefault="00FB5351" w:rsidP="00E4281E">
      <w:pPr>
        <w:pStyle w:val="a3"/>
        <w:tabs>
          <w:tab w:val="clear" w:pos="4320"/>
          <w:tab w:val="clear" w:pos="8640"/>
        </w:tabs>
        <w:jc w:val="both"/>
        <w:rPr>
          <w:sz w:val="20"/>
          <w:lang w:val="en-MY"/>
        </w:rPr>
      </w:pPr>
    </w:p>
    <w:p w:rsidR="00FB5351" w:rsidRDefault="00FB5351" w:rsidP="00E4281E">
      <w:pPr>
        <w:pStyle w:val="a3"/>
        <w:tabs>
          <w:tab w:val="clear" w:pos="4320"/>
          <w:tab w:val="clear" w:pos="8640"/>
        </w:tabs>
        <w:jc w:val="both"/>
        <w:rPr>
          <w:sz w:val="20"/>
          <w:lang w:val="en-MY"/>
        </w:rPr>
      </w:pPr>
    </w:p>
    <w:p w:rsidR="00FB5351" w:rsidRDefault="00FB5351" w:rsidP="00E4281E">
      <w:pPr>
        <w:pStyle w:val="a3"/>
        <w:tabs>
          <w:tab w:val="clear" w:pos="4320"/>
          <w:tab w:val="clear" w:pos="8640"/>
        </w:tabs>
        <w:jc w:val="both"/>
        <w:rPr>
          <w:sz w:val="20"/>
          <w:lang w:val="en-MY"/>
        </w:rPr>
      </w:pPr>
    </w:p>
    <w:p w:rsidR="00E4281E" w:rsidRDefault="00E4281E">
      <w:pPr>
        <w:rPr>
          <w:rFonts w:ascii="Times New Roman" w:hAnsi="Times New Roman" w:cs="Times New Roman"/>
          <w:b/>
          <w:sz w:val="20"/>
          <w:lang w:val="en-MY"/>
        </w:rPr>
      </w:pPr>
      <w:r>
        <w:rPr>
          <w:rFonts w:ascii="Times New Roman" w:hAnsi="Times New Roman" w:cs="Times New Roman"/>
          <w:b/>
          <w:sz w:val="20"/>
          <w:lang w:val="en-MY"/>
        </w:rPr>
        <w:br w:type="page"/>
      </w:r>
    </w:p>
    <w:p w:rsidR="00E4281E" w:rsidRPr="00E4281E" w:rsidRDefault="00FB5351" w:rsidP="00E4281E">
      <w:pPr>
        <w:spacing w:line="240" w:lineRule="auto"/>
        <w:rPr>
          <w:rFonts w:ascii="Times New Roman" w:hAnsi="Times New Roman" w:cs="Times New Roman"/>
          <w:b/>
          <w:sz w:val="20"/>
          <w:lang w:val="en-MY"/>
        </w:rPr>
      </w:pPr>
      <w:r w:rsidRPr="00E4281E">
        <w:rPr>
          <w:rFonts w:ascii="Times New Roman" w:hAnsi="Times New Roman" w:cs="Times New Roman"/>
          <w:b/>
          <w:sz w:val="20"/>
          <w:lang w:val="en-MY"/>
        </w:rPr>
        <w:lastRenderedPageBreak/>
        <w:t>2.2 Virtual Machine</w:t>
      </w:r>
    </w:p>
    <w:p w:rsidR="00FB5351" w:rsidRDefault="00FB5351" w:rsidP="00E4281E">
      <w:pPr>
        <w:pStyle w:val="a3"/>
        <w:tabs>
          <w:tab w:val="clear" w:pos="4320"/>
          <w:tab w:val="clear" w:pos="8640"/>
        </w:tabs>
        <w:jc w:val="both"/>
        <w:rPr>
          <w:sz w:val="20"/>
          <w:lang w:val="en-MY"/>
        </w:rPr>
      </w:pPr>
      <w:r>
        <w:rPr>
          <w:sz w:val="20"/>
          <w:lang w:val="en-MY"/>
        </w:rPr>
        <w:t>Virtual</w:t>
      </w:r>
      <w:r w:rsidR="009D219E">
        <w:rPr>
          <w:sz w:val="20"/>
          <w:lang w:val="en-MY"/>
        </w:rPr>
        <w:t xml:space="preserve"> machine (VM) is one of the services provided in the IaaS. Amazon, Microsoft and </w:t>
      </w:r>
      <w:proofErr w:type="gramStart"/>
      <w:r w:rsidR="009D219E">
        <w:rPr>
          <w:sz w:val="20"/>
          <w:lang w:val="en-MY"/>
        </w:rPr>
        <w:t>Google  provide</w:t>
      </w:r>
      <w:proofErr w:type="gramEnd"/>
      <w:r w:rsidR="009D219E">
        <w:rPr>
          <w:sz w:val="20"/>
          <w:lang w:val="en-MY"/>
        </w:rPr>
        <w:t xml:space="preserve"> VM instance forms in a range of predefined instance configurations with specific details of virtual CPU, RAM and network. </w:t>
      </w:r>
      <w:proofErr w:type="gramStart"/>
      <w:r w:rsidR="009D219E" w:rsidRPr="009D219E">
        <w:rPr>
          <w:sz w:val="20"/>
          <w:lang w:val="en-MY"/>
        </w:rPr>
        <w:t>Thes</w:t>
      </w:r>
      <w:r w:rsidR="009D219E">
        <w:rPr>
          <w:sz w:val="20"/>
          <w:lang w:val="en-MY"/>
        </w:rPr>
        <w:t>e configurations are referred</w:t>
      </w:r>
      <w:r w:rsidR="009D219E" w:rsidRPr="009D219E">
        <w:rPr>
          <w:sz w:val="20"/>
          <w:lang w:val="en-MY"/>
        </w:rPr>
        <w:t xml:space="preserve"> by Amazon EC2 and Microsoft Azure</w:t>
      </w:r>
      <w:proofErr w:type="gramEnd"/>
      <w:r w:rsidR="009D219E" w:rsidRPr="009D219E">
        <w:rPr>
          <w:sz w:val="20"/>
          <w:lang w:val="en-MY"/>
        </w:rPr>
        <w:t xml:space="preserve"> as </w:t>
      </w:r>
      <w:r w:rsidR="009D219E">
        <w:rPr>
          <w:sz w:val="20"/>
          <w:lang w:val="en-MY"/>
        </w:rPr>
        <w:t xml:space="preserve">the </w:t>
      </w:r>
      <w:r w:rsidR="009D219E" w:rsidRPr="009D219E">
        <w:rPr>
          <w:sz w:val="20"/>
          <w:lang w:val="en-MY"/>
        </w:rPr>
        <w:t>instance types while the Cloud networ</w:t>
      </w:r>
      <w:r w:rsidR="009D219E">
        <w:rPr>
          <w:sz w:val="20"/>
          <w:lang w:val="en-MY"/>
        </w:rPr>
        <w:t>k is defined as a system type</w:t>
      </w:r>
      <w:r w:rsidR="009D219E" w:rsidRPr="009D219E">
        <w:rPr>
          <w:sz w:val="20"/>
          <w:lang w:val="en-MY"/>
        </w:rPr>
        <w:t xml:space="preserve">. Predefined categories of instances </w:t>
      </w:r>
      <w:proofErr w:type="gramStart"/>
      <w:r w:rsidR="009D219E" w:rsidRPr="009D219E">
        <w:rPr>
          <w:sz w:val="20"/>
          <w:lang w:val="en-MY"/>
        </w:rPr>
        <w:t>are identified</w:t>
      </w:r>
      <w:proofErr w:type="gramEnd"/>
      <w:r w:rsidR="009D219E" w:rsidRPr="009D219E">
        <w:rPr>
          <w:sz w:val="20"/>
          <w:lang w:val="en-MY"/>
        </w:rPr>
        <w:t xml:space="preserve"> by their intend</w:t>
      </w:r>
      <w:r w:rsidR="009D219E">
        <w:rPr>
          <w:sz w:val="20"/>
          <w:lang w:val="en-MY"/>
        </w:rPr>
        <w:t>ed use. The first category is “general purpose”</w:t>
      </w:r>
      <w:r w:rsidR="009D219E" w:rsidRPr="009D219E">
        <w:rPr>
          <w:sz w:val="20"/>
          <w:lang w:val="en-MY"/>
        </w:rPr>
        <w:t xml:space="preserve"> which offers a balanced CPU-to-memory ratio, small to medium databases and low to medium web servers for testing and development. </w:t>
      </w:r>
      <w:r w:rsidR="009D219E">
        <w:rPr>
          <w:sz w:val="20"/>
          <w:lang w:val="en-MY"/>
        </w:rPr>
        <w:t>The s</w:t>
      </w:r>
      <w:r w:rsidR="009D219E" w:rsidRPr="009D219E">
        <w:rPr>
          <w:sz w:val="20"/>
          <w:lang w:val="en-MY"/>
        </w:rPr>
        <w:t>econd</w:t>
      </w:r>
      <w:r w:rsidR="009D219E">
        <w:rPr>
          <w:sz w:val="20"/>
          <w:lang w:val="en-MY"/>
        </w:rPr>
        <w:t xml:space="preserve"> category</w:t>
      </w:r>
      <w:r w:rsidR="009D219E" w:rsidRPr="009D219E">
        <w:rPr>
          <w:sz w:val="20"/>
          <w:lang w:val="en-MY"/>
        </w:rPr>
        <w:t xml:space="preserve"> is </w:t>
      </w:r>
      <w:r w:rsidR="009D219E">
        <w:rPr>
          <w:sz w:val="20"/>
          <w:lang w:val="en-MY"/>
        </w:rPr>
        <w:t xml:space="preserve">“compute </w:t>
      </w:r>
      <w:proofErr w:type="gramStart"/>
      <w:r w:rsidR="009D219E">
        <w:rPr>
          <w:sz w:val="20"/>
          <w:lang w:val="en-MY"/>
        </w:rPr>
        <w:t>optimised”</w:t>
      </w:r>
      <w:r w:rsidR="009D219E" w:rsidRPr="009D219E">
        <w:rPr>
          <w:sz w:val="20"/>
          <w:lang w:val="en-MY"/>
        </w:rPr>
        <w:t xml:space="preserve"> and has a high CPU-to-memory ratio</w:t>
      </w:r>
      <w:proofErr w:type="gramEnd"/>
      <w:r w:rsidR="009D219E" w:rsidRPr="009D219E">
        <w:rPr>
          <w:sz w:val="20"/>
          <w:lang w:val="en-MY"/>
        </w:rPr>
        <w:t xml:space="preserve"> and is suitable for medium traffic web servers, network equipment, batch applications, and application servers. Thirdly,' memory optimised' is perfect for relational database servers, medium to large caches, and in-memory analytics, and has a high memory-to-CPU ratio.</w:t>
      </w:r>
    </w:p>
    <w:p w:rsidR="00271620" w:rsidRDefault="00271620" w:rsidP="00E4281E">
      <w:pPr>
        <w:pStyle w:val="a3"/>
        <w:tabs>
          <w:tab w:val="clear" w:pos="4320"/>
          <w:tab w:val="clear" w:pos="8640"/>
        </w:tabs>
        <w:jc w:val="both"/>
        <w:rPr>
          <w:sz w:val="20"/>
          <w:lang w:val="en-MY"/>
        </w:rPr>
      </w:pPr>
    </w:p>
    <w:p w:rsidR="00271620" w:rsidRDefault="00271620" w:rsidP="00E4281E">
      <w:pPr>
        <w:pStyle w:val="a3"/>
        <w:tabs>
          <w:tab w:val="clear" w:pos="4320"/>
          <w:tab w:val="clear" w:pos="8640"/>
        </w:tabs>
        <w:jc w:val="both"/>
        <w:rPr>
          <w:b/>
          <w:sz w:val="20"/>
          <w:lang w:val="en-MY"/>
        </w:rPr>
      </w:pPr>
      <w:r>
        <w:rPr>
          <w:b/>
          <w:sz w:val="20"/>
          <w:lang w:val="en-MY"/>
        </w:rPr>
        <w:t xml:space="preserve">2.3 </w:t>
      </w:r>
      <w:r w:rsidR="00162425">
        <w:rPr>
          <w:b/>
          <w:sz w:val="20"/>
          <w:lang w:val="en-MY"/>
        </w:rPr>
        <w:t>Storage</w:t>
      </w:r>
    </w:p>
    <w:p w:rsidR="00162425" w:rsidRDefault="00162425" w:rsidP="00E4281E">
      <w:pPr>
        <w:pStyle w:val="a3"/>
        <w:tabs>
          <w:tab w:val="clear" w:pos="4320"/>
          <w:tab w:val="clear" w:pos="8640"/>
        </w:tabs>
        <w:jc w:val="both"/>
        <w:rPr>
          <w:b/>
          <w:sz w:val="20"/>
          <w:lang w:val="en-MY"/>
        </w:rPr>
      </w:pPr>
    </w:p>
    <w:p w:rsidR="00162425" w:rsidRPr="00162425" w:rsidRDefault="00162425" w:rsidP="00E4281E">
      <w:pPr>
        <w:pStyle w:val="a3"/>
        <w:tabs>
          <w:tab w:val="clear" w:pos="4320"/>
          <w:tab w:val="clear" w:pos="8640"/>
        </w:tabs>
        <w:jc w:val="both"/>
        <w:rPr>
          <w:sz w:val="20"/>
          <w:lang w:val="en-MY"/>
        </w:rPr>
      </w:pPr>
      <w:r w:rsidRPr="00162425">
        <w:rPr>
          <w:sz w:val="20"/>
          <w:lang w:val="en-MY"/>
        </w:rPr>
        <w:t xml:space="preserve">The storage in this context is referred to cloud storage in which the </w:t>
      </w:r>
      <w:proofErr w:type="gramStart"/>
      <w:r w:rsidRPr="00162425">
        <w:rPr>
          <w:sz w:val="20"/>
          <w:lang w:val="en-MY"/>
        </w:rPr>
        <w:t>digital data is stored by the cloud service providers</w:t>
      </w:r>
      <w:proofErr w:type="gramEnd"/>
      <w:r w:rsidRPr="00162425">
        <w:rPr>
          <w:sz w:val="20"/>
          <w:lang w:val="en-MY"/>
        </w:rPr>
        <w:t xml:space="preserve">. </w:t>
      </w:r>
      <w:r w:rsidR="00420A4E">
        <w:rPr>
          <w:sz w:val="20"/>
          <w:lang w:val="en-MY"/>
        </w:rPr>
        <w:t xml:space="preserve">Amazon EC2 is providing a variety of storage models to the clients in which they could choose the most suitable storage model according to their needs without having to afford extra cost for unwanted features. Besides, Amazon EC2 </w:t>
      </w:r>
      <w:proofErr w:type="gramStart"/>
      <w:r w:rsidR="00420A4E">
        <w:rPr>
          <w:sz w:val="20"/>
          <w:lang w:val="en-MY"/>
        </w:rPr>
        <w:t>is mostly favoured</w:t>
      </w:r>
      <w:proofErr w:type="gramEnd"/>
      <w:r w:rsidR="00420A4E">
        <w:rPr>
          <w:sz w:val="20"/>
          <w:lang w:val="en-MY"/>
        </w:rPr>
        <w:t xml:space="preserve"> by large organisations due to its advantages in storing huge data. </w:t>
      </w:r>
      <w:proofErr w:type="spellStart"/>
      <w:r w:rsidR="00420A4E">
        <w:rPr>
          <w:sz w:val="20"/>
          <w:lang w:val="en-MY"/>
        </w:rPr>
        <w:t>Mircrosoft</w:t>
      </w:r>
      <w:proofErr w:type="spellEnd"/>
      <w:r w:rsidR="00420A4E">
        <w:rPr>
          <w:sz w:val="20"/>
          <w:lang w:val="en-MY"/>
        </w:rPr>
        <w:t xml:space="preserve"> Azure provides a dedicated storage solution called Blob </w:t>
      </w:r>
      <w:proofErr w:type="gramStart"/>
      <w:r w:rsidR="00420A4E">
        <w:rPr>
          <w:sz w:val="20"/>
          <w:lang w:val="en-MY"/>
        </w:rPr>
        <w:t>Storage which</w:t>
      </w:r>
      <w:proofErr w:type="gramEnd"/>
      <w:r w:rsidR="00420A4E">
        <w:rPr>
          <w:sz w:val="20"/>
          <w:lang w:val="en-MY"/>
        </w:rPr>
        <w:t xml:space="preserve"> is reserved for unstructured, REST-based object storage. In other words, storage models of Microsoft Azure aim at storing large-scale data</w:t>
      </w:r>
      <w:r w:rsidR="005C5F60">
        <w:rPr>
          <w:sz w:val="20"/>
          <w:lang w:val="en-MY"/>
        </w:rPr>
        <w:t xml:space="preserve"> and high-volume workloads. The feature that makes Microsoft Azure</w:t>
      </w:r>
      <w:r w:rsidR="00420A4E">
        <w:rPr>
          <w:sz w:val="20"/>
          <w:lang w:val="en-MY"/>
        </w:rPr>
        <w:t xml:space="preserve"> </w:t>
      </w:r>
      <w:r w:rsidR="005C5F60">
        <w:rPr>
          <w:sz w:val="20"/>
          <w:lang w:val="en-MY"/>
        </w:rPr>
        <w:t xml:space="preserve">stand out in terms of data backup is its unique backup recovery system. On the other hand, Google Cloud Platform has relatively fewer storage choices and limited features for its storage models. However, the storage models of Google Cloud Platform </w:t>
      </w:r>
      <w:proofErr w:type="gramStart"/>
      <w:r w:rsidR="005C5F60">
        <w:rPr>
          <w:sz w:val="20"/>
          <w:lang w:val="en-MY"/>
        </w:rPr>
        <w:t>are more unified</w:t>
      </w:r>
      <w:proofErr w:type="gramEnd"/>
      <w:r w:rsidR="005C5F60">
        <w:rPr>
          <w:sz w:val="20"/>
          <w:lang w:val="en-MY"/>
        </w:rPr>
        <w:t xml:space="preserve"> and targeted which suit the clients who have unique requirement over storage.</w:t>
      </w:r>
    </w:p>
    <w:p w:rsidR="00162425" w:rsidRDefault="00162425" w:rsidP="00E4281E">
      <w:pPr>
        <w:pStyle w:val="a3"/>
        <w:tabs>
          <w:tab w:val="clear" w:pos="4320"/>
          <w:tab w:val="clear" w:pos="8640"/>
        </w:tabs>
        <w:jc w:val="both"/>
        <w:rPr>
          <w:b/>
          <w:sz w:val="20"/>
          <w:lang w:val="en-MY"/>
        </w:rPr>
      </w:pPr>
    </w:p>
    <w:p w:rsidR="00162425" w:rsidRDefault="00162425" w:rsidP="00E4281E">
      <w:pPr>
        <w:pStyle w:val="a3"/>
        <w:tabs>
          <w:tab w:val="clear" w:pos="4320"/>
          <w:tab w:val="clear" w:pos="8640"/>
        </w:tabs>
        <w:jc w:val="both"/>
        <w:rPr>
          <w:b/>
          <w:sz w:val="20"/>
          <w:lang w:val="en-MY"/>
        </w:rPr>
      </w:pPr>
      <w:r>
        <w:rPr>
          <w:b/>
          <w:sz w:val="20"/>
          <w:lang w:val="en-MY"/>
        </w:rPr>
        <w:t>2.4 OS Environment</w:t>
      </w:r>
      <w:r w:rsidR="00C371EB">
        <w:rPr>
          <w:b/>
          <w:sz w:val="20"/>
          <w:lang w:val="en-MY"/>
        </w:rPr>
        <w:t>s</w:t>
      </w:r>
    </w:p>
    <w:p w:rsidR="005C5F60" w:rsidRDefault="005C5F60" w:rsidP="00E4281E">
      <w:pPr>
        <w:pStyle w:val="a3"/>
        <w:tabs>
          <w:tab w:val="clear" w:pos="4320"/>
          <w:tab w:val="clear" w:pos="8640"/>
        </w:tabs>
        <w:jc w:val="both"/>
        <w:rPr>
          <w:b/>
          <w:sz w:val="20"/>
          <w:lang w:val="en-MY"/>
        </w:rPr>
      </w:pPr>
    </w:p>
    <w:p w:rsidR="005C5F60" w:rsidRPr="005C5F60" w:rsidRDefault="005C5F60" w:rsidP="00E4281E">
      <w:pPr>
        <w:pStyle w:val="a3"/>
        <w:jc w:val="both"/>
        <w:rPr>
          <w:sz w:val="20"/>
          <w:lang w:val="en-MY"/>
        </w:rPr>
      </w:pPr>
      <w:r>
        <w:rPr>
          <w:sz w:val="20"/>
          <w:lang w:val="en-MY"/>
        </w:rPr>
        <w:t>All</w:t>
      </w:r>
      <w:r w:rsidR="00C371EB">
        <w:rPr>
          <w:sz w:val="20"/>
          <w:lang w:val="en-MY"/>
        </w:rPr>
        <w:t xml:space="preserve"> three</w:t>
      </w:r>
      <w:r>
        <w:rPr>
          <w:sz w:val="20"/>
          <w:lang w:val="en-MY"/>
        </w:rPr>
        <w:t xml:space="preserve"> </w:t>
      </w:r>
      <w:r w:rsidRPr="005C5F60">
        <w:rPr>
          <w:sz w:val="20"/>
          <w:lang w:val="en-MY"/>
        </w:rPr>
        <w:t>cloud computing platform support Windows and Linux</w:t>
      </w:r>
      <w:r w:rsidR="00C371EB">
        <w:rPr>
          <w:sz w:val="20"/>
          <w:lang w:val="en-MY"/>
        </w:rPr>
        <w:t xml:space="preserve"> OS</w:t>
      </w:r>
      <w:r w:rsidRPr="005C5F60">
        <w:rPr>
          <w:sz w:val="20"/>
          <w:lang w:val="en-MY"/>
        </w:rPr>
        <w:t>. Amazon EC2 and Google Cloud Platform can support</w:t>
      </w:r>
      <w:r w:rsidR="00C371EB">
        <w:rPr>
          <w:sz w:val="20"/>
          <w:lang w:val="en-MY"/>
        </w:rPr>
        <w:t xml:space="preserve"> a few more</w:t>
      </w:r>
      <w:r w:rsidRPr="005C5F60">
        <w:rPr>
          <w:sz w:val="20"/>
          <w:lang w:val="en-MY"/>
        </w:rPr>
        <w:t xml:space="preserve"> types of </w:t>
      </w:r>
      <w:proofErr w:type="gramStart"/>
      <w:r w:rsidRPr="005C5F60">
        <w:rPr>
          <w:sz w:val="20"/>
          <w:lang w:val="en-MY"/>
        </w:rPr>
        <w:t>OS which</w:t>
      </w:r>
      <w:proofErr w:type="gramEnd"/>
      <w:r w:rsidRPr="005C5F60">
        <w:rPr>
          <w:sz w:val="20"/>
          <w:lang w:val="en-MY"/>
        </w:rPr>
        <w:t xml:space="preserve"> </w:t>
      </w:r>
      <w:r w:rsidR="00C371EB">
        <w:rPr>
          <w:sz w:val="20"/>
          <w:lang w:val="en-MY"/>
        </w:rPr>
        <w:t>are</w:t>
      </w:r>
      <w:r w:rsidRPr="005C5F60">
        <w:rPr>
          <w:sz w:val="20"/>
          <w:lang w:val="en-MY"/>
        </w:rPr>
        <w:t xml:space="preserve"> </w:t>
      </w:r>
      <w:proofErr w:type="spellStart"/>
      <w:r w:rsidRPr="005C5F60">
        <w:rPr>
          <w:sz w:val="20"/>
          <w:lang w:val="en-MY"/>
        </w:rPr>
        <w:t>CentOs</w:t>
      </w:r>
      <w:proofErr w:type="spellEnd"/>
      <w:r w:rsidRPr="005C5F60">
        <w:rPr>
          <w:sz w:val="20"/>
          <w:lang w:val="en-MY"/>
        </w:rPr>
        <w:t xml:space="preserve">, </w:t>
      </w:r>
      <w:proofErr w:type="spellStart"/>
      <w:r w:rsidRPr="005C5F60">
        <w:rPr>
          <w:sz w:val="20"/>
          <w:lang w:val="en-MY"/>
        </w:rPr>
        <w:t>Debian</w:t>
      </w:r>
      <w:proofErr w:type="spellEnd"/>
      <w:r w:rsidRPr="005C5F60">
        <w:rPr>
          <w:sz w:val="20"/>
          <w:lang w:val="en-MY"/>
        </w:rPr>
        <w:t xml:space="preserve">, Fedora CoreOS, SUSE Linux Enterprise Server (SLES), Ubuntu and Red Hat Enterprise Linux (RHEL). The OS </w:t>
      </w:r>
      <w:proofErr w:type="gramStart"/>
      <w:r w:rsidRPr="005C5F60">
        <w:rPr>
          <w:sz w:val="20"/>
          <w:lang w:val="en-MY"/>
        </w:rPr>
        <w:t>environment</w:t>
      </w:r>
      <w:r w:rsidR="00C371EB">
        <w:rPr>
          <w:sz w:val="20"/>
          <w:lang w:val="en-MY"/>
        </w:rPr>
        <w:t>s</w:t>
      </w:r>
      <w:r w:rsidRPr="005C5F60">
        <w:rPr>
          <w:sz w:val="20"/>
          <w:lang w:val="en-MY"/>
        </w:rPr>
        <w:t xml:space="preserve"> </w:t>
      </w:r>
      <w:r w:rsidR="00C371EB">
        <w:rPr>
          <w:sz w:val="20"/>
          <w:lang w:val="en-MY"/>
        </w:rPr>
        <w:t xml:space="preserve">which are </w:t>
      </w:r>
      <w:r w:rsidRPr="005C5F60">
        <w:rPr>
          <w:sz w:val="20"/>
          <w:lang w:val="en-MY"/>
        </w:rPr>
        <w:t>provided</w:t>
      </w:r>
      <w:r w:rsidR="00C371EB">
        <w:rPr>
          <w:sz w:val="20"/>
          <w:lang w:val="en-MY"/>
        </w:rPr>
        <w:t xml:space="preserve"> exclusively</w:t>
      </w:r>
      <w:r w:rsidRPr="005C5F60">
        <w:rPr>
          <w:sz w:val="20"/>
          <w:lang w:val="en-MY"/>
        </w:rPr>
        <w:t xml:space="preserve"> in Amazon EC2</w:t>
      </w:r>
      <w:proofErr w:type="gramEnd"/>
      <w:r w:rsidRPr="005C5F60">
        <w:rPr>
          <w:sz w:val="20"/>
          <w:lang w:val="en-MY"/>
        </w:rPr>
        <w:t xml:space="preserve"> are Amazon Linux, </w:t>
      </w:r>
      <w:proofErr w:type="spellStart"/>
      <w:r w:rsidRPr="005C5F60">
        <w:rPr>
          <w:sz w:val="20"/>
          <w:lang w:val="en-MY"/>
        </w:rPr>
        <w:t>openSUSE</w:t>
      </w:r>
      <w:proofErr w:type="spellEnd"/>
      <w:r w:rsidRPr="005C5F60">
        <w:rPr>
          <w:sz w:val="20"/>
          <w:lang w:val="en-MY"/>
        </w:rPr>
        <w:t xml:space="preserve"> Leap, Fedora, Oracle Linux, and FreeBSD. The OS environment</w:t>
      </w:r>
      <w:r w:rsidR="00C371EB">
        <w:rPr>
          <w:sz w:val="20"/>
          <w:lang w:val="en-MY"/>
        </w:rPr>
        <w:t>s</w:t>
      </w:r>
      <w:r w:rsidRPr="005C5F60">
        <w:rPr>
          <w:sz w:val="20"/>
          <w:lang w:val="en-MY"/>
        </w:rPr>
        <w:t xml:space="preserve"> that </w:t>
      </w:r>
      <w:proofErr w:type="gramStart"/>
      <w:r w:rsidR="00C371EB">
        <w:rPr>
          <w:sz w:val="20"/>
          <w:lang w:val="en-MY"/>
        </w:rPr>
        <w:t xml:space="preserve">are only </w:t>
      </w:r>
      <w:r w:rsidRPr="005C5F60">
        <w:rPr>
          <w:sz w:val="20"/>
          <w:lang w:val="en-MY"/>
        </w:rPr>
        <w:t>provided</w:t>
      </w:r>
      <w:proofErr w:type="gramEnd"/>
      <w:r w:rsidRPr="005C5F60">
        <w:rPr>
          <w:sz w:val="20"/>
          <w:lang w:val="en-MY"/>
        </w:rPr>
        <w:t xml:space="preserve"> </w:t>
      </w:r>
      <w:r w:rsidR="00C371EB">
        <w:rPr>
          <w:sz w:val="20"/>
          <w:lang w:val="en-MY"/>
        </w:rPr>
        <w:t>in Google Cloud Platform include</w:t>
      </w:r>
      <w:r w:rsidRPr="005C5F60">
        <w:rPr>
          <w:sz w:val="20"/>
          <w:lang w:val="en-MY"/>
        </w:rPr>
        <w:t xml:space="preserve"> Container-Opt</w:t>
      </w:r>
      <w:r w:rsidR="00C371EB">
        <w:rPr>
          <w:sz w:val="20"/>
          <w:lang w:val="en-MY"/>
        </w:rPr>
        <w:t xml:space="preserve">imized OS (COS) and SQL Server. </w:t>
      </w:r>
      <w:r w:rsidRPr="005C5F60">
        <w:rPr>
          <w:sz w:val="20"/>
          <w:lang w:val="en-MY"/>
        </w:rPr>
        <w:t xml:space="preserve">In this case, Amazon EC2 provides the most </w:t>
      </w:r>
      <w:r w:rsidR="00C371EB">
        <w:rPr>
          <w:sz w:val="20"/>
          <w:lang w:val="en-MY"/>
        </w:rPr>
        <w:t xml:space="preserve">number of </w:t>
      </w:r>
      <w:r w:rsidRPr="005C5F60">
        <w:rPr>
          <w:sz w:val="20"/>
          <w:lang w:val="en-MY"/>
        </w:rPr>
        <w:t>OS environment</w:t>
      </w:r>
      <w:r w:rsidR="00C371EB">
        <w:rPr>
          <w:sz w:val="20"/>
          <w:lang w:val="en-MY"/>
        </w:rPr>
        <w:t>s</w:t>
      </w:r>
      <w:r w:rsidRPr="005C5F60">
        <w:rPr>
          <w:sz w:val="20"/>
          <w:lang w:val="en-MY"/>
        </w:rPr>
        <w:t xml:space="preserve"> offered </w:t>
      </w:r>
      <w:r w:rsidR="00C371EB">
        <w:rPr>
          <w:sz w:val="20"/>
          <w:lang w:val="en-MY"/>
        </w:rPr>
        <w:t xml:space="preserve">compared to </w:t>
      </w:r>
      <w:r w:rsidRPr="005C5F60">
        <w:rPr>
          <w:sz w:val="20"/>
          <w:lang w:val="en-MY"/>
        </w:rPr>
        <w:t xml:space="preserve">Google Cloud Platform </w:t>
      </w:r>
      <w:r w:rsidR="00C371EB">
        <w:rPr>
          <w:sz w:val="20"/>
          <w:lang w:val="en-MY"/>
        </w:rPr>
        <w:t xml:space="preserve">while </w:t>
      </w:r>
      <w:r w:rsidRPr="005C5F60">
        <w:rPr>
          <w:sz w:val="20"/>
          <w:lang w:val="en-MY"/>
        </w:rPr>
        <w:t xml:space="preserve">Microsoft Azure </w:t>
      </w:r>
      <w:r w:rsidR="00C371EB">
        <w:rPr>
          <w:sz w:val="20"/>
          <w:lang w:val="en-MY"/>
        </w:rPr>
        <w:t>has the</w:t>
      </w:r>
      <w:r w:rsidRPr="005C5F60">
        <w:rPr>
          <w:sz w:val="20"/>
          <w:lang w:val="en-MY"/>
        </w:rPr>
        <w:t xml:space="preserve"> least OS environment</w:t>
      </w:r>
      <w:r w:rsidR="00C371EB">
        <w:rPr>
          <w:sz w:val="20"/>
          <w:lang w:val="en-MY"/>
        </w:rPr>
        <w:t>s</w:t>
      </w:r>
      <w:r w:rsidRPr="005C5F60">
        <w:rPr>
          <w:sz w:val="20"/>
          <w:lang w:val="en-MY"/>
        </w:rPr>
        <w:t xml:space="preserve"> offered among all of them.</w:t>
      </w:r>
    </w:p>
    <w:p w:rsidR="00162425" w:rsidRDefault="00162425" w:rsidP="00E4281E">
      <w:pPr>
        <w:pStyle w:val="a3"/>
        <w:tabs>
          <w:tab w:val="clear" w:pos="4320"/>
          <w:tab w:val="clear" w:pos="8640"/>
        </w:tabs>
        <w:jc w:val="both"/>
        <w:rPr>
          <w:b/>
          <w:sz w:val="20"/>
          <w:lang w:val="en-MY"/>
        </w:rPr>
      </w:pPr>
    </w:p>
    <w:p w:rsidR="00162425" w:rsidRDefault="00162425" w:rsidP="00E4281E">
      <w:pPr>
        <w:pStyle w:val="a3"/>
        <w:tabs>
          <w:tab w:val="clear" w:pos="4320"/>
          <w:tab w:val="clear" w:pos="8640"/>
        </w:tabs>
        <w:jc w:val="both"/>
        <w:rPr>
          <w:b/>
          <w:sz w:val="20"/>
          <w:lang w:val="en-MY"/>
        </w:rPr>
      </w:pPr>
      <w:r>
        <w:rPr>
          <w:b/>
          <w:sz w:val="20"/>
          <w:lang w:val="en-MY"/>
        </w:rPr>
        <w:t>2.5 Security</w:t>
      </w:r>
    </w:p>
    <w:p w:rsidR="00C371EB" w:rsidRDefault="00C371EB" w:rsidP="00E4281E">
      <w:pPr>
        <w:pStyle w:val="a3"/>
        <w:tabs>
          <w:tab w:val="clear" w:pos="4320"/>
          <w:tab w:val="clear" w:pos="8640"/>
        </w:tabs>
        <w:jc w:val="both"/>
        <w:rPr>
          <w:b/>
          <w:sz w:val="20"/>
          <w:lang w:val="en-MY"/>
        </w:rPr>
      </w:pPr>
    </w:p>
    <w:p w:rsidR="00C371EB" w:rsidRDefault="00C371EB" w:rsidP="00E4281E">
      <w:pPr>
        <w:pStyle w:val="a3"/>
        <w:tabs>
          <w:tab w:val="clear" w:pos="4320"/>
          <w:tab w:val="clear" w:pos="8640"/>
        </w:tabs>
        <w:jc w:val="both"/>
        <w:rPr>
          <w:sz w:val="20"/>
          <w:lang w:val="en-MY"/>
        </w:rPr>
      </w:pPr>
      <w:r w:rsidRPr="00C371EB">
        <w:rPr>
          <w:sz w:val="20"/>
          <w:lang w:val="en-MY"/>
        </w:rPr>
        <w:t xml:space="preserve">The security in every modern cloud infrastructure </w:t>
      </w:r>
      <w:proofErr w:type="gramStart"/>
      <w:r w:rsidRPr="00C371EB">
        <w:rPr>
          <w:sz w:val="20"/>
          <w:lang w:val="en-MY"/>
        </w:rPr>
        <w:t>is based</w:t>
      </w:r>
      <w:proofErr w:type="gramEnd"/>
      <w:r w:rsidRPr="00C371EB">
        <w:rPr>
          <w:sz w:val="20"/>
          <w:lang w:val="en-MY"/>
        </w:rPr>
        <w:t xml:space="preserve"> on a model of “shared responsibility” where both customer and cloud providers are obligated to secure</w:t>
      </w:r>
      <w:r w:rsidR="0067282A">
        <w:rPr>
          <w:sz w:val="20"/>
          <w:lang w:val="en-MY"/>
        </w:rPr>
        <w:t xml:space="preserve"> the</w:t>
      </w:r>
      <w:r w:rsidRPr="00C371EB">
        <w:rPr>
          <w:sz w:val="20"/>
          <w:lang w:val="en-MY"/>
        </w:rPr>
        <w:t xml:space="preserve"> cloud infrastructure but in difference ways. For cloud providers as Amazon (AWS), Google Cloud Platform (GCP) and Microsoft Azure, customers </w:t>
      </w:r>
      <w:proofErr w:type="gramStart"/>
      <w:r w:rsidRPr="00C371EB">
        <w:rPr>
          <w:sz w:val="20"/>
          <w:lang w:val="en-MY"/>
        </w:rPr>
        <w:t>are already given</w:t>
      </w:r>
      <w:proofErr w:type="gramEnd"/>
      <w:r w:rsidRPr="00C371EB">
        <w:rPr>
          <w:sz w:val="20"/>
          <w:lang w:val="en-MY"/>
        </w:rPr>
        <w:t xml:space="preserve"> task to do their part for their own security in the cloud.</w:t>
      </w:r>
      <w:r w:rsidR="0067282A">
        <w:rPr>
          <w:sz w:val="20"/>
          <w:lang w:val="en-MY"/>
        </w:rPr>
        <w:t xml:space="preserve"> F</w:t>
      </w:r>
      <w:r w:rsidR="0067282A" w:rsidRPr="0067282A">
        <w:rPr>
          <w:sz w:val="20"/>
          <w:lang w:val="en-MY"/>
        </w:rPr>
        <w:t>or Amazon</w:t>
      </w:r>
      <w:r w:rsidR="0067282A">
        <w:rPr>
          <w:sz w:val="20"/>
          <w:lang w:val="en-MY"/>
        </w:rPr>
        <w:t xml:space="preserve"> EC2</w:t>
      </w:r>
      <w:r w:rsidR="0067282A" w:rsidRPr="0067282A">
        <w:rPr>
          <w:sz w:val="20"/>
          <w:lang w:val="en-MY"/>
        </w:rPr>
        <w:t xml:space="preserve"> which is categori</w:t>
      </w:r>
      <w:r w:rsidR="0067282A">
        <w:rPr>
          <w:sz w:val="20"/>
          <w:lang w:val="en-MY"/>
        </w:rPr>
        <w:t>s</w:t>
      </w:r>
      <w:r w:rsidR="0067282A" w:rsidRPr="0067282A">
        <w:rPr>
          <w:sz w:val="20"/>
          <w:lang w:val="en-MY"/>
        </w:rPr>
        <w:t>ed as IaaS</w:t>
      </w:r>
      <w:r w:rsidR="0067282A">
        <w:rPr>
          <w:sz w:val="20"/>
          <w:lang w:val="en-MY"/>
        </w:rPr>
        <w:t xml:space="preserve">, it </w:t>
      </w:r>
      <w:r w:rsidR="0067282A" w:rsidRPr="0067282A">
        <w:rPr>
          <w:sz w:val="20"/>
          <w:lang w:val="en-MY"/>
        </w:rPr>
        <w:t>requires the customer to perform all the necessary security configuration and management tasks like managing the guest operating system include updates and security patches, any application software or utilities installed by the customer and the configuration of the AWS-provided firewall.</w:t>
      </w:r>
    </w:p>
    <w:p w:rsidR="0067282A" w:rsidRDefault="0067282A" w:rsidP="00E4281E">
      <w:pPr>
        <w:pStyle w:val="a3"/>
        <w:tabs>
          <w:tab w:val="clear" w:pos="4320"/>
          <w:tab w:val="clear" w:pos="8640"/>
        </w:tabs>
        <w:jc w:val="both"/>
        <w:rPr>
          <w:sz w:val="20"/>
          <w:lang w:val="en-MY"/>
        </w:rPr>
      </w:pPr>
    </w:p>
    <w:p w:rsidR="0067282A" w:rsidRDefault="0067282A" w:rsidP="00E4281E">
      <w:pPr>
        <w:pStyle w:val="a3"/>
        <w:tabs>
          <w:tab w:val="clear" w:pos="4320"/>
          <w:tab w:val="clear" w:pos="8640"/>
        </w:tabs>
        <w:jc w:val="both"/>
        <w:rPr>
          <w:sz w:val="20"/>
          <w:lang w:val="en-MY"/>
        </w:rPr>
      </w:pPr>
      <w:r>
        <w:rPr>
          <w:sz w:val="20"/>
          <w:lang w:val="en-MY"/>
        </w:rPr>
        <w:t>T</w:t>
      </w:r>
      <w:r w:rsidRPr="0067282A">
        <w:rPr>
          <w:sz w:val="20"/>
          <w:lang w:val="en-MY"/>
        </w:rPr>
        <w:t xml:space="preserve">he wide array of </w:t>
      </w:r>
      <w:r>
        <w:rPr>
          <w:sz w:val="20"/>
          <w:lang w:val="en-MY"/>
        </w:rPr>
        <w:t>security tools and capabilities</w:t>
      </w:r>
      <w:r w:rsidRPr="0067282A">
        <w:rPr>
          <w:sz w:val="20"/>
          <w:lang w:val="en-MY"/>
        </w:rPr>
        <w:t xml:space="preserve"> give</w:t>
      </w:r>
      <w:r>
        <w:rPr>
          <w:sz w:val="20"/>
          <w:lang w:val="en-MY"/>
        </w:rPr>
        <w:t>s Microsoft Azure a huge advantage</w:t>
      </w:r>
      <w:r w:rsidRPr="0067282A">
        <w:rPr>
          <w:sz w:val="20"/>
          <w:lang w:val="en-MY"/>
        </w:rPr>
        <w:t xml:space="preserve">. Azure can </w:t>
      </w:r>
      <w:proofErr w:type="gramStart"/>
      <w:r w:rsidRPr="0067282A">
        <w:rPr>
          <w:sz w:val="20"/>
          <w:lang w:val="en-MY"/>
        </w:rPr>
        <w:t>con</w:t>
      </w:r>
      <w:r>
        <w:rPr>
          <w:sz w:val="20"/>
          <w:lang w:val="en-MY"/>
        </w:rPr>
        <w:t>trol</w:t>
      </w:r>
      <w:proofErr w:type="gramEnd"/>
      <w:r>
        <w:rPr>
          <w:sz w:val="20"/>
          <w:lang w:val="en-MY"/>
        </w:rPr>
        <w:t xml:space="preserve"> the actions of the clients</w:t>
      </w:r>
      <w:r w:rsidRPr="0067282A">
        <w:rPr>
          <w:sz w:val="20"/>
          <w:lang w:val="en-MY"/>
        </w:rPr>
        <w:t xml:space="preserve"> by providing the configurable security options where we as c</w:t>
      </w:r>
      <w:r>
        <w:rPr>
          <w:sz w:val="20"/>
          <w:lang w:val="en-MY"/>
        </w:rPr>
        <w:t>lients also could customis</w:t>
      </w:r>
      <w:r w:rsidRPr="0067282A">
        <w:rPr>
          <w:sz w:val="20"/>
          <w:lang w:val="en-MY"/>
        </w:rPr>
        <w:t xml:space="preserve">e and meet the </w:t>
      </w:r>
      <w:r>
        <w:rPr>
          <w:sz w:val="20"/>
          <w:lang w:val="en-MY"/>
        </w:rPr>
        <w:t xml:space="preserve">desired </w:t>
      </w:r>
      <w:r w:rsidRPr="0067282A">
        <w:rPr>
          <w:sz w:val="20"/>
          <w:lang w:val="en-MY"/>
        </w:rPr>
        <w:t>deployment. The most top is that Azure using the primary-customer controls where the</w:t>
      </w:r>
      <w:r>
        <w:rPr>
          <w:sz w:val="20"/>
          <w:lang w:val="en-MY"/>
        </w:rPr>
        <w:t xml:space="preserve"> clients themselves</w:t>
      </w:r>
      <w:r w:rsidRPr="0067282A">
        <w:rPr>
          <w:sz w:val="20"/>
          <w:lang w:val="en-MY"/>
        </w:rPr>
        <w:t xml:space="preserve"> </w:t>
      </w:r>
      <w:r>
        <w:rPr>
          <w:sz w:val="20"/>
          <w:lang w:val="en-MY"/>
        </w:rPr>
        <w:t>could</w:t>
      </w:r>
      <w:r w:rsidRPr="0067282A">
        <w:rPr>
          <w:sz w:val="20"/>
          <w:lang w:val="en-MY"/>
        </w:rPr>
        <w:t xml:space="preserve"> set the level of security to their platform in Azure.  Other than that, </w:t>
      </w:r>
      <w:proofErr w:type="gramStart"/>
      <w:r w:rsidRPr="0067282A">
        <w:rPr>
          <w:sz w:val="20"/>
          <w:lang w:val="en-MY"/>
        </w:rPr>
        <w:t>the Azure platform is controlled by Microsoft where the data</w:t>
      </w:r>
      <w:r>
        <w:rPr>
          <w:sz w:val="20"/>
          <w:lang w:val="en-MY"/>
        </w:rPr>
        <w:t xml:space="preserve"> </w:t>
      </w:r>
      <w:r w:rsidR="00A81E1E">
        <w:rPr>
          <w:sz w:val="20"/>
          <w:lang w:val="en-MY"/>
        </w:rPr>
        <w:t>centre</w:t>
      </w:r>
      <w:r w:rsidRPr="0067282A">
        <w:rPr>
          <w:sz w:val="20"/>
          <w:lang w:val="en-MY"/>
        </w:rPr>
        <w:t xml:space="preserve">s </w:t>
      </w:r>
      <w:r>
        <w:rPr>
          <w:sz w:val="20"/>
          <w:lang w:val="en-MY"/>
        </w:rPr>
        <w:t>are monitored and controlled by the staff of Microsoft</w:t>
      </w:r>
      <w:proofErr w:type="gramEnd"/>
      <w:r>
        <w:rPr>
          <w:sz w:val="20"/>
          <w:lang w:val="en-MY"/>
        </w:rPr>
        <w:t>.</w:t>
      </w:r>
    </w:p>
    <w:p w:rsidR="0067282A" w:rsidRPr="0067282A" w:rsidRDefault="0067282A" w:rsidP="00E4281E">
      <w:pPr>
        <w:pStyle w:val="a3"/>
        <w:tabs>
          <w:tab w:val="clear" w:pos="4320"/>
          <w:tab w:val="clear" w:pos="8640"/>
        </w:tabs>
        <w:jc w:val="both"/>
        <w:rPr>
          <w:sz w:val="20"/>
          <w:lang w:val="en-MY"/>
        </w:rPr>
      </w:pPr>
    </w:p>
    <w:p w:rsidR="0067282A" w:rsidRPr="0067282A" w:rsidRDefault="0067282A" w:rsidP="00E4281E">
      <w:pPr>
        <w:pStyle w:val="a3"/>
        <w:tabs>
          <w:tab w:val="clear" w:pos="4320"/>
          <w:tab w:val="clear" w:pos="8640"/>
        </w:tabs>
        <w:jc w:val="both"/>
        <w:rPr>
          <w:sz w:val="20"/>
          <w:lang w:val="en-MY"/>
        </w:rPr>
      </w:pPr>
      <w:r w:rsidRPr="0067282A">
        <w:rPr>
          <w:sz w:val="20"/>
          <w:lang w:val="en-MY"/>
        </w:rPr>
        <w:t>Google</w:t>
      </w:r>
      <w:r w:rsidR="007B58AB">
        <w:rPr>
          <w:sz w:val="20"/>
          <w:lang w:val="en-MY"/>
        </w:rPr>
        <w:t xml:space="preserve"> Cloud Platform</w:t>
      </w:r>
      <w:r w:rsidRPr="0067282A">
        <w:rPr>
          <w:sz w:val="20"/>
          <w:lang w:val="en-MY"/>
        </w:rPr>
        <w:t xml:space="preserve"> </w:t>
      </w:r>
      <w:r w:rsidR="007B58AB">
        <w:rPr>
          <w:sz w:val="20"/>
          <w:lang w:val="en-MY"/>
        </w:rPr>
        <w:t>is</w:t>
      </w:r>
      <w:r w:rsidRPr="0067282A">
        <w:rPr>
          <w:sz w:val="20"/>
          <w:lang w:val="en-MY"/>
        </w:rPr>
        <w:t xml:space="preserve"> one of the cloud services that are independent which </w:t>
      </w:r>
      <w:r w:rsidR="007B58AB">
        <w:rPr>
          <w:sz w:val="20"/>
          <w:lang w:val="en-MY"/>
        </w:rPr>
        <w:t xml:space="preserve">does </w:t>
      </w:r>
      <w:r w:rsidRPr="0067282A">
        <w:rPr>
          <w:sz w:val="20"/>
          <w:lang w:val="en-MY"/>
        </w:rPr>
        <w:t xml:space="preserve">not rely on single technology to make it more secure. It have multi-layered of security for its infrastructure which </w:t>
      </w:r>
      <w:r w:rsidR="007B58AB">
        <w:rPr>
          <w:sz w:val="20"/>
          <w:lang w:val="en-MY"/>
        </w:rPr>
        <w:t xml:space="preserve">the clients could entrust </w:t>
      </w:r>
      <w:r w:rsidRPr="0067282A">
        <w:rPr>
          <w:sz w:val="20"/>
          <w:lang w:val="en-MY"/>
        </w:rPr>
        <w:t xml:space="preserve">without any </w:t>
      </w:r>
      <w:r w:rsidR="007B58AB">
        <w:rPr>
          <w:sz w:val="20"/>
          <w:lang w:val="en-MY"/>
        </w:rPr>
        <w:t xml:space="preserve">administration </w:t>
      </w:r>
      <w:r w:rsidRPr="0067282A">
        <w:rPr>
          <w:sz w:val="20"/>
          <w:lang w:val="en-MY"/>
        </w:rPr>
        <w:t xml:space="preserve">on it. </w:t>
      </w:r>
      <w:r w:rsidR="007B58AB" w:rsidRPr="0067282A">
        <w:rPr>
          <w:sz w:val="20"/>
          <w:lang w:val="en-MY"/>
        </w:rPr>
        <w:t>Google</w:t>
      </w:r>
      <w:r w:rsidR="007B58AB">
        <w:rPr>
          <w:sz w:val="20"/>
          <w:lang w:val="en-MY"/>
        </w:rPr>
        <w:t xml:space="preserve"> Cloud Platform</w:t>
      </w:r>
      <w:r w:rsidRPr="0067282A">
        <w:rPr>
          <w:sz w:val="20"/>
          <w:lang w:val="en-MY"/>
        </w:rPr>
        <w:t xml:space="preserve"> build their own infrastructure to make sure the stage of security </w:t>
      </w:r>
      <w:r w:rsidR="007B58AB">
        <w:rPr>
          <w:sz w:val="20"/>
          <w:lang w:val="en-MY"/>
        </w:rPr>
        <w:t xml:space="preserve">is top </w:t>
      </w:r>
      <w:proofErr w:type="gramStart"/>
      <w:r w:rsidR="007B58AB">
        <w:rPr>
          <w:sz w:val="20"/>
          <w:lang w:val="en-MY"/>
        </w:rPr>
        <w:t xml:space="preserve">notch </w:t>
      </w:r>
      <w:r w:rsidRPr="0067282A">
        <w:rPr>
          <w:sz w:val="20"/>
          <w:lang w:val="en-MY"/>
        </w:rPr>
        <w:t>.</w:t>
      </w:r>
      <w:proofErr w:type="gramEnd"/>
      <w:r w:rsidRPr="0067282A">
        <w:rPr>
          <w:sz w:val="20"/>
          <w:lang w:val="en-MY"/>
        </w:rPr>
        <w:t xml:space="preserve"> </w:t>
      </w:r>
    </w:p>
    <w:p w:rsidR="007B58AB" w:rsidRPr="00E05D3F" w:rsidRDefault="00E4281E" w:rsidP="00E05D3F">
      <w:pPr>
        <w:spacing w:line="240" w:lineRule="auto"/>
        <w:rPr>
          <w:rFonts w:ascii="Times New Roman" w:eastAsia="Times New Roman" w:hAnsi="Times New Roman" w:cs="Times New Roman"/>
          <w:b/>
          <w:sz w:val="20"/>
          <w:szCs w:val="24"/>
          <w:lang w:val="en-MY" w:eastAsia="en-US"/>
        </w:rPr>
      </w:pPr>
      <w:r>
        <w:rPr>
          <w:b/>
          <w:sz w:val="20"/>
          <w:lang w:val="en-MY"/>
        </w:rPr>
        <w:br w:type="page"/>
      </w:r>
      <w:r w:rsidR="00162425" w:rsidRPr="00E05D3F">
        <w:rPr>
          <w:rFonts w:ascii="Times New Roman" w:hAnsi="Times New Roman" w:cs="Times New Roman"/>
          <w:b/>
          <w:sz w:val="20"/>
          <w:lang w:val="en-MY"/>
        </w:rPr>
        <w:lastRenderedPageBreak/>
        <w:t xml:space="preserve">2.6 </w:t>
      </w:r>
      <w:proofErr w:type="spellStart"/>
      <w:r w:rsidR="00162425" w:rsidRPr="00E05D3F">
        <w:rPr>
          <w:rFonts w:ascii="Times New Roman" w:hAnsi="Times New Roman" w:cs="Times New Roman"/>
          <w:b/>
          <w:sz w:val="20"/>
          <w:lang w:val="en-MY"/>
        </w:rPr>
        <w:t>Perfomance</w:t>
      </w:r>
      <w:proofErr w:type="spellEnd"/>
      <w:r w:rsidR="00162425" w:rsidRPr="00E05D3F">
        <w:rPr>
          <w:rFonts w:ascii="Times New Roman" w:hAnsi="Times New Roman" w:cs="Times New Roman"/>
          <w:b/>
          <w:sz w:val="20"/>
          <w:lang w:val="en-MY"/>
        </w:rPr>
        <w:t xml:space="preserve"> and Scalability</w:t>
      </w:r>
    </w:p>
    <w:p w:rsidR="007B58AB" w:rsidRPr="00986549" w:rsidRDefault="007B58AB" w:rsidP="00986549">
      <w:pPr>
        <w:pStyle w:val="a3"/>
        <w:tabs>
          <w:tab w:val="clear" w:pos="4320"/>
          <w:tab w:val="clear" w:pos="8640"/>
        </w:tabs>
        <w:jc w:val="both"/>
        <w:rPr>
          <w:sz w:val="20"/>
          <w:lang w:val="en-MY"/>
        </w:rPr>
      </w:pPr>
      <w:r w:rsidRPr="00E05D3F">
        <w:rPr>
          <w:sz w:val="20"/>
          <w:lang w:val="en-MY"/>
        </w:rPr>
        <w:t xml:space="preserve">Amazon EC2 has a high performance and is highly scalable that supports a fully managed Docker containers </w:t>
      </w:r>
      <w:proofErr w:type="gramStart"/>
      <w:r w:rsidRPr="00E05D3F">
        <w:rPr>
          <w:sz w:val="20"/>
          <w:lang w:val="en-MY"/>
        </w:rPr>
        <w:t>registry which</w:t>
      </w:r>
      <w:proofErr w:type="gramEnd"/>
      <w:r w:rsidRPr="00E05D3F">
        <w:rPr>
          <w:sz w:val="20"/>
          <w:lang w:val="en-MY"/>
        </w:rPr>
        <w:t xml:space="preserve"> allows us to store, manage, and deploy Docker container images. This service also allows us to easily run and scale containerized applications, manage and scale a cluster of VM’s, or schedule containers on those VM’s.</w:t>
      </w:r>
      <w:r w:rsidR="00986549">
        <w:rPr>
          <w:sz w:val="20"/>
          <w:lang w:val="en-MY"/>
        </w:rPr>
        <w:t xml:space="preserve"> </w:t>
      </w:r>
      <w:r w:rsidR="00986549" w:rsidRPr="00986549">
        <w:rPr>
          <w:sz w:val="20"/>
          <w:lang w:val="en-MY"/>
        </w:rPr>
        <w:t>Microsoft Azure is also a highly scalable and high-performance computing, Ai, and ML-based computing container instances and with azure’s emphasis on hybrid computing, support for multiple OS’s types, Microsoft software, and services. One of it that use to auto-scale our instances is Virtual Machine Scale Sets. Google offer an easy scaling that can spins up instances faster than most of its competition. It also used carbon-neutral infrastructure to run that offers the best value for the buck. The services offers the standard array of features starting from windows and Linux instances, RESTful API’s, load balancing, data storage, networking, and CLI and</w:t>
      </w:r>
      <w:bookmarkStart w:id="0" w:name="_GoBack"/>
      <w:bookmarkEnd w:id="0"/>
      <w:r w:rsidR="00986549" w:rsidRPr="00986549">
        <w:rPr>
          <w:sz w:val="20"/>
          <w:lang w:val="en-MY"/>
        </w:rPr>
        <w:t xml:space="preserve"> GUI interfaces.</w:t>
      </w:r>
    </w:p>
    <w:p w:rsidR="00162425" w:rsidRPr="00E05D3F" w:rsidRDefault="00162425" w:rsidP="00E05D3F">
      <w:pPr>
        <w:pStyle w:val="a3"/>
        <w:tabs>
          <w:tab w:val="clear" w:pos="4320"/>
          <w:tab w:val="clear" w:pos="8640"/>
        </w:tabs>
        <w:jc w:val="both"/>
        <w:rPr>
          <w:b/>
          <w:sz w:val="20"/>
          <w:lang w:val="en-MY"/>
        </w:rPr>
      </w:pPr>
    </w:p>
    <w:p w:rsidR="00162425" w:rsidRPr="00E05D3F" w:rsidRDefault="00162425" w:rsidP="00E05D3F">
      <w:pPr>
        <w:pStyle w:val="a3"/>
        <w:tabs>
          <w:tab w:val="clear" w:pos="4320"/>
          <w:tab w:val="clear" w:pos="8640"/>
        </w:tabs>
        <w:jc w:val="both"/>
        <w:rPr>
          <w:b/>
          <w:sz w:val="20"/>
          <w:lang w:val="en-MY"/>
        </w:rPr>
      </w:pPr>
      <w:r w:rsidRPr="00E05D3F">
        <w:rPr>
          <w:b/>
          <w:sz w:val="20"/>
          <w:lang w:val="en-MY"/>
        </w:rPr>
        <w:t>2.7 Pricing Model</w:t>
      </w:r>
    </w:p>
    <w:p w:rsidR="00A23098" w:rsidRPr="00E05D3F" w:rsidRDefault="00A23098" w:rsidP="00E05D3F">
      <w:pPr>
        <w:pStyle w:val="a3"/>
        <w:tabs>
          <w:tab w:val="clear" w:pos="4320"/>
          <w:tab w:val="clear" w:pos="8640"/>
        </w:tabs>
        <w:jc w:val="both"/>
        <w:rPr>
          <w:b/>
          <w:sz w:val="20"/>
          <w:lang w:val="en-MY"/>
        </w:rPr>
      </w:pPr>
    </w:p>
    <w:p w:rsidR="00A23098" w:rsidRPr="00E05D3F" w:rsidRDefault="00A23098" w:rsidP="00E05D3F">
      <w:pPr>
        <w:pStyle w:val="a3"/>
        <w:tabs>
          <w:tab w:val="clear" w:pos="4320"/>
          <w:tab w:val="clear" w:pos="8640"/>
        </w:tabs>
        <w:jc w:val="both"/>
        <w:rPr>
          <w:sz w:val="20"/>
          <w:lang w:val="en-MY"/>
        </w:rPr>
      </w:pPr>
      <w:r w:rsidRPr="00E05D3F">
        <w:rPr>
          <w:sz w:val="20"/>
          <w:lang w:val="en-MY"/>
        </w:rPr>
        <w:t xml:space="preserve">The pricing model of Amazon EC2 is particularly inscrutable and it is relatively difficult for clients to calculate the overall expenditure based on those pricing model. Therefore, the clients are encouraged to utilise third-party cost management tools to compute the pricing model of Amazon EC2. Likewise, Azure also offers a complicated pricing model due to its numerous software licensing options and involvement of situation-based discounts. The clients who are interested in using Microsoft Azure </w:t>
      </w:r>
      <w:proofErr w:type="gramStart"/>
      <w:r w:rsidRPr="00E05D3F">
        <w:rPr>
          <w:sz w:val="20"/>
          <w:lang w:val="en-MY"/>
        </w:rPr>
        <w:t>are advised</w:t>
      </w:r>
      <w:proofErr w:type="gramEnd"/>
      <w:r w:rsidRPr="00E05D3F">
        <w:rPr>
          <w:sz w:val="20"/>
          <w:lang w:val="en-MY"/>
        </w:rPr>
        <w:t xml:space="preserve"> to request guidance from individuals with relevant experience to understand its pricing model. In comparison with two previous cloud service providers, Google Cloud Platform provides a customer-friendly pricing model. Besides, Google use deep d</w:t>
      </w:r>
      <w:r w:rsidR="00E4281E" w:rsidRPr="00E05D3F">
        <w:rPr>
          <w:sz w:val="20"/>
          <w:lang w:val="en-MY"/>
        </w:rPr>
        <w:t xml:space="preserve">iscounts and flexible </w:t>
      </w:r>
      <w:proofErr w:type="gramStart"/>
      <w:r w:rsidR="00E4281E" w:rsidRPr="00E05D3F">
        <w:rPr>
          <w:sz w:val="20"/>
          <w:lang w:val="en-MY"/>
        </w:rPr>
        <w:t xml:space="preserve">contracts </w:t>
      </w:r>
      <w:r w:rsidRPr="00E05D3F">
        <w:rPr>
          <w:sz w:val="20"/>
          <w:lang w:val="en-MY"/>
        </w:rPr>
        <w:t>which</w:t>
      </w:r>
      <w:proofErr w:type="gramEnd"/>
      <w:r w:rsidRPr="00E05D3F">
        <w:rPr>
          <w:sz w:val="20"/>
          <w:lang w:val="en-MY"/>
        </w:rPr>
        <w:t xml:space="preserve"> favour</w:t>
      </w:r>
      <w:r w:rsidR="00E4281E" w:rsidRPr="00E05D3F">
        <w:rPr>
          <w:sz w:val="20"/>
          <w:lang w:val="en-MY"/>
        </w:rPr>
        <w:t xml:space="preserve"> the clients who are concerned by their budget.</w:t>
      </w:r>
    </w:p>
    <w:p w:rsidR="00162425" w:rsidRPr="00E05D3F" w:rsidRDefault="00162425" w:rsidP="00E05D3F">
      <w:pPr>
        <w:pStyle w:val="a3"/>
        <w:tabs>
          <w:tab w:val="clear" w:pos="4320"/>
          <w:tab w:val="clear" w:pos="8640"/>
        </w:tabs>
        <w:jc w:val="both"/>
        <w:rPr>
          <w:b/>
          <w:sz w:val="20"/>
          <w:lang w:val="en-MY"/>
        </w:rPr>
      </w:pPr>
    </w:p>
    <w:p w:rsidR="00162425" w:rsidRPr="00E05D3F" w:rsidRDefault="00162425" w:rsidP="00E05D3F">
      <w:pPr>
        <w:pStyle w:val="a3"/>
        <w:tabs>
          <w:tab w:val="clear" w:pos="4320"/>
          <w:tab w:val="clear" w:pos="8640"/>
        </w:tabs>
        <w:jc w:val="both"/>
        <w:rPr>
          <w:b/>
          <w:sz w:val="20"/>
          <w:lang w:val="en-MY"/>
        </w:rPr>
      </w:pPr>
      <w:r w:rsidRPr="00E05D3F">
        <w:rPr>
          <w:b/>
          <w:sz w:val="20"/>
          <w:lang w:val="en-MY"/>
        </w:rPr>
        <w:t>2.8 Auto-Scaling/Elasticity</w:t>
      </w:r>
    </w:p>
    <w:p w:rsidR="00E4281E" w:rsidRPr="00E05D3F" w:rsidRDefault="00E4281E" w:rsidP="00E05D3F">
      <w:pPr>
        <w:pStyle w:val="a3"/>
        <w:tabs>
          <w:tab w:val="clear" w:pos="4320"/>
          <w:tab w:val="clear" w:pos="8640"/>
        </w:tabs>
        <w:jc w:val="both"/>
        <w:rPr>
          <w:b/>
          <w:sz w:val="20"/>
          <w:lang w:val="en-MY"/>
        </w:rPr>
      </w:pPr>
    </w:p>
    <w:p w:rsidR="00162425" w:rsidRDefault="00E4281E" w:rsidP="00E05D3F">
      <w:pPr>
        <w:pStyle w:val="a3"/>
        <w:tabs>
          <w:tab w:val="clear" w:pos="4320"/>
          <w:tab w:val="clear" w:pos="8640"/>
        </w:tabs>
        <w:jc w:val="both"/>
        <w:rPr>
          <w:sz w:val="20"/>
          <w:lang w:val="en-MY"/>
        </w:rPr>
      </w:pPr>
      <w:r w:rsidRPr="00E05D3F">
        <w:rPr>
          <w:sz w:val="20"/>
          <w:lang w:val="en-MY"/>
        </w:rPr>
        <w:t xml:space="preserve">Amazon EC2 provides scalable compute capacity in the cloud in which the clients could modify the capacity in minutes and generate thousands of server instances simultaneously. Other than that, Amazon EC2 </w:t>
      </w:r>
      <w:proofErr w:type="gramStart"/>
      <w:r w:rsidRPr="00E05D3F">
        <w:rPr>
          <w:sz w:val="20"/>
          <w:lang w:val="en-MY"/>
        </w:rPr>
        <w:t>is integrated</w:t>
      </w:r>
      <w:proofErr w:type="gramEnd"/>
      <w:r w:rsidRPr="00E05D3F">
        <w:rPr>
          <w:sz w:val="20"/>
          <w:lang w:val="en-MY"/>
        </w:rPr>
        <w:t xml:space="preserve"> with a vast majority of AWS services, providing it a better compatibility and flexibility for auto-scaling.</w:t>
      </w:r>
      <w:r w:rsidR="00E05D3F">
        <w:rPr>
          <w:sz w:val="20"/>
          <w:lang w:val="en-MY"/>
        </w:rPr>
        <w:t xml:space="preserve"> Azure uses VM to virtualise </w:t>
      </w:r>
      <w:r w:rsidR="00E05D3F" w:rsidRPr="00E05D3F">
        <w:rPr>
          <w:sz w:val="20"/>
          <w:lang w:val="en-MY"/>
        </w:rPr>
        <w:t>a wide range of computing solutions including development and testing, runn</w:t>
      </w:r>
      <w:r w:rsidR="00A81E1E">
        <w:rPr>
          <w:sz w:val="20"/>
          <w:lang w:val="en-MY"/>
        </w:rPr>
        <w:t>ing applications, and data cent</w:t>
      </w:r>
      <w:r w:rsidR="00E05D3F" w:rsidRPr="00E05D3F">
        <w:rPr>
          <w:sz w:val="20"/>
          <w:lang w:val="en-MY"/>
        </w:rPr>
        <w:t>r</w:t>
      </w:r>
      <w:r w:rsidR="00A81E1E">
        <w:rPr>
          <w:sz w:val="20"/>
          <w:lang w:val="en-MY"/>
        </w:rPr>
        <w:t>e</w:t>
      </w:r>
      <w:r w:rsidR="00E05D3F" w:rsidRPr="00E05D3F">
        <w:rPr>
          <w:sz w:val="20"/>
          <w:lang w:val="en-MY"/>
        </w:rPr>
        <w:t xml:space="preserve"> extension. Its open-source software supports a full range of Linux distributions, Windows Server, SQL Server, Oracle, IBM, and SAP. </w:t>
      </w:r>
      <w:r w:rsidR="00E05D3F">
        <w:rPr>
          <w:sz w:val="20"/>
          <w:lang w:val="en-MY"/>
        </w:rPr>
        <w:t xml:space="preserve">The VM’s </w:t>
      </w:r>
      <w:r w:rsidR="00E05D3F" w:rsidRPr="00E05D3F">
        <w:rPr>
          <w:sz w:val="20"/>
          <w:lang w:val="en-MY"/>
        </w:rPr>
        <w:t>c</w:t>
      </w:r>
      <w:r w:rsidR="00E05D3F">
        <w:rPr>
          <w:sz w:val="20"/>
          <w:lang w:val="en-MY"/>
        </w:rPr>
        <w:t>ould</w:t>
      </w:r>
      <w:r w:rsidR="00E05D3F" w:rsidRPr="00E05D3F">
        <w:rPr>
          <w:sz w:val="20"/>
          <w:lang w:val="en-MY"/>
        </w:rPr>
        <w:t xml:space="preserve"> </w:t>
      </w:r>
      <w:proofErr w:type="gramStart"/>
      <w:r w:rsidR="00E05D3F" w:rsidRPr="00E05D3F">
        <w:rPr>
          <w:sz w:val="20"/>
          <w:lang w:val="en-MY"/>
        </w:rPr>
        <w:t>be created</w:t>
      </w:r>
      <w:proofErr w:type="gramEnd"/>
      <w:r w:rsidR="00E05D3F" w:rsidRPr="00E05D3F">
        <w:rPr>
          <w:sz w:val="20"/>
          <w:lang w:val="en-MY"/>
        </w:rPr>
        <w:t xml:space="preserve"> for both on-premises servers and on the cloud, and can be integrated to provide global load balancing. </w:t>
      </w:r>
      <w:proofErr w:type="gramStart"/>
      <w:r w:rsidR="00E05D3F" w:rsidRPr="00E05D3F">
        <w:rPr>
          <w:sz w:val="20"/>
          <w:lang w:val="en-MY"/>
        </w:rPr>
        <w:t>It’s</w:t>
      </w:r>
      <w:proofErr w:type="gramEnd"/>
      <w:r w:rsidR="00E05D3F" w:rsidRPr="00E05D3F">
        <w:rPr>
          <w:sz w:val="20"/>
          <w:lang w:val="en-MY"/>
        </w:rPr>
        <w:t xml:space="preserve"> easy to deploy Microsoft enterprise apps on your virtual machines.</w:t>
      </w:r>
      <w:r w:rsidR="00E05D3F">
        <w:rPr>
          <w:sz w:val="20"/>
          <w:lang w:val="en-MY"/>
        </w:rPr>
        <w:t xml:space="preserve"> </w:t>
      </w:r>
      <w:r w:rsidR="00E05D3F" w:rsidRPr="00E05D3F">
        <w:rPr>
          <w:sz w:val="20"/>
          <w:lang w:val="en-MY"/>
        </w:rPr>
        <w:t>Google Compute Engine creates virtual machi</w:t>
      </w:r>
      <w:r w:rsidR="00A81E1E">
        <w:rPr>
          <w:sz w:val="20"/>
          <w:lang w:val="en-MY"/>
        </w:rPr>
        <w:t>nes that run in its data centres and worldwide fibre</w:t>
      </w:r>
      <w:r w:rsidR="00E05D3F" w:rsidRPr="00E05D3F">
        <w:rPr>
          <w:sz w:val="20"/>
          <w:lang w:val="en-MY"/>
        </w:rPr>
        <w:t xml:space="preserve"> network. It supports instances with up to 160 virtual CPUs, 3.75 TB of memory, and persistent SSD and HDD disks up to 64 TB in size. Google automatically discounts prices for long-running workloads, and its environmentally friend</w:t>
      </w:r>
      <w:r w:rsidR="00A81E1E">
        <w:rPr>
          <w:sz w:val="20"/>
          <w:lang w:val="en-MY"/>
        </w:rPr>
        <w:t>ly global network of data centre</w:t>
      </w:r>
      <w:r w:rsidR="00E05D3F" w:rsidRPr="00E05D3F">
        <w:rPr>
          <w:sz w:val="20"/>
          <w:lang w:val="en-MY"/>
        </w:rPr>
        <w:t>s consume 50% less energy than the typical data</w:t>
      </w:r>
      <w:r w:rsidR="00A81E1E">
        <w:rPr>
          <w:sz w:val="20"/>
          <w:lang w:val="en-MY"/>
        </w:rPr>
        <w:t xml:space="preserve"> centre</w:t>
      </w:r>
      <w:r w:rsidR="00E05D3F" w:rsidRPr="00E05D3F">
        <w:rPr>
          <w:sz w:val="20"/>
          <w:lang w:val="en-MY"/>
        </w:rPr>
        <w:t>.</w:t>
      </w:r>
    </w:p>
    <w:p w:rsidR="00E05D3F" w:rsidRPr="00E05D3F" w:rsidRDefault="00E05D3F" w:rsidP="00E05D3F">
      <w:pPr>
        <w:pStyle w:val="a3"/>
        <w:tabs>
          <w:tab w:val="clear" w:pos="4320"/>
          <w:tab w:val="clear" w:pos="8640"/>
        </w:tabs>
        <w:jc w:val="both"/>
        <w:rPr>
          <w:sz w:val="20"/>
          <w:lang w:val="en-MY"/>
        </w:rPr>
      </w:pPr>
    </w:p>
    <w:p w:rsidR="00162425" w:rsidRDefault="00162425" w:rsidP="00E05D3F">
      <w:pPr>
        <w:pStyle w:val="a3"/>
        <w:tabs>
          <w:tab w:val="clear" w:pos="4320"/>
          <w:tab w:val="clear" w:pos="8640"/>
        </w:tabs>
        <w:jc w:val="both"/>
        <w:rPr>
          <w:b/>
          <w:sz w:val="20"/>
          <w:lang w:val="en-MY"/>
        </w:rPr>
      </w:pPr>
      <w:r w:rsidRPr="00E05D3F">
        <w:rPr>
          <w:b/>
          <w:sz w:val="20"/>
          <w:lang w:val="en-MY"/>
        </w:rPr>
        <w:t>2.9 Monitoring tools/service</w:t>
      </w:r>
    </w:p>
    <w:p w:rsidR="00E05D3F" w:rsidRDefault="00E05D3F" w:rsidP="00E05D3F">
      <w:pPr>
        <w:pStyle w:val="a3"/>
        <w:tabs>
          <w:tab w:val="clear" w:pos="4320"/>
          <w:tab w:val="clear" w:pos="8640"/>
        </w:tabs>
        <w:jc w:val="both"/>
        <w:rPr>
          <w:b/>
          <w:sz w:val="20"/>
          <w:lang w:val="en-MY"/>
        </w:rPr>
      </w:pPr>
    </w:p>
    <w:p w:rsidR="00E05D3F" w:rsidRDefault="00154CDA" w:rsidP="00E05D3F">
      <w:pPr>
        <w:pStyle w:val="a3"/>
        <w:tabs>
          <w:tab w:val="clear" w:pos="4320"/>
          <w:tab w:val="clear" w:pos="8640"/>
        </w:tabs>
        <w:jc w:val="both"/>
        <w:rPr>
          <w:sz w:val="20"/>
        </w:rPr>
      </w:pPr>
      <w:r>
        <w:rPr>
          <w:sz w:val="20"/>
        </w:rPr>
        <w:t xml:space="preserve">Amazon EC2 provides </w:t>
      </w:r>
      <w:r w:rsidR="00C63E14">
        <w:rPr>
          <w:sz w:val="20"/>
        </w:rPr>
        <w:t xml:space="preserve">both automated and manual </w:t>
      </w:r>
      <w:r>
        <w:rPr>
          <w:sz w:val="20"/>
        </w:rPr>
        <w:t>monitoring tools</w:t>
      </w:r>
      <w:r w:rsidR="00C63E14">
        <w:rPr>
          <w:sz w:val="20"/>
        </w:rPr>
        <w:t>. The monitoring tools could conduct system status checks to</w:t>
      </w:r>
      <w:r w:rsidR="007B0C46">
        <w:rPr>
          <w:sz w:val="20"/>
        </w:rPr>
        <w:t xml:space="preserve"> detect any problem with the instances that require repairing. The monitoring tools could also carry out the instance status </w:t>
      </w:r>
      <w:proofErr w:type="gramStart"/>
      <w:r w:rsidR="007B0C46">
        <w:rPr>
          <w:sz w:val="20"/>
        </w:rPr>
        <w:t>checks which</w:t>
      </w:r>
      <w:proofErr w:type="gramEnd"/>
      <w:r w:rsidR="007B0C46">
        <w:rPr>
          <w:sz w:val="20"/>
        </w:rPr>
        <w:t xml:space="preserve"> monitor the software and network configuration of the clients’ individual instance. Azure Monitor, the monitoring tool provided by Microsoft Azure helps the clients to maximize the performance of </w:t>
      </w:r>
      <w:proofErr w:type="gramStart"/>
      <w:r w:rsidR="007B0C46">
        <w:rPr>
          <w:sz w:val="20"/>
        </w:rPr>
        <w:t>the their</w:t>
      </w:r>
      <w:proofErr w:type="gramEnd"/>
      <w:r w:rsidR="007B0C46">
        <w:rPr>
          <w:sz w:val="20"/>
        </w:rPr>
        <w:t xml:space="preserve"> services by collecting and </w:t>
      </w:r>
      <w:proofErr w:type="spellStart"/>
      <w:r w:rsidR="007B0C46">
        <w:rPr>
          <w:sz w:val="20"/>
        </w:rPr>
        <w:t>analysing</w:t>
      </w:r>
      <w:proofErr w:type="spellEnd"/>
      <w:r w:rsidR="007B0C46">
        <w:rPr>
          <w:sz w:val="20"/>
        </w:rPr>
        <w:t xml:space="preserve"> the data. The data collected by Azure Monitor includes application monitoring data, guest OS monitoring data and Azure resource monitoring data. Then, the data would be </w:t>
      </w:r>
      <w:proofErr w:type="spellStart"/>
      <w:r w:rsidR="007B0C46">
        <w:rPr>
          <w:sz w:val="20"/>
        </w:rPr>
        <w:t>analysed</w:t>
      </w:r>
      <w:proofErr w:type="spellEnd"/>
      <w:r w:rsidR="007B0C46">
        <w:rPr>
          <w:sz w:val="20"/>
        </w:rPr>
        <w:t xml:space="preserve"> to diagnose the </w:t>
      </w:r>
      <w:proofErr w:type="spellStart"/>
      <w:r w:rsidR="007B0C46">
        <w:rPr>
          <w:sz w:val="20"/>
        </w:rPr>
        <w:t>erros</w:t>
      </w:r>
      <w:proofErr w:type="spellEnd"/>
      <w:r w:rsidR="007B0C46">
        <w:rPr>
          <w:sz w:val="20"/>
        </w:rPr>
        <w:t xml:space="preserve"> without waiting the clients to report them the Application Insights feature of Azure Monitor. Google Cloud Platform offers the </w:t>
      </w:r>
      <w:proofErr w:type="gramStart"/>
      <w:r w:rsidR="007B0C46">
        <w:rPr>
          <w:sz w:val="20"/>
        </w:rPr>
        <w:t>cloud monitoring</w:t>
      </w:r>
      <w:proofErr w:type="gramEnd"/>
      <w:r w:rsidR="007B0C46">
        <w:rPr>
          <w:sz w:val="20"/>
        </w:rPr>
        <w:t xml:space="preserve"> tool which would collect parameters from </w:t>
      </w:r>
      <w:proofErr w:type="spellStart"/>
      <w:r w:rsidR="007B0C46">
        <w:rPr>
          <w:sz w:val="20"/>
        </w:rPr>
        <w:t>multicloud</w:t>
      </w:r>
      <w:proofErr w:type="spellEnd"/>
      <w:r w:rsidR="007B0C46">
        <w:rPr>
          <w:sz w:val="20"/>
        </w:rPr>
        <w:t xml:space="preserve"> and hybrid infrastructure in real time. </w:t>
      </w:r>
      <w:r w:rsidR="00715370">
        <w:rPr>
          <w:sz w:val="20"/>
        </w:rPr>
        <w:t>Like Azure Monitor, Google cloud monitoring tool also visualize the insights upon the erro</w:t>
      </w:r>
      <w:r w:rsidR="00A81E1E">
        <w:rPr>
          <w:sz w:val="20"/>
        </w:rPr>
        <w:t>r</w:t>
      </w:r>
      <w:r w:rsidR="00715370">
        <w:rPr>
          <w:sz w:val="20"/>
        </w:rPr>
        <w:t xml:space="preserve">s via dashboards and charts. One amazing feature of Google cloud monitoring tool is that it could collaborate with third-party tools such as Slack </w:t>
      </w:r>
      <w:r w:rsidR="00B114BF">
        <w:rPr>
          <w:sz w:val="20"/>
        </w:rPr>
        <w:t xml:space="preserve">for cloud </w:t>
      </w:r>
      <w:proofErr w:type="gramStart"/>
      <w:r w:rsidR="00B114BF">
        <w:rPr>
          <w:sz w:val="20"/>
        </w:rPr>
        <w:t xml:space="preserve">management </w:t>
      </w:r>
      <w:r w:rsidR="00715370">
        <w:rPr>
          <w:sz w:val="20"/>
        </w:rPr>
        <w:t>which</w:t>
      </w:r>
      <w:proofErr w:type="gramEnd"/>
      <w:r w:rsidR="00715370">
        <w:rPr>
          <w:sz w:val="20"/>
        </w:rPr>
        <w:t xml:space="preserve"> provide flexibility to the clients.</w:t>
      </w:r>
    </w:p>
    <w:p w:rsidR="00FF07B5" w:rsidRDefault="00FF07B5" w:rsidP="00E05D3F">
      <w:pPr>
        <w:pStyle w:val="a3"/>
        <w:tabs>
          <w:tab w:val="clear" w:pos="4320"/>
          <w:tab w:val="clear" w:pos="8640"/>
        </w:tabs>
        <w:jc w:val="both"/>
        <w:rPr>
          <w:sz w:val="20"/>
        </w:rPr>
      </w:pPr>
    </w:p>
    <w:p w:rsidR="00FF07B5" w:rsidRDefault="00FF07B5" w:rsidP="00E05D3F">
      <w:pPr>
        <w:pStyle w:val="a3"/>
        <w:tabs>
          <w:tab w:val="clear" w:pos="4320"/>
          <w:tab w:val="clear" w:pos="8640"/>
        </w:tabs>
        <w:jc w:val="both"/>
        <w:rPr>
          <w:sz w:val="20"/>
        </w:rPr>
      </w:pPr>
    </w:p>
    <w:p w:rsidR="00FF07B5" w:rsidRDefault="00FF07B5" w:rsidP="00E05D3F">
      <w:pPr>
        <w:pStyle w:val="a3"/>
        <w:tabs>
          <w:tab w:val="clear" w:pos="4320"/>
          <w:tab w:val="clear" w:pos="8640"/>
        </w:tabs>
        <w:jc w:val="both"/>
        <w:rPr>
          <w:sz w:val="20"/>
        </w:rPr>
      </w:pPr>
    </w:p>
    <w:p w:rsidR="00FF07B5" w:rsidRDefault="00FF07B5" w:rsidP="00E05D3F">
      <w:pPr>
        <w:pStyle w:val="a3"/>
        <w:tabs>
          <w:tab w:val="clear" w:pos="4320"/>
          <w:tab w:val="clear" w:pos="8640"/>
        </w:tabs>
        <w:jc w:val="both"/>
        <w:rPr>
          <w:sz w:val="20"/>
        </w:rPr>
      </w:pPr>
    </w:p>
    <w:p w:rsidR="00FF07B5" w:rsidRDefault="00FF07B5" w:rsidP="00E05D3F">
      <w:pPr>
        <w:pStyle w:val="a3"/>
        <w:tabs>
          <w:tab w:val="clear" w:pos="4320"/>
          <w:tab w:val="clear" w:pos="8640"/>
        </w:tabs>
        <w:jc w:val="both"/>
        <w:rPr>
          <w:sz w:val="20"/>
        </w:rPr>
      </w:pPr>
    </w:p>
    <w:p w:rsidR="00154CDA" w:rsidRDefault="00154CDA" w:rsidP="00E05D3F">
      <w:pPr>
        <w:pStyle w:val="a3"/>
        <w:tabs>
          <w:tab w:val="clear" w:pos="4320"/>
          <w:tab w:val="clear" w:pos="8640"/>
        </w:tabs>
        <w:jc w:val="both"/>
        <w:rPr>
          <w:sz w:val="20"/>
        </w:rPr>
      </w:pPr>
    </w:p>
    <w:p w:rsidR="00154CDA" w:rsidRDefault="00154CDA" w:rsidP="00E05D3F">
      <w:pPr>
        <w:pStyle w:val="a3"/>
        <w:tabs>
          <w:tab w:val="clear" w:pos="4320"/>
          <w:tab w:val="clear" w:pos="8640"/>
        </w:tabs>
        <w:jc w:val="both"/>
        <w:rPr>
          <w:b/>
          <w:lang w:val="en-MY"/>
        </w:rPr>
      </w:pPr>
      <w:proofErr w:type="gramStart"/>
      <w:r>
        <w:rPr>
          <w:b/>
          <w:lang w:val="en-MY"/>
        </w:rPr>
        <w:t>3</w:t>
      </w:r>
      <w:proofErr w:type="gramEnd"/>
      <w:r w:rsidRPr="00FA11F7">
        <w:rPr>
          <w:b/>
          <w:lang w:val="en-MY"/>
        </w:rPr>
        <w:t xml:space="preserve"> </w:t>
      </w:r>
      <w:r>
        <w:rPr>
          <w:b/>
          <w:lang w:val="en-MY"/>
        </w:rPr>
        <w:t>Opinions</w:t>
      </w:r>
    </w:p>
    <w:p w:rsidR="00715370" w:rsidRDefault="00715370" w:rsidP="00E05D3F">
      <w:pPr>
        <w:pStyle w:val="a3"/>
        <w:tabs>
          <w:tab w:val="clear" w:pos="4320"/>
          <w:tab w:val="clear" w:pos="8640"/>
        </w:tabs>
        <w:jc w:val="both"/>
        <w:rPr>
          <w:b/>
          <w:lang w:val="en-MY"/>
        </w:rPr>
      </w:pPr>
    </w:p>
    <w:p w:rsidR="00715370" w:rsidRPr="00715370" w:rsidRDefault="00715370" w:rsidP="00E05D3F">
      <w:pPr>
        <w:pStyle w:val="a3"/>
        <w:tabs>
          <w:tab w:val="clear" w:pos="4320"/>
          <w:tab w:val="clear" w:pos="8640"/>
        </w:tabs>
        <w:jc w:val="both"/>
        <w:rPr>
          <w:sz w:val="20"/>
          <w:lang w:val="en-MY"/>
        </w:rPr>
      </w:pPr>
      <w:r>
        <w:rPr>
          <w:sz w:val="20"/>
          <w:lang w:val="en-MY"/>
        </w:rPr>
        <w:t xml:space="preserve">Since we are still students who </w:t>
      </w:r>
      <w:proofErr w:type="gramStart"/>
      <w:r>
        <w:rPr>
          <w:sz w:val="20"/>
          <w:lang w:val="en-MY"/>
        </w:rPr>
        <w:t>don’t</w:t>
      </w:r>
      <w:proofErr w:type="gramEnd"/>
      <w:r>
        <w:rPr>
          <w:sz w:val="20"/>
          <w:lang w:val="en-MY"/>
        </w:rPr>
        <w:t xml:space="preserve"> possess much deep knowledge in IT, it is reasonable to choose SaaS for our cloud computing service which is ready-to-use and require less configuration from the clients. We would favour a micro or small VM instance as our software would </w:t>
      </w:r>
      <w:r w:rsidR="00923C16">
        <w:rPr>
          <w:sz w:val="20"/>
          <w:lang w:val="en-MY"/>
        </w:rPr>
        <w:t xml:space="preserve">be </w:t>
      </w:r>
      <w:r>
        <w:rPr>
          <w:sz w:val="20"/>
          <w:lang w:val="en-MY"/>
        </w:rPr>
        <w:t xml:space="preserve">developed only for only assignment or small project </w:t>
      </w:r>
      <w:proofErr w:type="gramStart"/>
      <w:r>
        <w:rPr>
          <w:sz w:val="20"/>
          <w:lang w:val="en-MY"/>
        </w:rPr>
        <w:t>only</w:t>
      </w:r>
      <w:r w:rsidR="00923C16">
        <w:rPr>
          <w:sz w:val="20"/>
          <w:lang w:val="en-MY"/>
        </w:rPr>
        <w:t xml:space="preserve"> which</w:t>
      </w:r>
      <w:proofErr w:type="gramEnd"/>
      <w:r w:rsidR="00923C16">
        <w:rPr>
          <w:sz w:val="20"/>
          <w:lang w:val="en-MY"/>
        </w:rPr>
        <w:t xml:space="preserve"> does not involve heavy computation. Likewise, a small, dedicated storage would be great choice for our experimental software development. In our software development, it is safe to assume we </w:t>
      </w:r>
      <w:proofErr w:type="gramStart"/>
      <w:r w:rsidR="00923C16">
        <w:rPr>
          <w:sz w:val="20"/>
          <w:lang w:val="en-MY"/>
        </w:rPr>
        <w:t>won’t</w:t>
      </w:r>
      <w:proofErr w:type="gramEnd"/>
      <w:r w:rsidR="00923C16">
        <w:rPr>
          <w:sz w:val="20"/>
          <w:lang w:val="en-MY"/>
        </w:rPr>
        <w:t xml:space="preserve"> have much chance to deal with real sensitive data so the security of the cloud service would less likely to concern us. Due to our limited budget, we would look for cloud service provide that </w:t>
      </w:r>
      <w:proofErr w:type="gramStart"/>
      <w:r w:rsidR="00923C16">
        <w:rPr>
          <w:sz w:val="20"/>
          <w:lang w:val="en-MY"/>
        </w:rPr>
        <w:t>has</w:t>
      </w:r>
      <w:proofErr w:type="gramEnd"/>
      <w:r w:rsidR="00923C16">
        <w:rPr>
          <w:sz w:val="20"/>
          <w:lang w:val="en-MY"/>
        </w:rPr>
        <w:t xml:space="preserve"> great reputation in performance with reasonable pricing. Besides, elasticity would be a quite important criterion for us to c</w:t>
      </w:r>
      <w:r w:rsidR="00FF07B5">
        <w:rPr>
          <w:sz w:val="20"/>
          <w:lang w:val="en-MY"/>
        </w:rPr>
        <w:t xml:space="preserve">hoose the cloud service we could modify the cloud service based on our personal requirement. We also prefer a cloud service that allow us to use external open-source cloud monitoring </w:t>
      </w:r>
      <w:proofErr w:type="gramStart"/>
      <w:r w:rsidR="00FF07B5">
        <w:rPr>
          <w:sz w:val="20"/>
          <w:lang w:val="en-MY"/>
        </w:rPr>
        <w:t>tools which</w:t>
      </w:r>
      <w:proofErr w:type="gramEnd"/>
      <w:r w:rsidR="00FF07B5">
        <w:rPr>
          <w:sz w:val="20"/>
          <w:lang w:val="en-MY"/>
        </w:rPr>
        <w:t xml:space="preserve"> could save our budgets.</w:t>
      </w:r>
    </w:p>
    <w:p w:rsidR="00154CDA" w:rsidRDefault="00154CDA" w:rsidP="00E05D3F">
      <w:pPr>
        <w:pStyle w:val="a3"/>
        <w:tabs>
          <w:tab w:val="clear" w:pos="4320"/>
          <w:tab w:val="clear" w:pos="8640"/>
        </w:tabs>
        <w:jc w:val="both"/>
        <w:rPr>
          <w:b/>
          <w:lang w:val="en-MY"/>
        </w:rPr>
      </w:pPr>
    </w:p>
    <w:p w:rsidR="00154CDA" w:rsidRDefault="00154CDA" w:rsidP="00E05D3F">
      <w:pPr>
        <w:pStyle w:val="a3"/>
        <w:tabs>
          <w:tab w:val="clear" w:pos="4320"/>
          <w:tab w:val="clear" w:pos="8640"/>
        </w:tabs>
        <w:jc w:val="both"/>
        <w:rPr>
          <w:b/>
          <w:lang w:val="en-MY"/>
        </w:rPr>
      </w:pPr>
    </w:p>
    <w:p w:rsidR="00154CDA" w:rsidRDefault="00154CDA" w:rsidP="00E05D3F">
      <w:pPr>
        <w:pStyle w:val="a3"/>
        <w:tabs>
          <w:tab w:val="clear" w:pos="4320"/>
          <w:tab w:val="clear" w:pos="8640"/>
        </w:tabs>
        <w:jc w:val="both"/>
        <w:rPr>
          <w:b/>
          <w:lang w:val="en-MY"/>
        </w:rPr>
      </w:pPr>
      <w:proofErr w:type="gramStart"/>
      <w:r>
        <w:rPr>
          <w:b/>
          <w:lang w:val="en-MY"/>
        </w:rPr>
        <w:t>4</w:t>
      </w:r>
      <w:proofErr w:type="gramEnd"/>
      <w:r>
        <w:rPr>
          <w:b/>
          <w:lang w:val="en-MY"/>
        </w:rPr>
        <w:t xml:space="preserve"> Conclusion</w:t>
      </w:r>
    </w:p>
    <w:p w:rsidR="00FF07B5" w:rsidRDefault="00FF07B5" w:rsidP="00E05D3F">
      <w:pPr>
        <w:pStyle w:val="a3"/>
        <w:tabs>
          <w:tab w:val="clear" w:pos="4320"/>
          <w:tab w:val="clear" w:pos="8640"/>
        </w:tabs>
        <w:jc w:val="both"/>
        <w:rPr>
          <w:b/>
          <w:lang w:val="en-MY"/>
        </w:rPr>
      </w:pPr>
    </w:p>
    <w:p w:rsidR="00FF07B5" w:rsidRPr="00FF07B5" w:rsidRDefault="00FF07B5" w:rsidP="00B114BF">
      <w:pPr>
        <w:pStyle w:val="a3"/>
        <w:tabs>
          <w:tab w:val="clear" w:pos="4320"/>
          <w:tab w:val="clear" w:pos="8640"/>
        </w:tabs>
        <w:jc w:val="both"/>
        <w:rPr>
          <w:sz w:val="20"/>
          <w:lang w:val="en-MY"/>
        </w:rPr>
      </w:pPr>
      <w:r>
        <w:rPr>
          <w:sz w:val="20"/>
          <w:lang w:val="en-MY"/>
        </w:rPr>
        <w:t xml:space="preserve">In conclusion, we decided to choose Google Cloud Platform because it is reputational in providing SaaS service </w:t>
      </w:r>
      <w:r w:rsidR="00B114BF">
        <w:rPr>
          <w:sz w:val="20"/>
          <w:lang w:val="en-MY"/>
        </w:rPr>
        <w:t xml:space="preserve">model, a </w:t>
      </w:r>
      <w:proofErr w:type="gramStart"/>
      <w:r w:rsidR="00AF65C7" w:rsidRPr="00AF65C7">
        <w:rPr>
          <w:sz w:val="20"/>
          <w:lang w:val="en-MY"/>
        </w:rPr>
        <w:t>general purpose</w:t>
      </w:r>
      <w:proofErr w:type="gramEnd"/>
      <w:r w:rsidR="00AF65C7" w:rsidRPr="00AF65C7">
        <w:rPr>
          <w:sz w:val="20"/>
          <w:lang w:val="en-MY"/>
        </w:rPr>
        <w:t xml:space="preserve"> machine (f1-micro instance) per month for free</w:t>
      </w:r>
      <w:r w:rsidR="00B114BF">
        <w:rPr>
          <w:sz w:val="20"/>
          <w:lang w:val="en-MY"/>
        </w:rPr>
        <w:t xml:space="preserve"> to the clients, an unified and targeted storage and it support multiple OS environment. Besides, Google Cloud Platform also offer built-in tool to secure the cloud service, great performance at a reasonable pricing model and feature that allow clients to use external cloud monitoring tools.</w:t>
      </w:r>
    </w:p>
    <w:p w:rsidR="00154CDA" w:rsidRDefault="00154CDA" w:rsidP="00E05D3F">
      <w:pPr>
        <w:pStyle w:val="a3"/>
        <w:tabs>
          <w:tab w:val="clear" w:pos="4320"/>
          <w:tab w:val="clear" w:pos="8640"/>
        </w:tabs>
        <w:jc w:val="both"/>
        <w:rPr>
          <w:b/>
          <w:lang w:val="en-MY"/>
        </w:rPr>
      </w:pPr>
    </w:p>
    <w:p w:rsidR="00154CDA" w:rsidRDefault="00154CDA" w:rsidP="00E05D3F">
      <w:pPr>
        <w:pStyle w:val="a3"/>
        <w:tabs>
          <w:tab w:val="clear" w:pos="4320"/>
          <w:tab w:val="clear" w:pos="8640"/>
        </w:tabs>
        <w:jc w:val="both"/>
        <w:rPr>
          <w:b/>
          <w:lang w:val="en-MY"/>
        </w:rPr>
      </w:pPr>
      <w:proofErr w:type="gramStart"/>
      <w:r>
        <w:rPr>
          <w:b/>
          <w:lang w:val="en-MY"/>
        </w:rPr>
        <w:t>5</w:t>
      </w:r>
      <w:proofErr w:type="gramEnd"/>
      <w:r>
        <w:rPr>
          <w:b/>
          <w:lang w:val="en-MY"/>
        </w:rPr>
        <w:t xml:space="preserve"> Reference</w:t>
      </w:r>
    </w:p>
    <w:p w:rsidR="00AF65C7" w:rsidRDefault="00AF65C7" w:rsidP="00E05D3F">
      <w:pPr>
        <w:pStyle w:val="a3"/>
        <w:tabs>
          <w:tab w:val="clear" w:pos="4320"/>
          <w:tab w:val="clear" w:pos="8640"/>
        </w:tabs>
        <w:jc w:val="both"/>
        <w:rPr>
          <w:b/>
          <w:lang w:val="en-MY"/>
        </w:rPr>
      </w:pPr>
    </w:p>
    <w:p w:rsidR="00AF65C7" w:rsidRPr="00AF65C7" w:rsidRDefault="00AF65C7" w:rsidP="00AF65C7">
      <w:pPr>
        <w:pStyle w:val="a3"/>
        <w:numPr>
          <w:ilvl w:val="0"/>
          <w:numId w:val="1"/>
        </w:numPr>
        <w:jc w:val="both"/>
        <w:rPr>
          <w:sz w:val="20"/>
          <w:lang w:val="en-MY"/>
        </w:rPr>
      </w:pPr>
      <w:r w:rsidRPr="00AF65C7">
        <w:rPr>
          <w:sz w:val="20"/>
          <w:lang w:val="en-MY"/>
        </w:rPr>
        <w:t xml:space="preserve">IBM Cloud Education. (2019, July 12). </w:t>
      </w:r>
      <w:proofErr w:type="spellStart"/>
      <w:r w:rsidRPr="00AF65C7">
        <w:rPr>
          <w:sz w:val="20"/>
          <w:lang w:val="en-MY"/>
        </w:rPr>
        <w:t>Learn_iaas</w:t>
      </w:r>
      <w:proofErr w:type="spellEnd"/>
      <w:r w:rsidRPr="00AF65C7">
        <w:rPr>
          <w:sz w:val="20"/>
          <w:lang w:val="en-MY"/>
        </w:rPr>
        <w:t xml:space="preserve">. Retrieved January 19, 2021, from </w:t>
      </w:r>
      <w:hyperlink r:id="rId6" w:history="1">
        <w:r w:rsidRPr="00AF65C7">
          <w:rPr>
            <w:rStyle w:val="a5"/>
            <w:sz w:val="20"/>
            <w:lang w:val="en-MY"/>
          </w:rPr>
          <w:t>https://www.ibm.com/cloud/learn/iaas</w:t>
        </w:r>
      </w:hyperlink>
    </w:p>
    <w:p w:rsidR="00AF65C7" w:rsidRPr="00AF65C7" w:rsidRDefault="00AF65C7" w:rsidP="00AF65C7">
      <w:pPr>
        <w:pStyle w:val="a3"/>
        <w:numPr>
          <w:ilvl w:val="0"/>
          <w:numId w:val="1"/>
        </w:numPr>
        <w:jc w:val="both"/>
        <w:rPr>
          <w:sz w:val="20"/>
          <w:lang w:val="en-MY"/>
        </w:rPr>
      </w:pPr>
      <w:r w:rsidRPr="00AF65C7">
        <w:rPr>
          <w:sz w:val="20"/>
          <w:lang w:val="en-MY"/>
        </w:rPr>
        <w:t xml:space="preserve">IBM Cloud Education. (2019, October 29). </w:t>
      </w:r>
      <w:proofErr w:type="spellStart"/>
      <w:r w:rsidRPr="00AF65C7">
        <w:rPr>
          <w:sz w:val="20"/>
          <w:lang w:val="en-MY"/>
        </w:rPr>
        <w:t>Paas</w:t>
      </w:r>
      <w:proofErr w:type="spellEnd"/>
      <w:r w:rsidRPr="00AF65C7">
        <w:rPr>
          <w:sz w:val="20"/>
          <w:lang w:val="en-MY"/>
        </w:rPr>
        <w:t>. Retrieved January 19, 2021, from https://www.ibm.com/cloud/learn/paas</w:t>
      </w:r>
    </w:p>
    <w:p w:rsidR="00AF65C7" w:rsidRPr="00AF65C7" w:rsidRDefault="00AF65C7" w:rsidP="00AF65C7">
      <w:pPr>
        <w:pStyle w:val="a3"/>
        <w:numPr>
          <w:ilvl w:val="0"/>
          <w:numId w:val="1"/>
        </w:numPr>
        <w:jc w:val="both"/>
        <w:rPr>
          <w:sz w:val="20"/>
          <w:lang w:val="en-MY"/>
        </w:rPr>
      </w:pPr>
      <w:r w:rsidRPr="00AF65C7">
        <w:rPr>
          <w:sz w:val="20"/>
          <w:lang w:val="en-MY"/>
        </w:rPr>
        <w:t>AWS Elastic Beanstalk – Deploy Web Applications. (</w:t>
      </w:r>
      <w:proofErr w:type="spellStart"/>
      <w:r w:rsidRPr="00AF65C7">
        <w:rPr>
          <w:sz w:val="20"/>
          <w:lang w:val="en-MY"/>
        </w:rPr>
        <w:t>n.d.</w:t>
      </w:r>
      <w:proofErr w:type="spellEnd"/>
      <w:r w:rsidRPr="00AF65C7">
        <w:rPr>
          <w:sz w:val="20"/>
          <w:lang w:val="en-MY"/>
        </w:rPr>
        <w:t xml:space="preserve">). Retrieved January 19, 2021, from </w:t>
      </w:r>
      <w:hyperlink r:id="rId7" w:history="1">
        <w:r w:rsidRPr="00AF65C7">
          <w:rPr>
            <w:rStyle w:val="a5"/>
            <w:sz w:val="20"/>
            <w:lang w:val="en-MY"/>
          </w:rPr>
          <w:t>https://aws.amazon.com/elasticbeanstalk/</w:t>
        </w:r>
      </w:hyperlink>
    </w:p>
    <w:p w:rsidR="00AF65C7" w:rsidRPr="00AF65C7" w:rsidRDefault="00AF65C7" w:rsidP="00AF65C7">
      <w:pPr>
        <w:pStyle w:val="a3"/>
        <w:numPr>
          <w:ilvl w:val="0"/>
          <w:numId w:val="1"/>
        </w:numPr>
        <w:jc w:val="both"/>
        <w:rPr>
          <w:sz w:val="20"/>
          <w:lang w:val="en-MY"/>
        </w:rPr>
      </w:pPr>
      <w:r w:rsidRPr="00AF65C7">
        <w:rPr>
          <w:sz w:val="20"/>
          <w:lang w:val="en-MY"/>
        </w:rPr>
        <w:t>App Service. (</w:t>
      </w:r>
      <w:proofErr w:type="spellStart"/>
      <w:r w:rsidRPr="00AF65C7">
        <w:rPr>
          <w:sz w:val="20"/>
          <w:lang w:val="en-MY"/>
        </w:rPr>
        <w:t>n.d.</w:t>
      </w:r>
      <w:proofErr w:type="spellEnd"/>
      <w:r w:rsidRPr="00AF65C7">
        <w:rPr>
          <w:sz w:val="20"/>
          <w:lang w:val="en-MY"/>
        </w:rPr>
        <w:t>). Retrieved January 19, 2021, from https://azure.microsoft.com/en-us/services/app-service</w:t>
      </w:r>
    </w:p>
    <w:p w:rsidR="00AF65C7" w:rsidRPr="00AF65C7" w:rsidRDefault="00AF65C7" w:rsidP="00AF65C7">
      <w:pPr>
        <w:pStyle w:val="a3"/>
        <w:numPr>
          <w:ilvl w:val="0"/>
          <w:numId w:val="1"/>
        </w:numPr>
        <w:jc w:val="both"/>
        <w:rPr>
          <w:sz w:val="20"/>
          <w:lang w:val="en-MY"/>
        </w:rPr>
      </w:pPr>
      <w:r w:rsidRPr="00AF65C7">
        <w:rPr>
          <w:sz w:val="20"/>
          <w:lang w:val="en-MY"/>
        </w:rPr>
        <w:t xml:space="preserve">App Engine Application </w:t>
      </w:r>
      <w:proofErr w:type="gramStart"/>
      <w:r w:rsidRPr="00AF65C7">
        <w:rPr>
          <w:sz w:val="20"/>
          <w:lang w:val="en-MY"/>
        </w:rPr>
        <w:t>Platform  |</w:t>
      </w:r>
      <w:proofErr w:type="gramEnd"/>
      <w:r w:rsidRPr="00AF65C7">
        <w:rPr>
          <w:sz w:val="20"/>
          <w:lang w:val="en-MY"/>
        </w:rPr>
        <w:t>  Google Cloud. (</w:t>
      </w:r>
      <w:proofErr w:type="spellStart"/>
      <w:r w:rsidRPr="00AF65C7">
        <w:rPr>
          <w:sz w:val="20"/>
          <w:lang w:val="en-MY"/>
        </w:rPr>
        <w:t>n.d.</w:t>
      </w:r>
      <w:proofErr w:type="spellEnd"/>
      <w:r w:rsidRPr="00AF65C7">
        <w:rPr>
          <w:sz w:val="20"/>
          <w:lang w:val="en-MY"/>
        </w:rPr>
        <w:t xml:space="preserve">). Retrieved January 19, 2021, from </w:t>
      </w:r>
      <w:hyperlink r:id="rId8" w:history="1">
        <w:r w:rsidRPr="00AF65C7">
          <w:rPr>
            <w:rStyle w:val="a5"/>
            <w:sz w:val="20"/>
            <w:lang w:val="en-MY"/>
          </w:rPr>
          <w:t>https://cloud.google.com/appengine</w:t>
        </w:r>
      </w:hyperlink>
    </w:p>
    <w:p w:rsidR="00AF65C7" w:rsidRPr="00E05D3F" w:rsidRDefault="00AF65C7" w:rsidP="00AF65C7">
      <w:pPr>
        <w:pStyle w:val="a3"/>
        <w:numPr>
          <w:ilvl w:val="0"/>
          <w:numId w:val="1"/>
        </w:numPr>
        <w:tabs>
          <w:tab w:val="clear" w:pos="4320"/>
          <w:tab w:val="clear" w:pos="8640"/>
        </w:tabs>
        <w:jc w:val="both"/>
        <w:rPr>
          <w:sz w:val="20"/>
        </w:rPr>
      </w:pPr>
      <w:r w:rsidRPr="00AF65C7">
        <w:rPr>
          <w:sz w:val="20"/>
          <w:lang w:val="en-MY"/>
        </w:rPr>
        <w:t xml:space="preserve">Machine </w:t>
      </w:r>
      <w:proofErr w:type="gramStart"/>
      <w:r w:rsidRPr="00AF65C7">
        <w:rPr>
          <w:sz w:val="20"/>
          <w:lang w:val="en-MY"/>
        </w:rPr>
        <w:t>types  |</w:t>
      </w:r>
      <w:proofErr w:type="gramEnd"/>
      <w:r w:rsidRPr="00AF65C7">
        <w:rPr>
          <w:sz w:val="20"/>
          <w:lang w:val="en-MY"/>
        </w:rPr>
        <w:t>  Compute Engine Documentation  |  Google Cloud. (</w:t>
      </w:r>
      <w:proofErr w:type="spellStart"/>
      <w:r w:rsidRPr="00AF65C7">
        <w:rPr>
          <w:sz w:val="20"/>
          <w:lang w:val="en-MY"/>
        </w:rPr>
        <w:t>n.d.</w:t>
      </w:r>
      <w:proofErr w:type="spellEnd"/>
      <w:r w:rsidRPr="00AF65C7">
        <w:rPr>
          <w:sz w:val="20"/>
          <w:lang w:val="en-MY"/>
        </w:rPr>
        <w:t>). Retrieved January 19, 2021, from https://cloud.google.com/compute/docs/machine-types</w:t>
      </w:r>
    </w:p>
    <w:p w:rsidR="00AF65C7" w:rsidRPr="00AF65C7" w:rsidRDefault="00AF65C7" w:rsidP="00AF65C7">
      <w:pPr>
        <w:pStyle w:val="a3"/>
        <w:numPr>
          <w:ilvl w:val="0"/>
          <w:numId w:val="1"/>
        </w:numPr>
        <w:jc w:val="both"/>
        <w:rPr>
          <w:sz w:val="20"/>
          <w:lang w:val="en-MY"/>
        </w:rPr>
      </w:pPr>
      <w:r w:rsidRPr="00AF65C7">
        <w:rPr>
          <w:sz w:val="20"/>
          <w:lang w:val="en-MY"/>
        </w:rPr>
        <w:t>https://www.datamation.com/cloud-computing/aws-vs-azure-vs-google-cloud-comparison.html</w:t>
      </w:r>
    </w:p>
    <w:p w:rsidR="00AF65C7" w:rsidRDefault="005A51B3" w:rsidP="00AF65C7">
      <w:pPr>
        <w:pStyle w:val="a3"/>
        <w:numPr>
          <w:ilvl w:val="0"/>
          <w:numId w:val="1"/>
        </w:numPr>
        <w:jc w:val="both"/>
        <w:rPr>
          <w:sz w:val="20"/>
          <w:lang w:val="en-MY"/>
        </w:rPr>
      </w:pPr>
      <w:hyperlink r:id="rId9" w:history="1">
        <w:r w:rsidR="00AF65C7" w:rsidRPr="00D3483B">
          <w:rPr>
            <w:rStyle w:val="a5"/>
            <w:sz w:val="20"/>
            <w:lang w:val="en-MY"/>
          </w:rPr>
          <w:t>https://fullscale.io/blog/cloud-computing-comparison-2019-aws-vs-azure-vs-google/</w:t>
        </w:r>
      </w:hyperlink>
    </w:p>
    <w:p w:rsidR="00AF65C7" w:rsidRDefault="005A51B3" w:rsidP="00B114BF">
      <w:pPr>
        <w:pStyle w:val="a3"/>
        <w:numPr>
          <w:ilvl w:val="0"/>
          <w:numId w:val="1"/>
        </w:numPr>
        <w:jc w:val="both"/>
        <w:rPr>
          <w:sz w:val="20"/>
          <w:lang w:val="en-MY"/>
        </w:rPr>
      </w:pPr>
      <w:hyperlink r:id="rId10" w:history="1">
        <w:r w:rsidR="00B114BF" w:rsidRPr="00D3483B">
          <w:rPr>
            <w:rStyle w:val="a5"/>
            <w:sz w:val="20"/>
            <w:lang w:val="en-MY"/>
          </w:rPr>
          <w:t>https://docs.microsoft.com/en-us/azure/</w:t>
        </w:r>
      </w:hyperlink>
    </w:p>
    <w:p w:rsidR="00B114BF" w:rsidRDefault="005A51B3" w:rsidP="00B114BF">
      <w:pPr>
        <w:pStyle w:val="a3"/>
        <w:numPr>
          <w:ilvl w:val="0"/>
          <w:numId w:val="1"/>
        </w:numPr>
        <w:jc w:val="both"/>
        <w:rPr>
          <w:sz w:val="20"/>
          <w:lang w:val="en-MY"/>
        </w:rPr>
      </w:pPr>
      <w:hyperlink r:id="rId11" w:history="1">
        <w:r w:rsidR="00B114BF" w:rsidRPr="00D3483B">
          <w:rPr>
            <w:rStyle w:val="a5"/>
            <w:sz w:val="20"/>
            <w:lang w:val="en-MY"/>
          </w:rPr>
          <w:t>https://cloud.google.com/docs</w:t>
        </w:r>
      </w:hyperlink>
    </w:p>
    <w:p w:rsidR="00B114BF" w:rsidRDefault="005A51B3" w:rsidP="00B114BF">
      <w:pPr>
        <w:pStyle w:val="a3"/>
        <w:numPr>
          <w:ilvl w:val="0"/>
          <w:numId w:val="1"/>
        </w:numPr>
        <w:jc w:val="both"/>
        <w:rPr>
          <w:sz w:val="20"/>
          <w:lang w:val="en-MY"/>
        </w:rPr>
      </w:pPr>
      <w:hyperlink r:id="rId12" w:history="1">
        <w:r w:rsidR="00B114BF" w:rsidRPr="00D3483B">
          <w:rPr>
            <w:rStyle w:val="a5"/>
            <w:sz w:val="20"/>
            <w:lang w:val="en-MY"/>
          </w:rPr>
          <w:t>https://docs.aws.amazon.com/AWSEC2/latest/UserGuide/concepts.html</w:t>
        </w:r>
      </w:hyperlink>
    </w:p>
    <w:p w:rsidR="00B114BF" w:rsidRPr="00AF65C7" w:rsidRDefault="00B114BF" w:rsidP="00B114BF">
      <w:pPr>
        <w:pStyle w:val="a3"/>
        <w:jc w:val="both"/>
        <w:rPr>
          <w:sz w:val="20"/>
          <w:lang w:val="en-MY"/>
        </w:rPr>
      </w:pPr>
    </w:p>
    <w:sectPr w:rsidR="00B114BF" w:rsidRPr="00AF65C7" w:rsidSect="00ED2287">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AB1"/>
    <w:multiLevelType w:val="hybridMultilevel"/>
    <w:tmpl w:val="499C359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87"/>
    <w:rsid w:val="00146428"/>
    <w:rsid w:val="00154CDA"/>
    <w:rsid w:val="00162425"/>
    <w:rsid w:val="001D71EF"/>
    <w:rsid w:val="00207A2E"/>
    <w:rsid w:val="0026459D"/>
    <w:rsid w:val="00271620"/>
    <w:rsid w:val="003A7F68"/>
    <w:rsid w:val="00420A4E"/>
    <w:rsid w:val="00510157"/>
    <w:rsid w:val="005A51B3"/>
    <w:rsid w:val="005C5F60"/>
    <w:rsid w:val="0067282A"/>
    <w:rsid w:val="00715370"/>
    <w:rsid w:val="007950D1"/>
    <w:rsid w:val="007B0C46"/>
    <w:rsid w:val="007B58AB"/>
    <w:rsid w:val="008A3973"/>
    <w:rsid w:val="00923C16"/>
    <w:rsid w:val="00986549"/>
    <w:rsid w:val="009D219E"/>
    <w:rsid w:val="00A23098"/>
    <w:rsid w:val="00A81E1E"/>
    <w:rsid w:val="00A96D38"/>
    <w:rsid w:val="00AF4008"/>
    <w:rsid w:val="00AF65C7"/>
    <w:rsid w:val="00B114BF"/>
    <w:rsid w:val="00B66C97"/>
    <w:rsid w:val="00B937AB"/>
    <w:rsid w:val="00C371EB"/>
    <w:rsid w:val="00C63E14"/>
    <w:rsid w:val="00C84BB0"/>
    <w:rsid w:val="00CA090F"/>
    <w:rsid w:val="00D25C4F"/>
    <w:rsid w:val="00D8256F"/>
    <w:rsid w:val="00DE7A6A"/>
    <w:rsid w:val="00E05D3F"/>
    <w:rsid w:val="00E13E1F"/>
    <w:rsid w:val="00E4281E"/>
    <w:rsid w:val="00E464A7"/>
    <w:rsid w:val="00EA2165"/>
    <w:rsid w:val="00ED2287"/>
    <w:rsid w:val="00F968DD"/>
    <w:rsid w:val="00FA11F7"/>
    <w:rsid w:val="00FB5351"/>
    <w:rsid w:val="00FF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35EF"/>
  <w15:chartTrackingRefBased/>
  <w15:docId w15:val="{AA1C8527-A13D-4B50-B992-50396213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228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a4">
    <w:name w:val="页脚 字符"/>
    <w:basedOn w:val="a0"/>
    <w:link w:val="a3"/>
    <w:uiPriority w:val="99"/>
    <w:rsid w:val="00ED2287"/>
    <w:rPr>
      <w:rFonts w:ascii="Times New Roman" w:eastAsia="Times New Roman" w:hAnsi="Times New Roman" w:cs="Times New Roman"/>
      <w:sz w:val="24"/>
      <w:szCs w:val="24"/>
      <w:lang w:eastAsia="en-US"/>
    </w:rPr>
  </w:style>
  <w:style w:type="paragraph" w:customStyle="1" w:styleId="Default">
    <w:name w:val="Default"/>
    <w:rsid w:val="00ED2287"/>
    <w:pPr>
      <w:autoSpaceDE w:val="0"/>
      <w:autoSpaceDN w:val="0"/>
      <w:adjustRightInd w:val="0"/>
      <w:spacing w:after="0" w:line="240" w:lineRule="auto"/>
    </w:pPr>
    <w:rPr>
      <w:rFonts w:ascii="Times New Roman" w:eastAsia="宋体" w:hAnsi="Times New Roman" w:cs="Times New Roman"/>
      <w:color w:val="000000"/>
      <w:sz w:val="24"/>
      <w:szCs w:val="24"/>
      <w:lang w:val="en-MY" w:eastAsia="en-US"/>
    </w:rPr>
  </w:style>
  <w:style w:type="character" w:styleId="a5">
    <w:name w:val="Hyperlink"/>
    <w:basedOn w:val="a0"/>
    <w:uiPriority w:val="99"/>
    <w:unhideWhenUsed/>
    <w:rsid w:val="00FA11F7"/>
    <w:rPr>
      <w:color w:val="0563C1" w:themeColor="hyperlink"/>
      <w:u w:val="single"/>
    </w:rPr>
  </w:style>
  <w:style w:type="table" w:styleId="a6">
    <w:name w:val="Table Grid"/>
    <w:basedOn w:val="a1"/>
    <w:uiPriority w:val="39"/>
    <w:rsid w:val="0079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45502">
      <w:bodyDiv w:val="1"/>
      <w:marLeft w:val="0"/>
      <w:marRight w:val="0"/>
      <w:marTop w:val="0"/>
      <w:marBottom w:val="0"/>
      <w:divBdr>
        <w:top w:val="none" w:sz="0" w:space="0" w:color="auto"/>
        <w:left w:val="none" w:sz="0" w:space="0" w:color="auto"/>
        <w:bottom w:val="none" w:sz="0" w:space="0" w:color="auto"/>
        <w:right w:val="none" w:sz="0" w:space="0" w:color="auto"/>
      </w:divBdr>
    </w:div>
    <w:div w:id="1317684963">
      <w:bodyDiv w:val="1"/>
      <w:marLeft w:val="0"/>
      <w:marRight w:val="0"/>
      <w:marTop w:val="0"/>
      <w:marBottom w:val="0"/>
      <w:divBdr>
        <w:top w:val="none" w:sz="0" w:space="0" w:color="auto"/>
        <w:left w:val="none" w:sz="0" w:space="0" w:color="auto"/>
        <w:bottom w:val="none" w:sz="0" w:space="0" w:color="auto"/>
        <w:right w:val="none" w:sz="0" w:space="0" w:color="auto"/>
      </w:divBdr>
    </w:div>
    <w:div w:id="1741101669">
      <w:bodyDiv w:val="1"/>
      <w:marLeft w:val="0"/>
      <w:marRight w:val="0"/>
      <w:marTop w:val="0"/>
      <w:marBottom w:val="0"/>
      <w:divBdr>
        <w:top w:val="none" w:sz="0" w:space="0" w:color="auto"/>
        <w:left w:val="none" w:sz="0" w:space="0" w:color="auto"/>
        <w:bottom w:val="none" w:sz="0" w:space="0" w:color="auto"/>
        <w:right w:val="none" w:sz="0" w:space="0" w:color="auto"/>
      </w:divBdr>
    </w:div>
    <w:div w:id="18377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google.com/appeng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ws.amazon.com/elasticbeanstalk/" TargetMode="External"/><Relationship Id="rId12" Type="http://schemas.openxmlformats.org/officeDocument/2006/relationships/hyperlink" Target="https://docs.aws.amazon.com/AWSEC2/latest/UserGuide/concep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com/cloud/learn/iaas" TargetMode="External"/><Relationship Id="rId11" Type="http://schemas.openxmlformats.org/officeDocument/2006/relationships/hyperlink" Target="https://cloud.google.com/docs" TargetMode="External"/><Relationship Id="rId5" Type="http://schemas.openxmlformats.org/officeDocument/2006/relationships/hyperlink" Target="mailto:%7blaiyong,%20ieskandarzulqarnain,%20aimannaim,%20syazasyaurah,%20hibbankamil%7d@graduate.utm.my" TargetMode="External"/><Relationship Id="rId10" Type="http://schemas.openxmlformats.org/officeDocument/2006/relationships/hyperlink" Target="https://docs.microsoft.com/en-us/azure/" TargetMode="External"/><Relationship Id="rId4" Type="http://schemas.openxmlformats.org/officeDocument/2006/relationships/webSettings" Target="webSettings.xml"/><Relationship Id="rId9" Type="http://schemas.openxmlformats.org/officeDocument/2006/relationships/hyperlink" Target="https://fullscale.io/blog/cloud-computing-comparison-2019-aws-vs-azure-vs-googl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dc:creator>
  <cp:keywords/>
  <dc:description/>
  <cp:lastModifiedBy>weng</cp:lastModifiedBy>
  <cp:revision>7</cp:revision>
  <dcterms:created xsi:type="dcterms:W3CDTF">2021-01-20T12:21:00Z</dcterms:created>
  <dcterms:modified xsi:type="dcterms:W3CDTF">2021-01-22T15:41:00Z</dcterms:modified>
</cp:coreProperties>
</file>