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AA049" w14:textId="77777777" w:rsidR="00E21A70" w:rsidRDefault="000224A5">
      <w:pPr>
        <w:spacing w:before="240" w:after="240"/>
        <w:jc w:val="center"/>
        <w:rPr>
          <w:b/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BF4EFD4" wp14:editId="4EA1541C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5943600" cy="1981200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03E0FE" w14:textId="77777777" w:rsidR="00E21A70" w:rsidRDefault="00E21A70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06DB4D43" w14:textId="77777777" w:rsidR="00E21A70" w:rsidRDefault="00E21A70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262FC6C7" w14:textId="77777777" w:rsidR="00E21A70" w:rsidRDefault="000224A5">
      <w:pPr>
        <w:spacing w:before="240" w:after="240"/>
        <w:jc w:val="center"/>
        <w:rPr>
          <w:rFonts w:ascii="Times New Roman" w:eastAsia="Times New Roman" w:hAnsi="Times New Roman" w:cs="Times New Roman"/>
          <w:sz w:val="46"/>
          <w:szCs w:val="46"/>
        </w:rPr>
      </w:pPr>
      <w:r>
        <w:rPr>
          <w:rFonts w:ascii="Times New Roman" w:eastAsia="Times New Roman" w:hAnsi="Times New Roman" w:cs="Times New Roman"/>
          <w:sz w:val="46"/>
          <w:szCs w:val="46"/>
        </w:rPr>
        <w:t>INDIVIDUAL REPORT</w:t>
      </w:r>
    </w:p>
    <w:p w14:paraId="11E9860E" w14:textId="77777777" w:rsidR="00E21A70" w:rsidRDefault="000224A5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C87EAF" w14:textId="77777777" w:rsidR="00E21A70" w:rsidRDefault="000224A5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14B0D0E0" w14:textId="77777777" w:rsidR="00E21A70" w:rsidRDefault="000224A5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UHMT1012 Graduate Success Attributes (Section 8)</w:t>
      </w:r>
    </w:p>
    <w:p w14:paraId="5E49D7EC" w14:textId="77777777" w:rsidR="00E21A70" w:rsidRDefault="000224A5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Name: Mohamad Haziq Zikry Bin Mohammad Razak</w:t>
      </w:r>
    </w:p>
    <w:p w14:paraId="51ED5B90" w14:textId="77777777" w:rsidR="00E21A70" w:rsidRDefault="000224A5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Matric No: A20EC0079</w:t>
      </w:r>
    </w:p>
    <w:p w14:paraId="19DE938F" w14:textId="77777777" w:rsidR="00E21A70" w:rsidRDefault="000224A5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Prepared For: Dr.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Norhaida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binti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Mohd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Suaib</w:t>
      </w:r>
      <w:proofErr w:type="spellEnd"/>
    </w:p>
    <w:p w14:paraId="0ACF8C2D" w14:textId="77777777" w:rsidR="00E21A70" w:rsidRDefault="000224A5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Date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Submission:</w:t>
      </w:r>
    </w:p>
    <w:p w14:paraId="574148CD" w14:textId="77777777" w:rsidR="00E21A70" w:rsidRDefault="000224A5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October 2020</w:t>
      </w:r>
    </w:p>
    <w:p w14:paraId="7E92D1FC" w14:textId="77777777" w:rsidR="00E21A70" w:rsidRDefault="00E21A70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18EB7DE" w14:textId="77777777" w:rsidR="00E21A70" w:rsidRDefault="00E21A70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B309B49" w14:textId="77777777" w:rsidR="00E21A70" w:rsidRDefault="00E21A70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2C21EFA" w14:textId="77777777" w:rsidR="00E21A70" w:rsidRDefault="00E21A70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C2B4664" w14:textId="77777777" w:rsidR="00E21A70" w:rsidRDefault="000224A5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Task given:</w:t>
      </w:r>
    </w:p>
    <w:p w14:paraId="233867E9" w14:textId="77777777" w:rsidR="00E21A70" w:rsidRDefault="000224A5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FIRST ASSIGNMENT: Write an individual and ORIGINAL report, discussing these items: - </w:t>
      </w:r>
    </w:p>
    <w:p w14:paraId="45F7199B" w14:textId="77777777" w:rsidR="00E21A70" w:rsidRDefault="000224A5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how do you perceive yourself as an undergraduate student in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UTM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39E1F7C" w14:textId="77777777" w:rsidR="00E21A70" w:rsidRDefault="000224A5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what are the hurdles you see to succeed </w:t>
      </w:r>
    </w:p>
    <w:p w14:paraId="542A9929" w14:textId="77777777" w:rsidR="00E21A70" w:rsidRDefault="000224A5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what you plan to do to succeed </w:t>
      </w:r>
    </w:p>
    <w:p w14:paraId="01428DD2" w14:textId="77777777" w:rsidR="00E21A70" w:rsidRDefault="000224A5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UTM Graduate Success Attribu</w:t>
      </w:r>
      <w:r>
        <w:rPr>
          <w:rFonts w:ascii="Times New Roman" w:eastAsia="Times New Roman" w:hAnsi="Times New Roman" w:cs="Times New Roman"/>
          <w:sz w:val="26"/>
          <w:szCs w:val="26"/>
        </w:rPr>
        <w:t>tes:</w:t>
      </w:r>
    </w:p>
    <w:p w14:paraId="71474F2F" w14:textId="77777777" w:rsidR="00E21A70" w:rsidRDefault="000224A5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- list out what you know about UTM Graduate Success Attributes </w:t>
      </w:r>
    </w:p>
    <w:p w14:paraId="57B5AA1F" w14:textId="77777777" w:rsidR="00E21A70" w:rsidRDefault="000224A5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list of references</w:t>
      </w:r>
    </w:p>
    <w:p w14:paraId="6F4C49CA" w14:textId="77777777" w:rsidR="00E21A70" w:rsidRDefault="00E21A70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B7C51D" w14:textId="77777777" w:rsidR="00E21A70" w:rsidRDefault="00E21A70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11D7C2" w14:textId="77777777" w:rsidR="00E21A70" w:rsidRDefault="00E21A70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8EE85E" w14:textId="77777777" w:rsidR="00E21A70" w:rsidRDefault="00E21A70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755583" w14:textId="77777777" w:rsidR="00E21A70" w:rsidRDefault="00E21A70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5E43B5" w14:textId="77777777" w:rsidR="00E21A70" w:rsidRDefault="00E21A70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58244F" w14:textId="77777777" w:rsidR="00E21A70" w:rsidRDefault="00E21A70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75D553" w14:textId="77777777" w:rsidR="00E21A70" w:rsidRDefault="00E21A70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8596D7" w14:textId="77777777" w:rsidR="00E21A70" w:rsidRDefault="00E21A70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F866BD" w14:textId="77777777" w:rsidR="00E21A70" w:rsidRDefault="00E21A70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8A0FB7" w14:textId="77777777" w:rsidR="00E21A70" w:rsidRDefault="00E21A70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89BC04" w14:textId="77777777" w:rsidR="00E21A70" w:rsidRDefault="00E21A70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DD7C79" w14:textId="77777777" w:rsidR="00E21A70" w:rsidRDefault="000224A5" w:rsidP="000224A5">
      <w:pPr>
        <w:shd w:val="clear" w:color="auto" w:fill="FFFFFF"/>
        <w:spacing w:before="240" w:after="20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 xml:space="preserve">Being an Undergraduate at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Universiti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Teknologi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Malaysia (UTM)</w:t>
      </w:r>
    </w:p>
    <w:p w14:paraId="33FCF13E" w14:textId="77777777" w:rsidR="00E21A70" w:rsidRDefault="000224A5">
      <w:pPr>
        <w:shd w:val="clear" w:color="auto" w:fill="FFFFFF"/>
        <w:spacing w:before="240" w:after="200" w:line="48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 student by definition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is someone who is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formally engaged in learning, especially one enrolled in schools, colleges, universities, or at a place of higher education. A student or ‘pupil’ usually begins their educations from schools, at that point secondar</w:t>
      </w:r>
      <w:r>
        <w:rPr>
          <w:rFonts w:ascii="Times New Roman" w:eastAsia="Times New Roman" w:hAnsi="Times New Roman" w:cs="Times New Roman"/>
          <w:sz w:val="28"/>
          <w:szCs w:val="28"/>
        </w:rPr>
        <w:t>y school, and ultimately universities or colleges. In my opinion, being a student is one of the most important phases that someone should live to the fullest. This is where students gain knowledge, collect experiences and connections which they can apply 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 the future. </w:t>
      </w:r>
    </w:p>
    <w:p w14:paraId="09BFB5B6" w14:textId="77777777" w:rsidR="00E21A70" w:rsidRDefault="000224A5">
      <w:pPr>
        <w:shd w:val="clear" w:color="auto" w:fill="FFFFFF"/>
        <w:spacing w:before="240" w:after="200" w:line="48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 an undergraduate at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Universiti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Teknologi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Malaysia (UTM), I can see myself gaining a lot of new knowledge that I did not receive in my prior education. There are many great and outstanding professors in this premier university that I can 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earn from to be a better version of myself and to apply it to the real world. As a student, I also set goals for myself and try my best to accomplish those goals in a timely manner. Other than that, some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hurdles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or challenges that I see or face to succeed </w:t>
      </w:r>
      <w:r>
        <w:rPr>
          <w:rFonts w:ascii="Times New Roman" w:eastAsia="Times New Roman" w:hAnsi="Times New Roman" w:cs="Times New Roman"/>
          <w:sz w:val="28"/>
          <w:szCs w:val="28"/>
        </w:rPr>
        <w:t>are time and attitude. These are just some hurdles that I feel like are holding me back from going forward. I always had a rough time managing my time to pitch my potential and talent to other people. In terms of attitude, I try my best to have a responsib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le and disciplined mindset towards my undergrad studies. Furthermore, some plans that I will do to hopefully succeed is to set goals or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milestones for myself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and simply achieve those goals. It is obviously easier said than done, but I feel like with the ri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ght mindset and roadmap, I can get rid of my bad habits to guide myself to success. </w:t>
      </w:r>
    </w:p>
    <w:p w14:paraId="1AAAC6F5" w14:textId="77777777" w:rsidR="00E21A70" w:rsidRDefault="000224A5">
      <w:pPr>
        <w:shd w:val="clear" w:color="auto" w:fill="FFFFFF"/>
        <w:spacing w:before="240" w:after="200" w:line="48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From my knowledge, the Graduate Success Attributes course by the Department of Human Resource Development, Faculty of Management UTM aims to:</w:t>
      </w:r>
    </w:p>
    <w:p w14:paraId="249F758E" w14:textId="77777777" w:rsidR="00E21A70" w:rsidRDefault="000224A5">
      <w:pPr>
        <w:shd w:val="clear" w:color="auto" w:fill="FFFFFF"/>
        <w:spacing w:before="240" w:after="200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 Let the students understa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nd and apply the attribute of UTM graduate skills. </w:t>
      </w:r>
    </w:p>
    <w:p w14:paraId="146D862E" w14:textId="77777777" w:rsidR="00E21A70" w:rsidRDefault="000224A5">
      <w:pPr>
        <w:shd w:val="clear" w:color="auto" w:fill="FFFFFF"/>
        <w:spacing w:before="240" w:after="200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Learn to develop skills that include communication, thinking and leadership, adaptability, enterprising skills, interpersonal skills, and many more. Mastering these skills can help boost students’ soft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skills that can be effective to apply in the workforce in the future. </w:t>
      </w:r>
    </w:p>
    <w:p w14:paraId="48C15206" w14:textId="77777777" w:rsidR="00E21A70" w:rsidRDefault="000224A5">
      <w:pPr>
        <w:shd w:val="clear" w:color="auto" w:fill="FFFFFF"/>
        <w:spacing w:before="240" w:after="200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This course also makes students enrich their generic skills by participating in and out of classrooms, co-curricular activities, and various informal contacts.</w:t>
      </w:r>
    </w:p>
    <w:p w14:paraId="3B749CAD" w14:textId="77777777" w:rsidR="00E21A70" w:rsidRDefault="000224A5">
      <w:pPr>
        <w:shd w:val="clear" w:color="auto" w:fill="FFFFFF"/>
        <w:spacing w:before="240" w:after="200" w:line="48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To conclude my report</w:t>
      </w:r>
      <w:r>
        <w:rPr>
          <w:rFonts w:ascii="Times New Roman" w:eastAsia="Times New Roman" w:hAnsi="Times New Roman" w:cs="Times New Roman"/>
          <w:sz w:val="26"/>
          <w:szCs w:val="26"/>
        </w:rPr>
        <w:t>, there are many reasons why I feel like this degree that I am pursuing will benefit me a lot in the long run. I wish to develop my knowledge and skills more thoroughly with the help of this Graduate Success Attributes course and the overall degree as well</w:t>
      </w:r>
      <w:r>
        <w:rPr>
          <w:rFonts w:ascii="Times New Roman" w:eastAsia="Times New Roman" w:hAnsi="Times New Roman" w:cs="Times New Roman"/>
          <w:sz w:val="26"/>
          <w:szCs w:val="26"/>
        </w:rPr>
        <w:t>. I am excited to explore more about my field, find my true passion around my course, and make many new connections too.</w:t>
      </w:r>
    </w:p>
    <w:p w14:paraId="03AB734A" w14:textId="77777777" w:rsidR="00E21A70" w:rsidRDefault="00E21A70">
      <w:pPr>
        <w:shd w:val="clear" w:color="auto" w:fill="FFFFFF"/>
        <w:spacing w:before="240" w:after="200" w:line="48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729A93" w14:textId="77777777" w:rsidR="00E21A70" w:rsidRDefault="00E21A70">
      <w:pPr>
        <w:shd w:val="clear" w:color="auto" w:fill="FFFFFF"/>
        <w:spacing w:before="240" w:after="200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EA0D830" w14:textId="77777777" w:rsidR="00E21A70" w:rsidRDefault="000224A5">
      <w:pPr>
        <w:shd w:val="clear" w:color="auto" w:fill="FFFFFF"/>
        <w:spacing w:before="240" w:after="200" w:line="48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References</w:t>
      </w:r>
    </w:p>
    <w:p w14:paraId="3B927AA9" w14:textId="77777777" w:rsidR="00E21A70" w:rsidRDefault="000224A5">
      <w:pPr>
        <w:shd w:val="clear" w:color="auto" w:fill="FFFFFF"/>
        <w:spacing w:before="240" w:after="200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Ranjit Singh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Malhi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(2011).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Make Yourself Employable: How Graduate Can Hit the Ground Running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TQM Consultants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Sdn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Bhd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Kuala Lumpur</w:t>
      </w:r>
    </w:p>
    <w:p w14:paraId="7D787B55" w14:textId="77777777" w:rsidR="00E21A70" w:rsidRDefault="000224A5">
      <w:pPr>
        <w:shd w:val="clear" w:color="auto" w:fill="FFFFFF"/>
        <w:spacing w:before="240" w:after="200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Dr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Irmawati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binti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Norazman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(2020).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Graduate Success Attributes Course Outline 2020/2021.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Universiti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Teknologi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Malaysia, Johor Bahru</w:t>
      </w:r>
    </w:p>
    <w:p w14:paraId="12207932" w14:textId="77777777" w:rsidR="00E21A70" w:rsidRDefault="00E21A70">
      <w:pPr>
        <w:shd w:val="clear" w:color="auto" w:fill="FFFFFF"/>
        <w:spacing w:before="240" w:after="200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D63CD3" w14:textId="77777777" w:rsidR="00E21A70" w:rsidRDefault="00E21A70">
      <w:pPr>
        <w:shd w:val="clear" w:color="auto" w:fill="FFFFFF"/>
        <w:spacing w:before="240" w:after="200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E80CF8" w14:textId="77777777" w:rsidR="00E21A70" w:rsidRDefault="00E21A70">
      <w:pPr>
        <w:shd w:val="clear" w:color="auto" w:fill="FFFFFF"/>
        <w:spacing w:before="240" w:after="200" w:line="48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4466747" w14:textId="77777777" w:rsidR="00E21A70" w:rsidRDefault="00E21A70">
      <w:pPr>
        <w:shd w:val="clear" w:color="auto" w:fill="FFFFFF"/>
        <w:spacing w:before="240" w:after="200" w:line="48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E21A7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70"/>
    <w:rsid w:val="000224A5"/>
    <w:rsid w:val="00E2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86A3A"/>
  <w15:docId w15:val="{3E135064-6600-40A5-809C-F84D6E25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M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Haziq Zikry</cp:lastModifiedBy>
  <cp:revision>2</cp:revision>
  <dcterms:created xsi:type="dcterms:W3CDTF">2020-10-24T17:21:00Z</dcterms:created>
  <dcterms:modified xsi:type="dcterms:W3CDTF">2020-10-24T17:22:00Z</dcterms:modified>
</cp:coreProperties>
</file>