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aff5"/>
        <w:ind w:left="1447"/>
        <w:spacing w:line="360" w:lineRule="auto"/>
        <w:rPr>
          <w:sz w:val="20"/>
        </w:rPr>
      </w:pPr>
      <w:r>
        <w:rPr>
          <w:lang w:val="en-MY" w:eastAsia="zh-CN"/>
          <w:noProof/>
          <w:sz w:val="20"/>
        </w:rPr>
        <w:drawing>
          <wp:inline distT="0" distB="0" distL="0" distR="0">
            <wp:extent cx="4197985" cy="56134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197985" cy="561340"/>
                    </a:xfrm>
                    <a:prstGeom prst="rect"/>
                  </pic:spPr>
                </pic:pic>
              </a:graphicData>
            </a:graphic>
          </wp:inline>
        </w:drawing>
      </w:r>
    </w:p>
    <w:p>
      <w:pPr>
        <w:pStyle w:val="1"/>
        <w:spacing w:line="360" w:lineRule="auto"/>
      </w:pPr>
      <w:r>
        <w:t>Semester I 2020/2021</w:t>
      </w:r>
    </w:p>
    <w:p>
      <w:pPr>
        <w:pStyle w:val="aff5"/>
        <w:spacing w:line="360" w:lineRule="auto"/>
        <w:rPr>
          <w:b/>
          <w:sz w:val="32"/>
        </w:rPr>
      </w:pPr>
    </w:p>
    <w:p>
      <w:pPr>
        <w:pStyle w:val="aff5"/>
        <w:ind w:left="1450" w:right="1121"/>
        <w:tabs>
          <w:tab w:val="left" w:pos="2980"/>
          <w:tab w:val="left" w:pos="6042"/>
        </w:tabs>
        <w:spacing w:before="259" w:line="360" w:lineRule="auto"/>
      </w:pPr>
      <w:r>
        <w:rPr>
          <w:w w:val="115"/>
        </w:rPr>
        <w:t>Subject</w:t>
      </w:r>
      <w:r>
        <w:rPr>
          <w:w w:val="115"/>
        </w:rPr>
        <w:tab/>
      </w:r>
      <w:r>
        <w:rPr>
          <w:w w:val="115"/>
        </w:rPr>
        <w:t>:</w:t>
      </w:r>
      <w:r>
        <w:rPr>
          <w:w w:val="115"/>
          <w:spacing w:val="-11"/>
        </w:rPr>
        <w:t xml:space="preserve"> </w:t>
      </w:r>
      <w:r>
        <w:rPr>
          <w:w w:val="115"/>
        </w:rPr>
        <w:t>Technology</w:t>
      </w:r>
      <w:r>
        <w:rPr>
          <w:w w:val="115"/>
          <w:spacing w:val="-10"/>
        </w:rPr>
        <w:t xml:space="preserve"> </w:t>
      </w:r>
      <w:r>
        <w:rPr>
          <w:w w:val="115"/>
        </w:rPr>
        <w:t>and</w:t>
      </w:r>
      <w:r>
        <w:rPr>
          <w:w w:val="115"/>
          <w:spacing w:val="-11"/>
        </w:rPr>
        <w:t xml:space="preserve"> </w:t>
      </w:r>
      <w:r>
        <w:rPr>
          <w:w w:val="115"/>
        </w:rPr>
        <w:t>Information</w:t>
      </w:r>
      <w:r>
        <w:rPr>
          <w:w w:val="115"/>
          <w:spacing w:val="-10"/>
        </w:rPr>
        <w:t xml:space="preserve"> </w:t>
      </w:r>
      <w:r>
        <w:rPr>
          <w:w w:val="115"/>
        </w:rPr>
        <w:t>Systems</w:t>
      </w:r>
      <w:r>
        <w:rPr>
          <w:w w:val="115"/>
          <w:spacing w:val="-11"/>
        </w:rPr>
        <w:t xml:space="preserve"> </w:t>
      </w:r>
      <w:r>
        <w:rPr>
          <w:w w:val="115"/>
        </w:rPr>
        <w:t>(SECP1513) Section</w:t>
      </w:r>
      <w:r>
        <w:rPr>
          <w:w w:val="115"/>
        </w:rPr>
        <w:tab/>
      </w:r>
      <w:r>
        <w:rPr>
          <w:w w:val="115"/>
        </w:rPr>
        <w:t>:</w:t>
      </w:r>
      <w:r>
        <w:rPr>
          <w:spacing w:val="22"/>
        </w:rPr>
        <w:t xml:space="preserve"> </w:t>
      </w:r>
      <w:r>
        <w:rPr>
          <w:w w:val="144"/>
          <w:u w:val="single" w:color="auto"/>
        </w:rPr>
        <w:t xml:space="preserve"> </w:t>
      </w:r>
      <w:r>
        <w:rPr>
          <w:lang w:eastAsia="ko-KR"/>
          <w:w w:val="144"/>
          <w:u w:val="single" w:color="auto"/>
        </w:rPr>
        <w:t>11</w:t>
      </w:r>
      <w:r>
        <w:rPr>
          <w:u w:val="single" w:color="auto"/>
        </w:rPr>
        <w:tab/>
      </w:r>
    </w:p>
    <w:p>
      <w:pPr>
        <w:pStyle w:val="aff5"/>
        <w:ind w:left="1450"/>
        <w:tabs>
          <w:tab w:val="left" w:pos="2980"/>
        </w:tabs>
        <w:spacing w:line="360" w:lineRule="auto"/>
      </w:pPr>
      <w:r>
        <w:rPr>
          <w:w w:val="115"/>
        </w:rPr>
        <w:t>Assignment</w:t>
      </w:r>
      <w:r>
        <w:rPr>
          <w:w w:val="115"/>
        </w:rPr>
        <w:tab/>
      </w:r>
      <w:r>
        <w:rPr>
          <w:w w:val="115"/>
        </w:rPr>
        <w:t>: Step by step PC</w:t>
      </w:r>
      <w:r>
        <w:rPr>
          <w:w w:val="115"/>
          <w:spacing w:val="14"/>
        </w:rPr>
        <w:t xml:space="preserve"> </w:t>
      </w:r>
      <w:r>
        <w:rPr>
          <w:w w:val="115"/>
        </w:rPr>
        <w:t>Assembly</w:t>
      </w:r>
    </w:p>
    <w:p>
      <w:pPr>
        <w:pStyle w:val="aff5"/>
        <w:spacing w:before="3" w:line="360" w:lineRule="auto"/>
        <w:rPr>
          <w:sz w:val="36"/>
        </w:rPr>
      </w:pPr>
    </w:p>
    <w:p>
      <w:pPr>
        <w:pStyle w:val="21"/>
        <w:ind w:left="3478"/>
        <w:tabs>
          <w:tab w:val="left" w:pos="7481"/>
        </w:tabs>
        <w:spacing w:before="0" w:line="360" w:lineRule="auto"/>
        <w:rPr>
          <w:rFonts w:ascii="Times New Roman"/>
        </w:rPr>
      </w:pPr>
      <w:r>
        <w:rPr>
          <w:rFonts w:ascii="Times New Roman"/>
        </w:rPr>
        <w:t>GROUP NAME / NUMBER</w:t>
      </w:r>
      <w:r>
        <w:rPr>
          <w:rFonts w:ascii="Times New Roman"/>
          <w:spacing w:val="-6"/>
        </w:rPr>
        <w:t xml:space="preserve"> </w:t>
      </w:r>
      <w:r>
        <w:rPr>
          <w:rFonts w:ascii="Times New Roman"/>
        </w:rPr>
        <w:t>:</w:t>
      </w:r>
      <w:r>
        <w:rPr>
          <w:lang w:eastAsia="ko-KR"/>
          <w:rFonts w:ascii="Times New Roman"/>
        </w:rPr>
        <w:t xml:space="preserve"> </w:t>
      </w:r>
      <w:r>
        <w:rPr>
          <w:rFonts w:ascii="Times New Roman"/>
          <w:spacing w:val="1"/>
        </w:rPr>
        <w:t xml:space="preserve"> </w:t>
      </w:r>
      <w:r>
        <w:rPr>
          <w:lang w:eastAsia="ko-KR"/>
          <w:rFonts w:ascii="Times New Roman"/>
          <w:u w:val="single" w:color="auto"/>
          <w:spacing w:val="1"/>
        </w:rPr>
        <w:t xml:space="preserve">  </w:t>
      </w:r>
      <w:r>
        <w:rPr>
          <w:lang w:eastAsia="ko-KR"/>
          <w:rFonts w:ascii="Times New Roman"/>
          <w:w w:val="99"/>
          <w:u w:val="single" w:color="auto"/>
        </w:rPr>
        <w:t xml:space="preserve">GROUP 6   </w:t>
      </w:r>
    </w:p>
    <w:tbl>
      <w:tblPr>
        <w:tblW w:w="9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Layout w:type="fixed"/>
        <w:tblCellMar>
          <w:left w:w="0" w:type="dxa"/>
          <w:right w:w="0" w:type="dxa"/>
        </w:tblCellMar>
      </w:tblPr>
      <w:tblGrid>
        <w:gridCol w:w="624"/>
        <w:gridCol w:w="2455"/>
        <w:gridCol w:w="6359"/>
      </w:tblGrid>
      <w:tr>
        <w:trPr>
          <w:trHeight w:val="1867" w:hRule="atLeast"/>
        </w:trPr>
        <w:tc>
          <w:tcPr>
            <w:tcW w:w="624" w:type="dxa"/>
          </w:tcPr>
          <w:p>
            <w:pPr>
              <w:pStyle w:val="TableParagraph"/>
              <w:ind w:left="107"/>
              <w:spacing w:line="360" w:lineRule="auto"/>
            </w:pPr>
            <w:r>
              <w:rPr>
                <w:w w:val="111"/>
              </w:rPr>
              <w:t>1</w:t>
            </w:r>
          </w:p>
        </w:tc>
        <w:tc>
          <w:tcPr>
            <w:tcW w:w="2455" w:type="dxa"/>
          </w:tcPr>
          <w:p>
            <w:pPr>
              <w:pStyle w:val="TableParagraph"/>
              <w:jc w:val="center"/>
              <w:spacing w:before="196" w:line="360" w:lineRule="auto"/>
              <w:rPr>
                <w:rFonts w:ascii="Calibri"/>
              </w:rPr>
            </w:pPr>
            <w:r>
              <w:rPr>
                <w:sz w:val="36"/>
              </w:rPr>
              <w:drawing>
                <wp:inline distT="0" distB="0" distL="0" distR="0">
                  <wp:extent cx="1325884" cy="1413973"/>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t="12672" b="16233"/>
                          <a:stretch>
                            <a:fillRect/>
                          </a:stretch>
                        </pic:blipFill>
                        <pic:spPr>
                          <a:xfrm>
                            <a:off x="0" y="0"/>
                            <a:ext cx="1325884" cy="1413973"/>
                          </a:xfrm>
                          <a:prstGeom prst="rect"/>
                        </pic:spPr>
                      </pic:pic>
                    </a:graphicData>
                  </a:graphic>
                </wp:inline>
              </w:drawing>
            </w:r>
          </w:p>
        </w:tc>
        <w:tc>
          <w:tcPr>
            <w:tcW w:w="6358" w:type="dxa"/>
          </w:tcPr>
          <w:p>
            <w:pPr>
              <w:pStyle w:val="TableParagraph"/>
              <w:ind w:left="108"/>
              <w:spacing w:line="360" w:lineRule="auto"/>
            </w:pPr>
            <w:r>
              <w:rPr>
                <w:w w:val="115"/>
              </w:rPr>
              <w:t>Name :</w:t>
            </w:r>
            <w:r>
              <w:rPr>
                <w:lang w:eastAsia="ko-KR"/>
                <w:w w:val="115"/>
              </w:rPr>
              <w:t xml:space="preserve"> CHEN YI QIU</w:t>
            </w:r>
          </w:p>
          <w:p>
            <w:pPr>
              <w:pStyle w:val="TableParagraph"/>
              <w:ind w:left="108" w:right="1227"/>
              <w:spacing w:line="360" w:lineRule="auto"/>
              <w:rPr>
                <w:lang w:eastAsia="ko-KR"/>
                <w:w w:val="115"/>
              </w:rPr>
            </w:pPr>
            <w:r>
              <w:rPr>
                <w:w w:val="115"/>
              </w:rPr>
              <w:t>Matric</w:t>
            </w:r>
            <w:r>
              <w:rPr>
                <w:lang w:eastAsia="ko-KR"/>
                <w:w w:val="115"/>
              </w:rPr>
              <w:t xml:space="preserve"> </w:t>
            </w:r>
            <w:r>
              <w:rPr>
                <w:w w:val="115"/>
              </w:rPr>
              <w:t>Number :</w:t>
            </w:r>
            <w:r>
              <w:rPr>
                <w:lang w:eastAsia="ko-KR"/>
                <w:w w:val="115"/>
              </w:rPr>
              <w:t xml:space="preserve"> A19EC3017</w:t>
            </w:r>
          </w:p>
          <w:p>
            <w:pPr>
              <w:pStyle w:val="TableParagraph"/>
              <w:ind w:left="108" w:right="1227"/>
              <w:spacing w:line="360" w:lineRule="auto"/>
              <w:rPr>
                <w:lang w:eastAsia="ko-KR"/>
                <w:w w:val="115"/>
              </w:rPr>
            </w:pPr>
            <w:r>
              <w:rPr>
                <w:w w:val="115"/>
              </w:rPr>
              <w:t>Phone Number</w:t>
            </w:r>
            <w:r>
              <w:rPr>
                <w:lang w:eastAsia="ko-KR"/>
                <w:w w:val="115"/>
              </w:rPr>
              <w:t xml:space="preserve"> : </w:t>
            </w:r>
            <w:r>
              <w:rPr>
                <w:lang w:eastAsia="ko-KR"/>
                <w:w w:val="115"/>
                <w:rtl w:val="off"/>
              </w:rPr>
              <w:t>+8618279886531</w:t>
            </w:r>
          </w:p>
          <w:p>
            <w:pPr>
              <w:pStyle w:val="TableParagraph"/>
              <w:ind w:left="108" w:right="1227"/>
              <w:spacing w:line="360" w:lineRule="auto"/>
            </w:pPr>
            <w:r>
              <w:rPr>
                <w:w w:val="115"/>
              </w:rPr>
              <w:t>E-mail :</w:t>
            </w:r>
            <w:r>
              <w:rPr>
                <w:lang w:eastAsia="ko-KR"/>
                <w:w w:val="115"/>
                <w:rtl w:val="off"/>
              </w:rPr>
              <w:t xml:space="preserve"> 574166266@qq.com</w:t>
            </w:r>
          </w:p>
        </w:tc>
      </w:tr>
      <w:tr>
        <w:trPr>
          <w:trHeight w:val="1867" w:hRule="atLeast"/>
        </w:trPr>
        <w:tc>
          <w:tcPr>
            <w:tcW w:w="624" w:type="dxa"/>
          </w:tcPr>
          <w:p>
            <w:pPr>
              <w:pStyle w:val="TableParagraph"/>
              <w:ind w:left="107"/>
              <w:spacing w:line="360" w:lineRule="auto"/>
            </w:pPr>
            <w:r>
              <w:rPr>
                <w:w w:val="111"/>
              </w:rPr>
              <w:t>2</w:t>
            </w:r>
          </w:p>
        </w:tc>
        <w:tc>
          <w:tcPr>
            <w:tcW w:w="2455" w:type="dxa"/>
          </w:tcPr>
          <w:p>
            <w:pPr>
              <w:pStyle w:val="TableParagraph"/>
              <w:jc w:val="center"/>
              <w:spacing w:before="175" w:line="360" w:lineRule="auto"/>
              <w:rPr>
                <w:rFonts w:ascii="Calibri"/>
              </w:rPr>
            </w:pPr>
            <w:r>
              <w:drawing>
                <wp:inline distT="0" distB="0" distL="0" distR="0">
                  <wp:extent cx="1080770" cy="1378585"/>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080770" cy="1378585"/>
                          </a:xfrm>
                          <a:prstGeom prst="rect"/>
                        </pic:spPr>
                      </pic:pic>
                    </a:graphicData>
                  </a:graphic>
                </wp:inline>
              </w:drawing>
            </w:r>
          </w:p>
        </w:tc>
        <w:tc>
          <w:tcPr>
            <w:tcW w:w="6358" w:type="dxa"/>
          </w:tcPr>
          <w:p>
            <w:pPr>
              <w:pStyle w:val="TableParagraph"/>
              <w:ind w:left="108"/>
              <w:spacing w:line="360" w:lineRule="auto"/>
            </w:pPr>
            <w:r>
              <w:rPr>
                <w:w w:val="115"/>
              </w:rPr>
              <w:t>Name :</w:t>
            </w:r>
            <w:r>
              <w:rPr>
                <w:lang w:eastAsia="ko-KR"/>
                <w:w w:val="115"/>
              </w:rPr>
              <w:t xml:space="preserve"> LAI TING YING</w:t>
            </w:r>
          </w:p>
          <w:p>
            <w:pPr>
              <w:pStyle w:val="TableParagraph"/>
              <w:ind w:left="108" w:right="1227"/>
              <w:spacing w:line="360" w:lineRule="auto"/>
              <w:rPr>
                <w:lang w:eastAsia="ko-KR"/>
                <w:w w:val="115"/>
              </w:rPr>
            </w:pPr>
            <w:r>
              <w:rPr>
                <w:w w:val="115"/>
              </w:rPr>
              <w:t>Matric Number :</w:t>
            </w:r>
            <w:r>
              <w:rPr>
                <w:lang w:eastAsia="ko-KR"/>
                <w:w w:val="115"/>
              </w:rPr>
              <w:t xml:space="preserve"> A19EC3033</w:t>
            </w:r>
          </w:p>
          <w:p>
            <w:pPr>
              <w:pStyle w:val="TableParagraph"/>
              <w:ind w:left="108" w:right="1227"/>
              <w:spacing w:line="360" w:lineRule="auto"/>
              <w:rPr>
                <w:lang w:eastAsia="ko-KR"/>
                <w:w w:val="115"/>
              </w:rPr>
            </w:pPr>
            <w:r>
              <w:rPr>
                <w:w w:val="115"/>
              </w:rPr>
              <w:t>Phone Number</w:t>
            </w:r>
            <w:r>
              <w:rPr>
                <w:lang w:eastAsia="ko-KR"/>
                <w:w w:val="115"/>
              </w:rPr>
              <w:t xml:space="preserve"> : </w:t>
            </w:r>
            <w:r>
              <w:rPr>
                <w:lang w:eastAsia="ko-KR"/>
                <w:w w:val="115"/>
              </w:rPr>
              <w:t>019-7576171</w:t>
            </w:r>
          </w:p>
          <w:p>
            <w:pPr>
              <w:pStyle w:val="TableParagraph"/>
              <w:ind w:left="108" w:right="1227"/>
              <w:spacing w:line="360" w:lineRule="auto"/>
            </w:pPr>
            <w:r>
              <w:rPr>
                <w:w w:val="115"/>
              </w:rPr>
              <w:t>E-mail :</w:t>
            </w:r>
            <w:r>
              <w:rPr>
                <w:w w:val="115"/>
              </w:rPr>
              <w:t xml:space="preserve"> tingying@graduate.utm.my</w:t>
            </w:r>
          </w:p>
        </w:tc>
      </w:tr>
      <w:tr>
        <w:trPr>
          <w:trHeight w:val="1871" w:hRule="atLeast"/>
        </w:trPr>
        <w:tc>
          <w:tcPr>
            <w:tcW w:w="624" w:type="dxa"/>
          </w:tcPr>
          <w:p>
            <w:pPr>
              <w:pStyle w:val="TableParagraph"/>
              <w:ind w:left="107"/>
              <w:spacing w:line="360" w:lineRule="auto"/>
            </w:pPr>
            <w:r>
              <w:rPr>
                <w:w w:val="111"/>
              </w:rPr>
              <w:t>3</w:t>
            </w:r>
          </w:p>
        </w:tc>
        <w:tc>
          <w:tcPr>
            <w:tcW w:w="2455" w:type="dxa"/>
          </w:tcPr>
          <w:p>
            <w:pPr>
              <w:pStyle w:val="TableParagraph"/>
              <w:jc w:val="center"/>
              <w:spacing w:line="360" w:lineRule="auto"/>
              <w:rPr>
                <w:rFonts w:ascii="Calibri"/>
              </w:rPr>
            </w:pPr>
            <w:r>
              <w:rPr>
                <w:lang w:val="en-MY" w:eastAsia="zh-CN"/>
                <w:rFonts w:ascii="Calibri"/>
                <w:noProof/>
              </w:rPr>
              <w:drawing>
                <wp:inline distT="0" distB="0" distL="0" distR="0">
                  <wp:extent cx="1302385" cy="155194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4">
                            <a:extLst>
                              <a:ext uri="{28A0092B-C50C-407E-A947-70E740481C1C}">
                                <a14:useLocalDpi xmlns:a14="http://schemas.microsoft.com/office/drawing/2010/main" val="0"/>
                              </a:ext>
                            </a:extLst>
                          </a:blip>
                          <a:srcRect l="8587" r="7360"/>
                          <a:stretch>
                            <a:fillRect/>
                          </a:stretch>
                        </pic:blipFill>
                        <pic:spPr>
                          <a:xfrm>
                            <a:off x="0" y="0"/>
                            <a:ext cx="1302385" cy="1551940"/>
                          </a:xfrm>
                          <a:prstGeom prst="rect"/>
                        </pic:spPr>
                      </pic:pic>
                    </a:graphicData>
                  </a:graphic>
                </wp:inline>
              </w:drawing>
            </w:r>
          </w:p>
        </w:tc>
        <w:tc>
          <w:tcPr>
            <w:tcW w:w="6358" w:type="dxa"/>
          </w:tcPr>
          <w:p>
            <w:pPr>
              <w:pStyle w:val="TableParagraph"/>
              <w:ind w:left="108"/>
              <w:spacing w:line="360" w:lineRule="auto"/>
            </w:pPr>
            <w:r>
              <w:rPr>
                <w:w w:val="115"/>
              </w:rPr>
              <w:t>Name :</w:t>
            </w:r>
            <w:r>
              <w:rPr>
                <w:lang w:eastAsia="ko-KR"/>
                <w:w w:val="115"/>
              </w:rPr>
              <w:t xml:space="preserve"> SONG JI YOON</w:t>
            </w:r>
          </w:p>
          <w:p>
            <w:pPr>
              <w:pStyle w:val="TableParagraph"/>
              <w:ind w:left="108" w:right="1227"/>
              <w:spacing w:before="1" w:line="360" w:lineRule="auto"/>
              <w:rPr>
                <w:lang w:eastAsia="ko-KR"/>
                <w:w w:val="115"/>
              </w:rPr>
            </w:pPr>
            <w:r>
              <w:rPr>
                <w:w w:val="115"/>
              </w:rPr>
              <w:t>Matric Number :</w:t>
            </w:r>
            <w:r>
              <w:rPr>
                <w:lang w:eastAsia="ko-KR"/>
                <w:w w:val="115"/>
              </w:rPr>
              <w:t xml:space="preserve"> A19EC9046</w:t>
            </w:r>
          </w:p>
          <w:p>
            <w:pPr>
              <w:pStyle w:val="TableParagraph"/>
              <w:ind w:left="108" w:right="1227"/>
              <w:spacing w:before="1" w:line="360" w:lineRule="auto"/>
              <w:rPr>
                <w:lang w:eastAsia="ko-KR"/>
                <w:w w:val="115"/>
              </w:rPr>
            </w:pPr>
            <w:r>
              <w:rPr>
                <w:w w:val="115"/>
              </w:rPr>
              <w:t>Phone Number</w:t>
            </w:r>
            <w:r>
              <w:rPr>
                <w:lang w:eastAsia="ko-KR"/>
                <w:w w:val="115"/>
              </w:rPr>
              <w:t xml:space="preserve"> : 016-706-2198</w:t>
            </w:r>
          </w:p>
          <w:p>
            <w:pPr>
              <w:pStyle w:val="TableParagraph"/>
              <w:ind w:left="108" w:right="1227"/>
              <w:spacing w:before="1" w:line="360" w:lineRule="auto"/>
            </w:pPr>
            <w:r>
              <w:rPr>
                <w:w w:val="115"/>
              </w:rPr>
              <w:t>E-mail :</w:t>
            </w:r>
            <w:r>
              <w:rPr>
                <w:lang w:eastAsia="ko-KR"/>
                <w:w w:val="115"/>
              </w:rPr>
              <w:t xml:space="preserve"> jiyoon@graduate.utm.my</w:t>
            </w:r>
          </w:p>
        </w:tc>
      </w:tr>
    </w:tbl>
    <w:p>
      <w:pPr>
        <w:pStyle w:val="aff5"/>
        <w:ind w:left="100"/>
        <w:tabs>
          <w:tab w:val="left" w:pos="820"/>
        </w:tabs>
        <w:spacing w:after="21" w:before="1" w:line="360" w:lineRule="auto"/>
        <w:rPr>
          <w:lang w:eastAsia="ko-KR"/>
          <w:b/>
          <w:bCs/>
        </w:rPr>
      </w:pPr>
      <w:r>
        <w:rPr>
          <w:lang w:eastAsia="ko-KR"/>
          <w:b/>
          <w:bCs/>
          <w:sz w:val="28"/>
          <w:szCs w:val="28"/>
        </w:rPr>
        <w:br w:type="page"/>
      </w:r>
      <w:r>
        <w:rPr>
          <w:lang w:eastAsia="ko-KR"/>
          <w:b/>
          <w:bCs/>
          <w:sz w:val="28"/>
          <w:szCs w:val="28"/>
        </w:rPr>
        <w:t>CONTENTS</w:t>
      </w:r>
    </w:p>
    <w:p>
      <w:pPr>
        <w:pStyle w:val="aff5"/>
        <w:ind w:left="100"/>
        <w:tabs>
          <w:tab w:val="left" w:pos="820"/>
        </w:tabs>
        <w:spacing w:after="21" w:before="1" w:line="360" w:lineRule="auto"/>
        <w:rPr>
          <w:lang w:eastAsia="ko-KR"/>
          <w:b/>
          <w:bCs/>
        </w:rPr>
      </w:pPr>
    </w:p>
    <w:p>
      <w:pPr>
        <w:pStyle w:val="aff5"/>
        <w:ind w:left="100"/>
        <w:tabs>
          <w:tab w:val="left" w:pos="820"/>
        </w:tabs>
        <w:spacing w:after="21" w:before="1" w:line="360" w:lineRule="auto"/>
        <w:rPr>
          <w:lang w:eastAsia="ko-KR"/>
          <w:b/>
          <w:bCs/>
        </w:rPr>
      </w:pPr>
      <w:r>
        <w:rPr>
          <w:lang w:eastAsia="ko-KR"/>
          <w:b/>
          <w:bCs/>
        </w:rPr>
        <w:t xml:space="preserve">PART A - Tools needed </w:t>
      </w:r>
      <w:r>
        <w:rPr>
          <w:lang w:eastAsia="ko-KR"/>
        </w:rPr>
        <w:t xml:space="preserve">......................................................................................................................................................... </w:t>
      </w:r>
      <w:r>
        <w:rPr>
          <w:lang w:eastAsia="ko-KR"/>
          <w:rtl w:val="off"/>
        </w:rPr>
        <w:t>2</w:t>
      </w:r>
    </w:p>
    <w:p>
      <w:pPr>
        <w:pStyle w:val="aff5"/>
        <w:ind w:left="100"/>
        <w:tabs>
          <w:tab w:val="left" w:pos="820"/>
        </w:tabs>
        <w:spacing w:after="21" w:before="1" w:line="360" w:lineRule="auto"/>
        <w:rPr>
          <w:lang w:eastAsia="ko-KR"/>
          <w:b/>
          <w:bCs/>
        </w:rPr>
      </w:pPr>
    </w:p>
    <w:p>
      <w:pPr>
        <w:pStyle w:val="aff5"/>
        <w:ind w:left="100"/>
        <w:tabs>
          <w:tab w:val="left" w:pos="820"/>
        </w:tabs>
        <w:spacing w:after="21" w:before="1" w:line="360" w:lineRule="auto"/>
        <w:rPr>
          <w:lang w:eastAsia="ko-KR"/>
          <w:b/>
          <w:bCs/>
        </w:rPr>
      </w:pPr>
      <w:r>
        <w:rPr>
          <w:lang w:eastAsia="ko-KR"/>
          <w:b/>
          <w:bCs/>
        </w:rPr>
        <w:t xml:space="preserve">PART B - Sketch of a mother board layout </w:t>
      </w:r>
      <w:r>
        <w:rPr>
          <w:lang w:eastAsia="ko-KR"/>
        </w:rPr>
        <w:t>........................................................</w:t>
      </w:r>
      <w:r>
        <w:rPr>
          <w:lang w:eastAsia="ko-KR"/>
        </w:rPr>
        <w:t xml:space="preserve">....................................................... </w:t>
      </w:r>
      <w:r>
        <w:rPr>
          <w:lang w:eastAsia="ko-KR"/>
          <w:rtl w:val="off"/>
        </w:rPr>
        <w:t>6</w:t>
      </w:r>
    </w:p>
    <w:p>
      <w:pPr>
        <w:pStyle w:val="aff5"/>
        <w:ind w:left="100"/>
        <w:tabs>
          <w:tab w:val="left" w:pos="820"/>
        </w:tabs>
        <w:spacing w:after="21" w:before="1" w:line="360" w:lineRule="auto"/>
        <w:rPr>
          <w:lang w:eastAsia="ko-KR"/>
          <w:b/>
          <w:bCs/>
        </w:rPr>
      </w:pPr>
    </w:p>
    <w:p>
      <w:pPr>
        <w:pStyle w:val="aff5"/>
        <w:ind w:left="100"/>
        <w:tabs>
          <w:tab w:val="left" w:pos="820"/>
        </w:tabs>
        <w:spacing w:after="21" w:before="1" w:line="360" w:lineRule="auto"/>
        <w:rPr>
          <w:lang w:eastAsia="ko-KR"/>
        </w:rPr>
      </w:pPr>
      <w:r>
        <w:rPr>
          <w:lang w:eastAsia="ko-KR"/>
          <w:b/>
          <w:bCs/>
        </w:rPr>
        <w:t xml:space="preserve">PART C - Step by Step PC Assembly </w:t>
      </w:r>
      <w:r>
        <w:rPr>
          <w:lang w:eastAsia="ko-KR"/>
        </w:rPr>
        <w:t xml:space="preserve">............................................................................................................................... </w:t>
      </w:r>
      <w:r>
        <w:rPr>
          <w:lang w:eastAsia="ko-KR"/>
          <w:rtl w:val="off"/>
        </w:rPr>
        <w:t>9</w:t>
      </w:r>
    </w:p>
    <w:p>
      <w:pPr>
        <w:pStyle w:val="aff5"/>
        <w:ind w:left="100"/>
        <w:tabs>
          <w:tab w:val="left" w:pos="820"/>
        </w:tabs>
        <w:spacing w:after="21" w:before="1" w:line="360" w:lineRule="auto"/>
        <w:rPr>
          <w:lang w:eastAsia="ko-KR"/>
          <w:b/>
          <w:bCs/>
        </w:rPr>
      </w:pPr>
      <w:r>
        <w:rPr>
          <w:lang w:eastAsia="ko-KR"/>
          <w:b/>
          <w:bCs/>
        </w:rPr>
        <w:br w:type="page"/>
      </w:r>
      <w:r>
        <w:rPr>
          <w:lang w:eastAsia="ko-KR"/>
          <w:b/>
          <w:bCs/>
        </w:rPr>
        <w:t xml:space="preserve">PART A - </w:t>
      </w:r>
      <w:r>
        <w:rPr>
          <w:b/>
          <w:bCs/>
        </w:rPr>
        <w:t>Tools needed</w:t>
      </w:r>
    </w:p>
    <w:p>
      <w:pPr>
        <w:pStyle w:val="aff5"/>
        <w:ind w:left="100"/>
        <w:tabs>
          <w:tab w:val="left" w:pos="820"/>
        </w:tabs>
        <w:spacing w:after="21" w:before="1" w:line="360" w:lineRule="auto"/>
        <w:rPr>
          <w:lang w:eastAsia="ko-KR"/>
          <w:w w:val="115"/>
        </w:rPr>
      </w:pPr>
    </w:p>
    <w:p>
      <w:pPr>
        <w:pStyle w:val="aff5"/>
        <w:ind w:left="100"/>
        <w:tabs>
          <w:tab w:val="left" w:pos="820"/>
        </w:tabs>
        <w:spacing w:after="21" w:before="1" w:line="360" w:lineRule="auto"/>
        <w:rPr>
          <w:lang w:eastAsia="ko-KR"/>
          <w:w w:val="115"/>
        </w:rPr>
      </w:pPr>
      <w:r>
        <w:rPr>
          <w:w w:val="115"/>
        </w:rPr>
        <w:t>1.0</w:t>
      </w:r>
      <w:r>
        <w:rPr>
          <w:w w:val="115"/>
        </w:rPr>
        <w:tab/>
      </w:r>
      <w:r>
        <w:rPr>
          <w:w w:val="115"/>
        </w:rPr>
        <w:t>Screwdrivers</w:t>
      </w:r>
    </w:p>
    <w:p>
      <w:pPr>
        <w:pStyle w:val="aff5"/>
        <w:ind w:left="100"/>
        <w:tabs>
          <w:tab w:val="left" w:pos="820"/>
        </w:tabs>
        <w:spacing w:after="21" w:before="1" w:line="360" w:lineRule="auto"/>
        <w:rPr>
          <w:sz w:val="20"/>
        </w:rPr>
      </w:pPr>
      <w:r>
        <w:rPr>
          <w:lang w:eastAsia="ko-KR"/>
          <w:rFonts w:hint="eastAsia"/>
          <w:w w:val="115"/>
        </w:rPr>
        <w:tab/>
      </w:r>
      <w:r>
        <w:rPr>
          <w:lang w:val="en-MY" w:eastAsia="zh-CN"/>
          <w:noProof/>
          <w:sz w:val="20"/>
        </w:rPr>
        <w:drawing>
          <wp:inline distT="0" distB="0" distL="0" distR="0">
            <wp:extent cx="2562860" cy="2161540"/>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562860" cy="2161540"/>
                    </a:xfrm>
                    <a:prstGeom prst="rect"/>
                  </pic:spPr>
                </pic:pic>
              </a:graphicData>
            </a:graphic>
          </wp:inline>
        </w:drawing>
      </w:r>
    </w:p>
    <w:p>
      <w:pPr>
        <w:pStyle w:val="aff5"/>
        <w:tabs>
          <w:tab w:val="left" w:pos="2340"/>
          <w:tab w:val="left" w:pos="7586"/>
        </w:tabs>
        <w:spacing w:before="98" w:line="360" w:lineRule="auto"/>
        <w:rPr>
          <w:lang w:eastAsia="ko-KR"/>
          <w:w w:val="110"/>
        </w:rPr>
      </w:pPr>
      <w:r>
        <w:rPr>
          <w:lang w:eastAsia="ko-KR"/>
          <w:w w:val="110"/>
        </w:rPr>
        <w:t xml:space="preserve">          A</w:t>
      </w:r>
      <w:r>
        <w:rPr>
          <w:w w:val="110"/>
          <w:spacing w:val="11"/>
        </w:rPr>
        <w:t xml:space="preserve"> </w:t>
      </w:r>
      <w:r>
        <w:rPr>
          <w:w w:val="110"/>
        </w:rPr>
        <w:t>screwdriver</w:t>
      </w:r>
      <w:r>
        <w:rPr>
          <w:lang w:eastAsia="ko-KR"/>
          <w:w w:val="110"/>
        </w:rPr>
        <w:t xml:space="preserve"> is a tool that could tighten or loosen the screws using the blade part of the screwdriver to the screws head. There are many types of screwdrivers such as  slotted screwdriver (-), Phillips screwdriver (+), Robertson screwdriver and etc. In PC assembly, w</w:t>
      </w:r>
      <w:r>
        <w:rPr>
          <w:lang w:eastAsia="ko-KR"/>
          <w:w w:val="110"/>
        </w:rPr>
        <w:t>e might use the Phillips screwdriver and slotted screwdriver.</w:t>
      </w:r>
    </w:p>
    <w:p>
      <w:pPr>
        <w:pStyle w:val="aff5"/>
        <w:tabs>
          <w:tab w:val="left" w:pos="2340"/>
          <w:tab w:val="left" w:pos="7586"/>
        </w:tabs>
        <w:spacing w:before="98" w:line="360" w:lineRule="auto"/>
        <w:rPr>
          <w:lang w:eastAsia="ko-KR"/>
          <w:w w:val="110"/>
        </w:rPr>
      </w:pPr>
      <w:r>
        <w:rPr>
          <w:lang w:eastAsia="ko-KR"/>
          <w:w w:val="110"/>
        </w:rPr>
        <w:t xml:space="preserve">          This tool is important because it could combine or separate any parts which are necessary for pc assembly. It is important to check the screw head size before using these tools to tigh</w:t>
      </w:r>
      <w:r>
        <w:rPr>
          <w:lang w:eastAsia="ko-KR"/>
          <w:w w:val="110"/>
        </w:rPr>
        <w:t>ten or loosen the screws. Otherwise, the screw head will get damaged if it does not match the same size.</w:t>
      </w:r>
    </w:p>
    <w:p>
      <w:pPr>
        <w:pStyle w:val="aff5"/>
        <w:tabs>
          <w:tab w:val="left" w:pos="2340"/>
          <w:tab w:val="left" w:pos="7586"/>
        </w:tabs>
        <w:spacing w:before="98" w:line="360" w:lineRule="auto"/>
        <w:rPr>
          <w:sz w:val="20"/>
        </w:rPr>
      </w:pPr>
    </w:p>
    <w:p>
      <w:pPr>
        <w:pStyle w:val="aff5"/>
        <w:ind w:left="100"/>
        <w:tabs>
          <w:tab w:val="left" w:pos="820"/>
        </w:tabs>
        <w:spacing w:before="225" w:line="360" w:lineRule="auto"/>
        <w:rPr>
          <w:lang w:eastAsia="ko-KR"/>
          <w:w w:val="110"/>
        </w:rPr>
      </w:pPr>
      <w:r>
        <w:rPr>
          <w:w w:val="110"/>
        </w:rPr>
        <w:t>2.0</w:t>
      </w:r>
      <w:r>
        <w:rPr>
          <w:w w:val="110"/>
        </w:rPr>
        <w:tab/>
      </w:r>
      <w:r>
        <w:rPr>
          <w:lang w:eastAsia="ko-KR"/>
          <w:w w:val="110"/>
        </w:rPr>
        <w:t>Anti-static gloves</w:t>
      </w:r>
    </w:p>
    <w:p>
      <w:pPr>
        <w:pStyle w:val="aff5"/>
        <w:ind w:left="100"/>
        <w:tabs>
          <w:tab w:val="left" w:pos="820"/>
        </w:tabs>
        <w:spacing w:before="225" w:line="360" w:lineRule="auto"/>
        <w:rPr>
          <w:lang w:eastAsia="ko-KR"/>
        </w:rPr>
      </w:pPr>
      <w:r>
        <w:rPr>
          <w:lang w:eastAsia="ko-KR"/>
          <w:rFonts w:hint="eastAsia"/>
        </w:rPr>
        <w:tab/>
      </w:r>
      <w:r>
        <w:rPr>
          <w:lang w:val="en-MY" w:eastAsia="zh-CN"/>
          <w:noProof/>
        </w:rPr>
        <w:drawing>
          <wp:inline distT="0" distB="0" distL="0" distR="0">
            <wp:extent cx="4350385" cy="2161540"/>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4350385" cy="2161540"/>
                    </a:xfrm>
                    <a:prstGeom prst="rect"/>
                  </pic:spPr>
                </pic:pic>
              </a:graphicData>
            </a:graphic>
          </wp:inline>
        </w:drawing>
      </w:r>
    </w:p>
    <w:p>
      <w:pPr>
        <w:pStyle w:val="aff5"/>
        <w:ind w:left="100"/>
        <w:tabs>
          <w:tab w:val="left" w:pos="820"/>
        </w:tabs>
        <w:spacing w:before="225" w:line="360" w:lineRule="auto"/>
        <w:rPr>
          <w:lang w:eastAsia="ko-KR"/>
        </w:rPr>
      </w:pPr>
      <w:r>
        <w:rPr>
          <w:lang w:eastAsia="ko-KR"/>
          <w:rFonts w:hint="eastAsia"/>
        </w:rPr>
        <w:tab/>
      </w:r>
      <w:r>
        <w:rPr>
          <w:lang w:eastAsia="ko-KR"/>
          <w:rFonts w:hint="eastAsia"/>
        </w:rPr>
        <w:t>Anti-static gloves prevent damaging electrostatic discharge(ESD). ESD cause not only the danger for those who assemble a PC</w:t>
      </w:r>
      <w:r>
        <w:rPr>
          <w:lang w:eastAsia="ko-KR"/>
          <w:rFonts w:hint="eastAsia"/>
        </w:rPr>
        <w:t>, but also the failure of the electronic components. Especially for the components that will be installed on the PC, it will affect the long-lasting and running of the PC.. Therefore, this equipment is important to wear when assembling a PC.</w:t>
      </w:r>
    </w:p>
    <w:p>
      <w:pPr>
        <w:pStyle w:val="aff5"/>
        <w:ind w:left="100"/>
        <w:tabs>
          <w:tab w:val="left" w:pos="820"/>
        </w:tabs>
        <w:spacing w:before="225" w:line="360" w:lineRule="auto"/>
      </w:pPr>
    </w:p>
    <w:p>
      <w:pPr>
        <w:pStyle w:val="aff5"/>
        <w:ind w:left="100"/>
        <w:tabs>
          <w:tab w:val="left" w:pos="820"/>
        </w:tabs>
        <w:spacing w:before="20" w:line="360" w:lineRule="auto"/>
        <w:rPr>
          <w:lang w:eastAsia="ko-KR"/>
          <w:w w:val="115"/>
        </w:rPr>
      </w:pPr>
      <w:r>
        <w:rPr>
          <w:w w:val="110"/>
        </w:rPr>
        <w:t>3.0</w:t>
      </w:r>
      <w:r>
        <w:rPr>
          <w:w w:val="110"/>
        </w:rPr>
        <w:tab/>
      </w:r>
      <w:r>
        <w:rPr>
          <w:lang w:eastAsia="ko-KR"/>
          <w:w w:val="115"/>
        </w:rPr>
        <w:t>Flashligh</w:t>
      </w:r>
      <w:r>
        <w:rPr>
          <w:lang w:eastAsia="ko-KR"/>
          <w:w w:val="115"/>
        </w:rPr>
        <w:t>t or Flexible Lamp</w:t>
      </w:r>
    </w:p>
    <w:p>
      <w:pPr>
        <w:pStyle w:val="aff5"/>
        <w:ind w:left="100"/>
        <w:tabs>
          <w:tab w:val="left" w:pos="820"/>
        </w:tabs>
        <w:spacing w:before="20" w:line="360" w:lineRule="auto"/>
        <w:rPr>
          <w:lang w:eastAsia="ko-KR"/>
          <w:w w:val="115"/>
        </w:rPr>
      </w:pPr>
      <w:r>
        <w:rPr>
          <w:lang w:eastAsia="ko-KR"/>
          <w:rFonts w:hint="eastAsia"/>
          <w:w w:val="115"/>
        </w:rPr>
        <w:tab/>
      </w:r>
      <w:r>
        <w:rPr>
          <w:lang w:val="en-MY" w:eastAsia="zh-CN"/>
          <w:noProof/>
        </w:rPr>
        <w:drawing>
          <wp:inline distT="0" distB="0" distL="0" distR="0">
            <wp:extent cx="2161540" cy="2161540"/>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161540" cy="2161540"/>
                    </a:xfrm>
                    <a:prstGeom prst="rect"/>
                  </pic:spPr>
                </pic:pic>
              </a:graphicData>
            </a:graphic>
          </wp:inline>
        </w:drawing>
      </w:r>
      <w:r>
        <w:rPr>
          <w:lang w:val="en-MY" w:eastAsia="zh-CN"/>
          <w:noProof/>
        </w:rPr>
        <w:drawing>
          <wp:inline distT="0" distB="0" distL="0" distR="0">
            <wp:extent cx="2161540" cy="2161540"/>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161540" cy="2161540"/>
                    </a:xfrm>
                    <a:prstGeom prst="rect"/>
                  </pic:spPr>
                </pic:pic>
              </a:graphicData>
            </a:graphic>
          </wp:inline>
        </w:drawing>
      </w:r>
    </w:p>
    <w:p>
      <w:pPr>
        <w:pStyle w:val="aff5"/>
        <w:ind w:left="100"/>
        <w:tabs>
          <w:tab w:val="left" w:pos="820"/>
        </w:tabs>
        <w:spacing w:before="22" w:line="360" w:lineRule="auto"/>
        <w:rPr>
          <w:lang w:eastAsia="ko-KR"/>
          <w:w w:val="115"/>
        </w:rPr>
      </w:pPr>
      <w:r>
        <w:rPr>
          <w:lang w:eastAsia="ko-KR"/>
          <w:rFonts w:hint="eastAsia"/>
          <w:w w:val="115"/>
        </w:rPr>
        <w:tab/>
      </w:r>
      <w:r>
        <w:rPr>
          <w:lang w:eastAsia="ko-KR"/>
          <w:rFonts w:hint="eastAsia"/>
          <w:w w:val="115"/>
        </w:rPr>
        <w:t xml:space="preserve">Flashlight or flexible lamp will give a light source to the place where are dark. Flashlight is necessary to check the right place for components in PC assembly. In the build, there might be a dark place which the light can't reach </w:t>
      </w:r>
      <w:r>
        <w:rPr>
          <w:lang w:eastAsia="ko-KR"/>
          <w:rFonts w:hint="eastAsia"/>
          <w:w w:val="115"/>
        </w:rPr>
        <w:t>or there might have some components or instruction in devices which are too small to read and see. Thus, in these situations we need a flashlight or flexible lamp to check over.</w:t>
      </w:r>
    </w:p>
    <w:p>
      <w:pPr>
        <w:pStyle w:val="aff5"/>
        <w:ind w:left="100"/>
        <w:tabs>
          <w:tab w:val="left" w:pos="820"/>
        </w:tabs>
        <w:spacing w:before="22" w:line="360" w:lineRule="auto"/>
        <w:rPr>
          <w:lang w:eastAsia="ko-KR"/>
          <w:w w:val="115"/>
        </w:rPr>
      </w:pPr>
    </w:p>
    <w:p>
      <w:pPr>
        <w:pStyle w:val="aff5"/>
        <w:tabs>
          <w:tab w:val="left" w:pos="820"/>
        </w:tabs>
        <w:spacing w:before="22" w:line="360" w:lineRule="auto"/>
        <w:rPr>
          <w:lang w:eastAsia="ko-KR"/>
          <w:w w:val="115"/>
        </w:rPr>
      </w:pPr>
      <w:r>
        <w:rPr>
          <w:w w:val="110"/>
        </w:rPr>
        <w:br w:type="page"/>
      </w:r>
      <w:r>
        <w:rPr>
          <w:w w:val="110"/>
        </w:rPr>
        <w:t>4.0</w:t>
      </w:r>
      <w:r>
        <w:rPr>
          <w:w w:val="110"/>
        </w:rPr>
        <w:tab/>
      </w:r>
      <w:r>
        <w:rPr>
          <w:lang w:eastAsia="ko-KR"/>
          <w:w w:val="110"/>
        </w:rPr>
        <w:t>Cable</w:t>
      </w:r>
      <w:r>
        <w:rPr>
          <w:lang w:eastAsia="ko-KR"/>
          <w:rFonts w:hint="eastAsia"/>
          <w:w w:val="115"/>
        </w:rPr>
        <w:t xml:space="preserve"> ties (Zip ties)</w:t>
      </w:r>
    </w:p>
    <w:p>
      <w:pPr>
        <w:pStyle w:val="aff5"/>
        <w:ind w:left="100"/>
        <w:tabs>
          <w:tab w:val="left" w:pos="820"/>
        </w:tabs>
        <w:spacing w:before="22" w:line="360" w:lineRule="auto"/>
        <w:rPr>
          <w:lang w:eastAsia="ko-KR"/>
        </w:rPr>
      </w:pPr>
      <w:r>
        <w:rPr>
          <w:lang w:eastAsia="ko-KR"/>
          <w:rFonts w:hint="eastAsia"/>
        </w:rPr>
        <w:tab/>
      </w:r>
      <w:r>
        <w:rPr>
          <w:lang w:val="en-MY" w:eastAsia="zh-CN"/>
          <w:noProof/>
        </w:rPr>
        <w:drawing>
          <wp:inline distT="0" distB="0" distL="0" distR="0">
            <wp:extent cx="3248660" cy="2161540"/>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248660" cy="2161540"/>
                    </a:xfrm>
                    <a:prstGeom prst="rect"/>
                  </pic:spPr>
                </pic:pic>
              </a:graphicData>
            </a:graphic>
          </wp:inline>
        </w:drawing>
      </w:r>
    </w:p>
    <w:p>
      <w:pPr>
        <w:pStyle w:val="aff5"/>
        <w:ind w:left="100"/>
        <w:tabs>
          <w:tab w:val="left" w:pos="820"/>
        </w:tabs>
        <w:spacing w:before="22" w:line="360" w:lineRule="auto"/>
        <w:rPr>
          <w:lang w:eastAsia="ko-KR"/>
        </w:rPr>
      </w:pPr>
      <w:r>
        <w:rPr>
          <w:lang w:eastAsia="ko-KR"/>
          <w:rFonts w:hint="eastAsia"/>
        </w:rPr>
        <w:tab/>
      </w:r>
      <w:r>
        <w:rPr>
          <w:lang w:eastAsia="ko-KR"/>
          <w:rFonts w:hint="eastAsia"/>
        </w:rPr>
        <w:t xml:space="preserve">Cable ties are used for tying things such as </w:t>
      </w:r>
      <w:r>
        <w:rPr>
          <w:lang w:eastAsia="ko-KR"/>
          <w:rFonts w:hint="eastAsia"/>
        </w:rPr>
        <w:t xml:space="preserve">wire in PC. We could reduce the space in PC by using cable ties to tie up the loosen and unorganized wires. Therefore, the space inside the PC will be </w:t>
      </w:r>
      <w:r>
        <w:rPr>
          <w:lang w:eastAsia="ko-KR"/>
          <w:rFonts w:hint="eastAsia"/>
        </w:rPr>
        <w:t>well-organized and will have better airflow.</w:t>
      </w:r>
    </w:p>
    <w:p>
      <w:pPr>
        <w:pStyle w:val="aff5"/>
        <w:ind w:left="100"/>
        <w:tabs>
          <w:tab w:val="left" w:pos="820"/>
        </w:tabs>
        <w:spacing w:before="22" w:line="360" w:lineRule="auto"/>
      </w:pPr>
    </w:p>
    <w:p>
      <w:pPr>
        <w:pStyle w:val="aff5"/>
        <w:ind w:left="100"/>
        <w:tabs>
          <w:tab w:val="left" w:pos="820"/>
        </w:tabs>
        <w:spacing w:before="20" w:line="360" w:lineRule="auto"/>
        <w:rPr>
          <w:lang w:eastAsia="ko-KR"/>
          <w:w w:val="110"/>
        </w:rPr>
      </w:pPr>
      <w:r>
        <w:rPr>
          <w:w w:val="115"/>
        </w:rPr>
        <w:t>5.0</w:t>
      </w:r>
      <w:r>
        <w:rPr>
          <w:w w:val="115"/>
        </w:rPr>
        <w:tab/>
      </w:r>
      <w:r>
        <w:rPr>
          <w:lang w:eastAsia="ko-KR"/>
          <w:w w:val="115"/>
        </w:rPr>
        <w:t>N</w:t>
      </w:r>
      <w:r>
        <w:rPr>
          <w:lang w:eastAsia="ko-KR"/>
          <w:w w:val="110"/>
        </w:rPr>
        <w:t>eedle-nosed pliers</w:t>
      </w:r>
    </w:p>
    <w:p>
      <w:pPr>
        <w:pStyle w:val="aff5"/>
        <w:ind w:left="100"/>
        <w:tabs>
          <w:tab w:val="left" w:pos="820"/>
        </w:tabs>
        <w:spacing w:before="20" w:line="360" w:lineRule="auto"/>
        <w:rPr>
          <w:lang w:eastAsia="ko-KR"/>
          <w:w w:val="115"/>
        </w:rPr>
      </w:pPr>
      <w:r>
        <w:rPr>
          <w:lang w:eastAsia="ko-KR"/>
          <w:rFonts w:hint="eastAsia"/>
          <w:w w:val="115"/>
        </w:rPr>
        <w:tab/>
      </w:r>
      <w:r>
        <w:rPr>
          <w:lang w:val="en-MY" w:eastAsia="zh-CN"/>
          <w:noProof/>
        </w:rPr>
        <w:drawing>
          <wp:inline distT="0" distB="0" distL="0" distR="0">
            <wp:extent cx="2819400" cy="2154555"/>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819400" cy="2154555"/>
                    </a:xfrm>
                    <a:prstGeom prst="rect"/>
                  </pic:spPr>
                </pic:pic>
              </a:graphicData>
            </a:graphic>
          </wp:inline>
        </w:drawing>
      </w:r>
    </w:p>
    <w:p>
      <w:pPr>
        <w:pStyle w:val="aff5"/>
        <w:ind w:left="100"/>
        <w:tabs>
          <w:tab w:val="left" w:pos="820"/>
        </w:tabs>
        <w:spacing w:before="20" w:line="360" w:lineRule="auto"/>
        <w:rPr>
          <w:lang w:eastAsia="ko-KR"/>
          <w:w w:val="115"/>
        </w:rPr>
      </w:pPr>
      <w:r>
        <w:rPr>
          <w:lang w:eastAsia="ko-KR"/>
          <w:rFonts w:hint="eastAsia"/>
          <w:w w:val="115"/>
        </w:rPr>
        <w:tab/>
      </w:r>
      <w:r>
        <w:rPr>
          <w:lang w:eastAsia="ko-KR"/>
          <w:rFonts w:hint="eastAsia"/>
          <w:w w:val="115"/>
        </w:rPr>
        <w:t>Needle-nosed plier is a tool us</w:t>
      </w:r>
      <w:r>
        <w:rPr>
          <w:lang w:eastAsia="ko-KR"/>
          <w:rFonts w:hint="eastAsia"/>
          <w:w w:val="115"/>
        </w:rPr>
        <w:t>ed for delicate work. It can pull out the small drivers or any small components which have been felled down somewhere or which has to be removed from the PC. Also, it can be used to cut the cable ties. It is important to remove or pull out the small compon</w:t>
      </w:r>
      <w:r>
        <w:rPr>
          <w:lang w:eastAsia="ko-KR"/>
          <w:rFonts w:hint="eastAsia"/>
          <w:w w:val="115"/>
        </w:rPr>
        <w:t>ents to prevent any problems like an electrical shortage.</w:t>
      </w:r>
    </w:p>
    <w:p>
      <w:pPr>
        <w:pStyle w:val="aff5"/>
        <w:ind w:left="100"/>
        <w:tabs>
          <w:tab w:val="left" w:pos="820"/>
        </w:tabs>
        <w:spacing w:before="20" w:line="360" w:lineRule="auto"/>
        <w:rPr>
          <w:w w:val="115"/>
        </w:rPr>
      </w:pPr>
    </w:p>
    <w:p>
      <w:pPr>
        <w:pStyle w:val="aff5"/>
        <w:ind w:left="100"/>
        <w:tabs>
          <w:tab w:val="left" w:pos="820"/>
        </w:tabs>
        <w:spacing w:before="20" w:line="360" w:lineRule="auto"/>
        <w:rPr>
          <w:lang w:eastAsia="ko-KR"/>
          <w:w w:val="115"/>
        </w:rPr>
      </w:pPr>
      <w:r>
        <w:rPr>
          <w:lang w:eastAsia="ko-KR"/>
          <w:w w:val="115"/>
        </w:rPr>
        <w:t>6.0</w:t>
      </w:r>
      <w:r>
        <w:rPr>
          <w:lang w:eastAsia="ko-KR"/>
          <w:rFonts w:hint="eastAsia"/>
          <w:w w:val="115"/>
        </w:rPr>
        <w:tab/>
      </w:r>
      <w:r>
        <w:rPr>
          <w:w w:val="115"/>
        </w:rPr>
        <w:t>Small container (</w:t>
      </w:r>
      <w:r>
        <w:rPr>
          <w:lang w:eastAsia="ko-KR"/>
          <w:w w:val="115"/>
        </w:rPr>
        <w:t>S</w:t>
      </w:r>
      <w:r>
        <w:rPr>
          <w:w w:val="115"/>
        </w:rPr>
        <w:t>mall zipper bag)</w:t>
      </w:r>
    </w:p>
    <w:p>
      <w:pPr>
        <w:pStyle w:val="aff5"/>
        <w:ind w:left="100"/>
        <w:tabs>
          <w:tab w:val="left" w:pos="820"/>
        </w:tabs>
        <w:spacing w:before="20" w:line="360" w:lineRule="auto"/>
        <w:rPr>
          <w:lang w:eastAsia="ko-KR"/>
        </w:rPr>
      </w:pPr>
      <w:r>
        <w:rPr>
          <w:lang w:eastAsia="ko-KR"/>
          <w:rFonts w:hint="eastAsia"/>
          <w:w w:val="115"/>
        </w:rPr>
        <w:tab/>
      </w:r>
      <w:r>
        <w:rPr>
          <w:lang w:val="en-MY" w:eastAsia="zh-CN"/>
          <w:noProof/>
        </w:rPr>
        <w:drawing>
          <wp:inline distT="0" distB="0" distL="0" distR="0">
            <wp:extent cx="2874645" cy="2161540"/>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74645" cy="2161540"/>
                    </a:xfrm>
                    <a:prstGeom prst="rect"/>
                  </pic:spPr>
                </pic:pic>
              </a:graphicData>
            </a:graphic>
          </wp:inline>
        </w:drawing>
      </w:r>
    </w:p>
    <w:p>
      <w:pPr>
        <w:spacing w:line="360" w:lineRule="auto"/>
        <w:rPr>
          <w:lang w:eastAsia="ko-KR"/>
        </w:rPr>
      </w:pPr>
      <w:r>
        <w:rPr>
          <w:lang w:eastAsia="ko-KR"/>
          <w:rFonts w:hint="eastAsia"/>
        </w:rPr>
        <w:tab/>
      </w:r>
      <w:r>
        <w:rPr>
          <w:lang w:eastAsia="ko-KR"/>
          <w:rFonts w:hint="eastAsia"/>
        </w:rPr>
        <w:t xml:space="preserve">A small container is used to store a screw or any small components. It will decrease the loss of </w:t>
      </w:r>
    </w:p>
    <w:p>
      <w:pPr>
        <w:spacing w:line="360" w:lineRule="auto"/>
        <w:rPr>
          <w:lang w:eastAsia="ko-KR"/>
          <w:rFonts w:hint="eastAsia"/>
        </w:rPr>
      </w:pPr>
      <w:r>
        <w:rPr>
          <w:lang w:eastAsia="ko-KR"/>
          <w:rFonts w:hint="eastAsia"/>
        </w:rPr>
        <w:t xml:space="preserve">screws or any small components while assembling the </w:t>
      </w:r>
      <w:r>
        <w:rPr>
          <w:lang w:eastAsia="ko-KR"/>
          <w:rFonts w:hint="eastAsia"/>
        </w:rPr>
        <w:t>PC.</w:t>
      </w:r>
    </w:p>
    <w:p>
      <w:pPr>
        <w:spacing w:line="360" w:lineRule="auto"/>
        <w:rPr>
          <w:lang w:eastAsia="ko-KR"/>
        </w:rPr>
      </w:pPr>
    </w:p>
    <w:p>
      <w:pPr>
        <w:spacing w:line="360" w:lineRule="auto"/>
        <w:rPr>
          <w:lang w:eastAsia="ko-KR"/>
        </w:rPr>
      </w:pPr>
      <w:r>
        <w:rPr>
          <w:lang w:eastAsia="ko-KR"/>
          <w:rFonts w:hint="eastAsia"/>
        </w:rPr>
        <w:t>7.0</w:t>
      </w:r>
      <w:r>
        <w:rPr>
          <w:lang w:eastAsia="ko-KR"/>
          <w:rFonts w:hint="eastAsia"/>
        </w:rPr>
        <w:tab/>
      </w:r>
      <w:r>
        <w:rPr>
          <w:lang w:eastAsia="ko-KR"/>
          <w:rFonts w:hint="eastAsia"/>
        </w:rPr>
        <w:t>Adjustable Wrench</w:t>
      </w:r>
    </w:p>
    <w:p>
      <w:pPr>
        <w:ind w:left="400"/>
        <w:spacing w:line="360" w:lineRule="auto"/>
        <w:rPr>
          <w:lang w:eastAsia="ko-KR"/>
        </w:rPr>
      </w:pPr>
      <w:r>
        <w:rPr>
          <w:lang w:eastAsia="ko-KR"/>
          <w:rFonts w:hint="eastAsia"/>
        </w:rPr>
        <w:t xml:space="preserve"> </w:t>
      </w:r>
      <w:r>
        <w:rPr>
          <w:lang w:val="en-MY" w:eastAsia="zh-CN"/>
          <w:noProof/>
        </w:rPr>
        <w:drawing>
          <wp:inline distT="0" distB="0" distL="0" distR="0">
            <wp:extent cx="3844925" cy="2161540"/>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844925" cy="2161540"/>
                    </a:xfrm>
                    <a:prstGeom prst="rect"/>
                  </pic:spPr>
                </pic:pic>
              </a:graphicData>
            </a:graphic>
          </wp:inline>
        </w:drawing>
      </w:r>
    </w:p>
    <w:p>
      <w:pPr>
        <w:spacing w:line="360" w:lineRule="auto"/>
        <w:sectPr>
          <w:pgSz w:w="12240" w:h="15840"/>
          <w:pgMar w:top="1360" w:right="1320" w:bottom="1200" w:left="1340" w:header="0" w:footer="1011" w:gutter="0"/>
          <w:cols w:space="720"/>
          <w:docGrid w:linePitch="360"/>
          <w:footerReference w:type="default" r:id="rId13"/>
          <w:pgNumType w:fmt="numberInDash" w:start="0"/>
          <w:titlePg/>
        </w:sectPr>
      </w:pPr>
      <w:r>
        <w:rPr>
          <w:lang w:eastAsia="ko-KR"/>
          <w:w w:val="110"/>
        </w:rPr>
        <w:t xml:space="preserve">          </w:t>
      </w:r>
      <w:r>
        <w:rPr>
          <w:lang w:eastAsia="ko-KR"/>
        </w:rPr>
        <w:t xml:space="preserve">An adjustable wrench is a tool that can loosen or tighten a nut or bolt. This tool is important because it could combine or separate any parts which are necessary for pc assembly which the function </w:t>
      </w:r>
      <w:r>
        <w:rPr>
          <w:lang w:eastAsia="ko-KR"/>
        </w:rPr>
        <w:t>is similar to the screwdriver. It is adjustable, therefore we don't have to check the nut or bolt size before applying this tool.</w:t>
      </w:r>
    </w:p>
    <w:p>
      <w:pPr>
        <w:pStyle w:val="aff5"/>
        <w:ind w:left="460" w:hanging="360"/>
        <w:spacing w:before="181" w:line="360" w:lineRule="auto"/>
        <w:rPr>
          <w:lang w:eastAsia="ko-KR"/>
          <w:rFonts w:ascii="Times New Roman" w:hAnsi="Times New Roman" w:cs="Times New Roman"/>
          <w:w w:val="110"/>
        </w:rPr>
      </w:pPr>
      <w:r>
        <w:rPr>
          <w:lang w:eastAsia="ko-KR"/>
          <w:rFonts w:ascii="Times New Roman" w:hAnsi="Times New Roman" w:cs="Times New Roman"/>
          <w:b/>
          <w:bCs/>
          <w:w w:val="110"/>
        </w:rPr>
        <w:t>PART B - Sketch of a mother board layout</w:t>
      </w:r>
    </w:p>
    <w:p>
      <w:pPr>
        <w:pStyle w:val="aff5"/>
        <w:ind w:left="220" w:right="123"/>
        <w:jc w:val="both"/>
        <w:spacing w:line="360" w:lineRule="auto"/>
        <w:rPr>
          <w:lang/>
          <w:rFonts w:ascii="Times New Roman" w:hAnsi="Times New Roman" w:cs="Times New Roman"/>
          <w:b/>
          <w:sz w:val="24"/>
          <w:szCs w:val="24"/>
          <w:rtl w:val="off"/>
        </w:rPr>
      </w:pPr>
      <w:r>
        <w:rPr>
          <w:rFonts w:ascii="Times New Roman" w:hAnsi="Times New Roman" w:cs="Times New Roman"/>
          <w:sz w:val="24"/>
          <w:szCs w:val="24"/>
        </w:rPr>
        <w:t xml:space="preserve">Motherboard Model: </w:t>
      </w:r>
      <w:r>
        <w:rPr>
          <w:rFonts w:ascii="Times New Roman" w:hAnsi="Times New Roman" w:cs="Times New Roman"/>
          <w:b/>
          <w:sz w:val="24"/>
          <w:szCs w:val="24"/>
        </w:rPr>
        <w:t>Micro ATX</w:t>
      </w:r>
    </w:p>
    <w:p>
      <w:pPr>
        <w:pStyle w:val="aff5"/>
        <w:ind w:left="220" w:right="123"/>
        <w:jc w:val="center"/>
        <w:spacing w:line="360" w:lineRule="auto"/>
        <w:rPr>
          <w:lang/>
          <w:rFonts w:ascii="Times New Roman" w:hAnsi="Times New Roman" w:cs="Times New Roman"/>
          <w:i/>
          <w:rtl w:val="off"/>
        </w:rPr>
      </w:pPr>
      <w:r>
        <w:rPr>
          <w:rFonts w:ascii="Times New Roman" w:hAnsi="Times New Roman" w:cs="Times New Roman"/>
          <w:noProof/>
          <w:sz w:val="24"/>
          <w:szCs w:val="24"/>
        </w:rPr>
        <w:drawing>
          <wp:inline distT="0" distB="0" distL="0" distR="0">
            <wp:extent cx="2919342" cy="4491297"/>
            <wp:effectExtent l="795502" t="747877" r="795502" b="805027"/>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rot="16200000">
                      <a:off x="0" y="0"/>
                      <a:ext cx="2919342" cy="4491297"/>
                    </a:xfrm>
                    <a:prstGeom prst="rect"/>
                    <a:ln>
                      <a:solidFill>
                        <a:schemeClr val="dk1"/>
                      </a:solidFill>
                    </a:ln>
                  </pic:spPr>
                </pic:pic>
              </a:graphicData>
            </a:graphic>
          </wp:inline>
        </w:drawing>
      </w:r>
      <w:r>
        <w:rPr>
          <w:rFonts w:ascii="Times New Roman" w:hAnsi="Times New Roman" w:cs="Times New Roman"/>
          <w:sz w:val="24"/>
          <w:szCs w:val="24"/>
        </w:rPr>
        <w:br/>
      </w:r>
      <w:r>
        <w:rPr>
          <w:rFonts w:ascii="Times New Roman" w:hAnsi="Times New Roman" w:cs="Times New Roman"/>
          <w:i/>
        </w:rPr>
        <w:t>Diagram 1: Motherboard Layout of Micro ATX</w:t>
      </w:r>
    </w:p>
    <w:tbl>
      <w:tblPr>
        <w:tblStyle w:val="a6"/>
        <w:tblW w:w="9634" w:type="dxa"/>
        <w:tblInd w:w="108" w:type="dxa"/>
        <w:tblLook w:val="04A0" w:firstRow="1" w:lastRow="0" w:firstColumn="1" w:lastColumn="0" w:noHBand="0" w:noVBand="1"/>
      </w:tblPr>
      <w:tblGrid>
        <w:gridCol w:w="537"/>
        <w:gridCol w:w="3470"/>
        <w:gridCol w:w="5625"/>
      </w:tblGrid>
      <w:tr>
        <w:trPr/>
        <w:tc>
          <w:tcPr>
            <w:tcW w:w="537"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470"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Pictures</w:t>
            </w:r>
          </w:p>
        </w:tc>
        <w:tc>
          <w:tcPr>
            <w:tcW w:w="5625"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Names and Functions</w:t>
            </w:r>
          </w:p>
        </w:tc>
      </w:tr>
      <w:tr>
        <w:trPr>
          <w:trHeight w:val="2404" w:hRule="atLeast"/>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810650" cy="1232528"/>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t="7785"/>
                          <a:stretch>
                            <a:fillRect/>
                          </a:stretch>
                        </pic:blipFill>
                        <pic:spPr>
                          <a:xfrm>
                            <a:off x="0" y="0"/>
                            <a:ext cx="1810650" cy="1232528"/>
                          </a:xfrm>
                          <a:prstGeom prst="rect"/>
                          <a:ln>
                            <a:noFill/>
                          </a:ln>
                        </pic:spPr>
                      </pic:pic>
                    </a:graphicData>
                  </a:graphic>
                </wp:inline>
              </w:drawing>
            </w:r>
          </w:p>
          <w:p>
            <w:pPr>
              <w:jc w:val="center"/>
              <w:rPr>
                <w:rFonts w:ascii="Times New Roman" w:hAnsi="Times New Roman" w:cs="Times New Roman"/>
                <w:sz w:val="24"/>
                <w:szCs w:val="24"/>
              </w:rPr>
            </w:pPr>
          </w:p>
        </w:tc>
        <w:tc>
          <w:tcPr>
            <w:tcW w:w="5625" w:type="dxa"/>
          </w:tcPr>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t>CPU</w:t>
            </w:r>
            <w:r>
              <w:rPr>
                <w:rFonts w:ascii="Times New Roman" w:hAnsi="Times New Roman" w:cs="Times New Roman"/>
                <w:b/>
                <w:sz w:val="24"/>
                <w:szCs w:val="24"/>
              </w:rPr>
              <w:t xml:space="preserve"> </w:t>
            </w:r>
            <w:r>
              <w:rPr>
                <w:rFonts w:ascii="Times New Roman" w:hAnsi="Times New Roman" w:cs="Times New Roman"/>
                <w:b/>
                <w:sz w:val="24"/>
                <w:szCs w:val="24"/>
              </w:rPr>
              <w:t xml:space="preserve">/ Processor </w:t>
            </w:r>
            <w:r>
              <w:rPr>
                <w:rFonts w:ascii="Times New Roman" w:hAnsi="Times New Roman" w:cs="Times New Roman"/>
                <w:b/>
                <w:sz w:val="24"/>
                <w:szCs w:val="24"/>
              </w:rPr>
              <w:t>:</w:t>
            </w:r>
          </w:p>
          <w:p>
            <w:pPr>
              <w:rPr>
                <w:rFonts w:ascii="Times New Roman" w:hAnsi="Times New Roman" w:cs="Times New Roman"/>
                <w:sz w:val="24"/>
                <w:szCs w:val="24"/>
              </w:rPr>
            </w:pPr>
            <w:r>
              <w:rPr>
                <w:rFonts w:ascii="Times New Roman" w:hAnsi="Times New Roman" w:cs="Times New Roman"/>
                <w:sz w:val="24"/>
                <w:szCs w:val="24"/>
              </w:rPr>
              <w:t>It</w:t>
            </w:r>
            <w:r>
              <w:rPr>
                <w:rFonts w:ascii="Times New Roman" w:hAnsi="Times New Roman" w:cs="Times New Roman"/>
                <w:sz w:val="24"/>
                <w:szCs w:val="24"/>
              </w:rPr>
              <w:t xml:space="preserve"> is</w:t>
            </w:r>
            <w:r>
              <w:rPr>
                <w:rFonts w:ascii="Times New Roman" w:hAnsi="Times New Roman" w:cs="Times New Roman"/>
                <w:sz w:val="24"/>
                <w:szCs w:val="24"/>
              </w:rPr>
              <w:t xml:space="preserve"> known as</w:t>
            </w:r>
            <w:r>
              <w:rPr>
                <w:rFonts w:ascii="Times New Roman" w:hAnsi="Times New Roman" w:cs="Times New Roman"/>
                <w:sz w:val="24"/>
                <w:szCs w:val="24"/>
              </w:rPr>
              <w:t xml:space="preserve"> the brain of the computer. It performs all the tasks received from the hardware and software including doing all the calculations.</w:t>
            </w:r>
          </w:p>
        </w:tc>
      </w:tr>
      <w:tr>
        <w:trPr>
          <w:trHeight w:val="2402" w:hRule="atLeast"/>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3470" w:type="dxa"/>
            <w:vAlign w:val="center"/>
          </w:tcPr>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395508" cy="1182824"/>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1395508" cy="1182824"/>
                          </a:xfrm>
                          <a:prstGeom prst="rect"/>
                        </pic:spPr>
                      </pic:pic>
                    </a:graphicData>
                  </a:graphic>
                </wp:inline>
              </w:drawing>
            </w:r>
          </w:p>
        </w:tc>
        <w:tc>
          <w:tcPr>
            <w:tcW w:w="5625" w:type="dxa"/>
          </w:tcPr>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t>CPU Socket :</w:t>
            </w:r>
          </w:p>
          <w:p>
            <w:pPr>
              <w:rPr>
                <w:rFonts w:ascii="Times New Roman" w:hAnsi="Times New Roman" w:cs="Times New Roman"/>
                <w:sz w:val="24"/>
                <w:szCs w:val="24"/>
              </w:rPr>
            </w:pPr>
            <w:r>
              <w:rPr>
                <w:rFonts w:ascii="Times New Roman" w:hAnsi="Times New Roman" w:cs="Times New Roman"/>
                <w:sz w:val="24"/>
                <w:szCs w:val="24"/>
              </w:rPr>
              <w:t>Where the CPU is placed on the motherboard and the CPU is removable. So, we can remove the CPU from the socket anytime.</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3</w:t>
            </w:r>
          </w:p>
        </w:tc>
        <w:tc>
          <w:tcPr>
            <w:tcW w:w="3470" w:type="dxa"/>
            <w:vAlign w:val="center"/>
          </w:tcPr>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949111" cy="1208126"/>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1949111" cy="1208126"/>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Northbridge :</w:t>
            </w:r>
          </w:p>
          <w:p>
            <w:pPr>
              <w:jc w:val="both"/>
              <w:rPr>
                <w:rFonts w:ascii="Times New Roman" w:hAnsi="Times New Roman" w:cs="Times New Roman"/>
                <w:sz w:val="24"/>
                <w:szCs w:val="24"/>
              </w:rPr>
            </w:pPr>
            <w:r>
              <w:rPr>
                <w:rFonts w:ascii="Times New Roman" w:hAnsi="Times New Roman" w:cs="Times New Roman"/>
                <w:sz w:val="24"/>
                <w:szCs w:val="24"/>
              </w:rPr>
              <w:t>It connects and allows the communication between the components at the upper part of the motherboard, like CPU and memory slots.</w:t>
            </w:r>
          </w:p>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Southbridge :</w:t>
            </w:r>
          </w:p>
          <w:p>
            <w:pPr>
              <w:jc w:val="both"/>
              <w:rPr>
                <w:rFonts w:ascii="Times New Roman" w:hAnsi="Times New Roman" w:cs="Times New Roman"/>
                <w:sz w:val="24"/>
                <w:szCs w:val="24"/>
              </w:rPr>
            </w:pPr>
            <w:r>
              <w:rPr>
                <w:rFonts w:ascii="Times New Roman" w:hAnsi="Times New Roman" w:cs="Times New Roman"/>
                <w:sz w:val="24"/>
                <w:szCs w:val="24"/>
              </w:rPr>
              <w:t>It connects and allows the communications among the lower part of the motherboard, like PCI slots, SATA, USB and so on.</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4</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900306" cy="812385"/>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900306" cy="812385"/>
                          </a:xfrm>
                          <a:prstGeom prst="rect"/>
                        </pic:spPr>
                      </pic:pic>
                    </a:graphicData>
                  </a:graphic>
                </wp:inline>
              </w:drawing>
            </w:r>
            <w:r>
              <w:rPr>
                <w:rFonts w:ascii="Times New Roman" w:hAnsi="Times New Roman" w:cs="Times New Roman"/>
                <w:sz w:val="24"/>
                <w:szCs w:val="24"/>
              </w:rPr>
              <w:drawing>
                <wp:inline distT="0" distB="0" distL="0" distR="0">
                  <wp:extent cx="963545" cy="770522"/>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963545" cy="770522"/>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Heat sink :</w:t>
            </w:r>
          </w:p>
          <w:p>
            <w:pPr>
              <w:jc w:val="both"/>
              <w:tabs>
                <w:tab w:val="left" w:pos="846"/>
              </w:tabs>
              <w:rPr>
                <w:rFonts w:ascii="Times New Roman" w:hAnsi="Times New Roman" w:cs="Times New Roman"/>
                <w:sz w:val="24"/>
                <w:szCs w:val="24"/>
              </w:rPr>
            </w:pPr>
            <w:r>
              <w:rPr>
                <w:rFonts w:ascii="Times New Roman" w:hAnsi="Times New Roman" w:cs="Times New Roman"/>
                <w:sz w:val="24"/>
                <w:szCs w:val="24"/>
              </w:rPr>
              <w:t>It helps to cool down the components like CPU and Northbridge in order to ensure the performance.</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5</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963217" cy="664257"/>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l="2177"/>
                          <a:stretch>
                            <a:fillRect/>
                          </a:stretch>
                        </pic:blipFill>
                        <pic:spPr>
                          <a:xfrm>
                            <a:off x="0" y="0"/>
                            <a:ext cx="1963217" cy="664257"/>
                          </a:xfrm>
                          <a:prstGeom prst="rect"/>
                          <a:ln>
                            <a:noFill/>
                          </a:ln>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Memory Slots / RAM slots:</w:t>
            </w:r>
          </w:p>
          <w:p>
            <w:pPr>
              <w:jc w:val="both"/>
              <w:rPr>
                <w:rFonts w:ascii="Times New Roman" w:hAnsi="Times New Roman" w:cs="Times New Roman"/>
                <w:sz w:val="24"/>
                <w:szCs w:val="24"/>
              </w:rPr>
            </w:pPr>
            <w:r>
              <w:rPr>
                <w:rFonts w:ascii="Times New Roman" w:hAnsi="Times New Roman" w:cs="Times New Roman"/>
                <w:sz w:val="24"/>
                <w:szCs w:val="24"/>
              </w:rPr>
              <w:t>They allow RAM or memory chips to be inserted into the computer and RAM stores the data from CPU.</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6</w:t>
            </w:r>
          </w:p>
        </w:tc>
        <w:tc>
          <w:tcPr>
            <w:tcW w:w="3470" w:type="dxa"/>
            <w:vAlign w:val="center"/>
          </w:tcPr>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814848" cy="677181"/>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1814848" cy="677181"/>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ATX Power Connector :</w:t>
            </w:r>
          </w:p>
          <w:p>
            <w:pPr>
              <w:jc w:val="both"/>
              <w:rPr>
                <w:rFonts w:ascii="Times New Roman" w:hAnsi="Times New Roman" w:cs="Times New Roman"/>
                <w:sz w:val="24"/>
                <w:szCs w:val="24"/>
              </w:rPr>
            </w:pPr>
            <w:r>
              <w:rPr>
                <w:rFonts w:ascii="Times New Roman" w:hAnsi="Times New Roman" w:cs="Times New Roman"/>
                <w:sz w:val="24"/>
                <w:szCs w:val="24"/>
              </w:rPr>
              <w:t>It provides power to most of the components on the ATX motherboard.</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7</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660909" cy="810491"/>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1660909" cy="810491"/>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IDE Connector :</w:t>
            </w:r>
          </w:p>
          <w:p>
            <w:pPr>
              <w:jc w:val="both"/>
              <w:rPr>
                <w:rFonts w:ascii="Times New Roman" w:hAnsi="Times New Roman" w:cs="Times New Roman"/>
                <w:sz w:val="24"/>
                <w:szCs w:val="24"/>
              </w:rPr>
            </w:pPr>
            <w:r>
              <w:rPr>
                <w:rFonts w:ascii="Times New Roman" w:hAnsi="Times New Roman" w:cs="Times New Roman"/>
                <w:sz w:val="24"/>
                <w:szCs w:val="24"/>
              </w:rPr>
              <w:t>It connects the motherboard to the hard drives and optical drives such as hard disk and CD ROM. Each IDE connection can connect to 2 devices.</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8</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599294" cy="553947"/>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a:stretch>
                            <a:fillRect/>
                          </a:stretch>
                        </pic:blipFill>
                        <pic:spPr>
                          <a:xfrm>
                            <a:off x="0" y="0"/>
                            <a:ext cx="1599294" cy="553947"/>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Jumper Setting :</w:t>
            </w:r>
          </w:p>
          <w:p>
            <w:pPr>
              <w:jc w:val="both"/>
              <w:rPr>
                <w:rFonts w:ascii="Times New Roman" w:hAnsi="Times New Roman" w:cs="Times New Roman"/>
                <w:sz w:val="24"/>
                <w:szCs w:val="24"/>
              </w:rPr>
            </w:pPr>
            <w:r>
              <w:rPr>
                <w:rFonts w:ascii="Times New Roman" w:hAnsi="Times New Roman" w:cs="Times New Roman"/>
                <w:sz w:val="24"/>
                <w:szCs w:val="24"/>
              </w:rPr>
              <w:t xml:space="preserve">When an IDE connector support 2 devices, the jumper setting, master and slave, is used. To communicate with the computer, the slave (currently unconnected) will have to wait for the master (currently connected) before it </w:t>
            </w:r>
            <w:r>
              <w:rPr>
                <w:rFonts w:ascii="Times New Roman" w:hAnsi="Times New Roman" w:cs="Times New Roman"/>
                <w:sz w:val="24"/>
                <w:szCs w:val="24"/>
              </w:rPr>
              <w:t>transfers</w:t>
            </w:r>
            <w:r>
              <w:rPr>
                <w:rFonts w:ascii="Times New Roman" w:hAnsi="Times New Roman" w:cs="Times New Roman"/>
                <w:sz w:val="24"/>
                <w:szCs w:val="24"/>
              </w:rPr>
              <w:t xml:space="preserve"> the data.</w:t>
            </w:r>
          </w:p>
          <w:p>
            <w:pPr>
              <w:jc w:val="both"/>
              <w:rPr>
                <w:rFonts w:ascii="Times New Roman" w:hAnsi="Times New Roman" w:cs="Times New Roman"/>
                <w:sz w:val="24"/>
                <w:szCs w:val="24"/>
              </w:rPr>
            </w:pP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9</w:t>
            </w:r>
          </w:p>
        </w:tc>
        <w:tc>
          <w:tcPr>
            <w:tcW w:w="3470" w:type="dxa"/>
            <w:vAlign w:val="center"/>
          </w:tcPr>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215177" cy="1076151"/>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1215177" cy="1076151"/>
                          </a:xfrm>
                          <a:prstGeom prst="rect"/>
                        </pic:spPr>
                      </pic:pic>
                    </a:graphicData>
                  </a:graphic>
                </wp:inline>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b/>
                <w:sz w:val="24"/>
                <w:szCs w:val="24"/>
              </w:rPr>
              <w:t>SATA Connector :</w:t>
            </w:r>
          </w:p>
          <w:p>
            <w:pPr>
              <w:jc w:val="both"/>
              <w:rPr>
                <w:rFonts w:ascii="Times New Roman" w:hAnsi="Times New Roman" w:cs="Times New Roman"/>
                <w:sz w:val="24"/>
                <w:szCs w:val="24"/>
              </w:rPr>
            </w:pPr>
            <w:r>
              <w:rPr>
                <w:rFonts w:ascii="Times New Roman" w:hAnsi="Times New Roman" w:cs="Times New Roman"/>
                <w:sz w:val="24"/>
                <w:szCs w:val="24"/>
              </w:rPr>
              <w:t>It also connects to both the hard drives and optical drives. It is smaller and faster compared to IDE, but each SATA can support one device only.</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10</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967775" cy="856961"/>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967775" cy="856961"/>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b/>
                <w:sz w:val="24"/>
                <w:szCs w:val="24"/>
              </w:rPr>
              <w:t>Lithium Battery :</w:t>
            </w:r>
          </w:p>
          <w:p>
            <w:pPr>
              <w:jc w:val="both"/>
              <w:rPr>
                <w:rFonts w:ascii="Times New Roman" w:hAnsi="Times New Roman" w:cs="Times New Roman"/>
                <w:sz w:val="24"/>
                <w:szCs w:val="24"/>
              </w:rPr>
            </w:pPr>
            <w:r>
              <w:rPr>
                <w:rFonts w:ascii="Times New Roman" w:hAnsi="Times New Roman" w:cs="Times New Roman"/>
                <w:sz w:val="24"/>
                <w:szCs w:val="24"/>
              </w:rPr>
              <w:t xml:space="preserve">It is also known as CMOS battery as it provides power to the CMOS - </w:t>
            </w:r>
            <w:r>
              <w:rPr>
                <w:rFonts w:ascii="Times New Roman" w:hAnsi="Times New Roman" w:cs="Times New Roman"/>
                <w:color w:val="242729"/>
                <w:sz w:val="24"/>
                <w:szCs w:val="24"/>
                <w:shd w:val="clear" w:color="auto" w:fill="FFFFFF"/>
              </w:rPr>
              <w:t>Complementary Metal-Oxide-S</w:t>
            </w:r>
            <w:r>
              <w:rPr>
                <w:rFonts w:ascii="Times New Roman" w:hAnsi="Times New Roman" w:cs="Times New Roman"/>
                <w:color w:val="242729"/>
                <w:sz w:val="24"/>
                <w:szCs w:val="24"/>
                <w:shd w:val="clear" w:color="auto" w:fill="FFFFFF"/>
              </w:rPr>
              <w:t>emiconductor</w:t>
            </w:r>
            <w:r>
              <w:rPr>
                <w:rFonts w:ascii="Times New Roman" w:hAnsi="Times New Roman" w:cs="Times New Roman"/>
                <w:sz w:val="24"/>
                <w:szCs w:val="24"/>
              </w:rPr>
              <w:t>, which stores the information about the system devices.</w:t>
            </w:r>
          </w:p>
          <w:p>
            <w:pPr>
              <w:jc w:val="both"/>
              <w:rPr>
                <w:rFonts w:ascii="Times New Roman" w:hAnsi="Times New Roman" w:cs="Times New Roman"/>
                <w:sz w:val="24"/>
                <w:szCs w:val="24"/>
              </w:rPr>
            </w:pP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11</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657578" cy="633780"/>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extLst>
                              <a:ext uri="{28A0092B-C50C-407E-A947-70E740481C1C}">
                                <a14:useLocalDpi xmlns:a14="http://schemas.microsoft.com/office/drawing/2010/main" val="0"/>
                              </a:ext>
                            </a:extLst>
                          </a:blip>
                          <a:srcRect/>
                          <a:stretch>
                            <a:fillRect/>
                          </a:stretch>
                        </pic:blipFill>
                        <pic:spPr>
                          <a:xfrm>
                            <a:off x="0" y="0"/>
                            <a:ext cx="1657578" cy="633780"/>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USB Header :</w:t>
            </w:r>
          </w:p>
          <w:p>
            <w:pPr>
              <w:jc w:val="both"/>
              <w:rPr>
                <w:rFonts w:ascii="Times New Roman" w:hAnsi="Times New Roman" w:cs="Times New Roman"/>
                <w:sz w:val="24"/>
                <w:szCs w:val="24"/>
              </w:rPr>
            </w:pPr>
            <w:r>
              <w:rPr>
                <w:rFonts w:ascii="Times New Roman" w:hAnsi="Times New Roman" w:cs="Times New Roman"/>
                <w:sz w:val="24"/>
                <w:szCs w:val="24"/>
              </w:rPr>
              <w:t>The cable is connected to the header, which runs to the USB port in the front panel of the case without having us to reach the back of the system case just to plug in the USB devices.</w:t>
            </w:r>
          </w:p>
          <w:p>
            <w:pPr>
              <w:jc w:val="both"/>
              <w:rPr>
                <w:rFonts w:ascii="Times New Roman" w:hAnsi="Times New Roman" w:cs="Times New Roman"/>
                <w:sz w:val="24"/>
                <w:szCs w:val="24"/>
              </w:rPr>
            </w:pP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12</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555261" cy="959123"/>
                  <wp:effectExtent l="0" t="0" r="0" b="0"/>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a:stretch>
                            <a:fillRect/>
                          </a:stretch>
                        </pic:blipFill>
                        <pic:spPr>
                          <a:xfrm>
                            <a:off x="0" y="0"/>
                            <a:ext cx="1555261" cy="959123"/>
                          </a:xfrm>
                          <a:prstGeom prst="rect"/>
                        </pic:spPr>
                      </pic:pic>
                    </a:graphicData>
                  </a:graphic>
                </wp:inline>
              </w:drawing>
            </w:r>
          </w:p>
          <w:p>
            <w:pPr>
              <w:jc w:val="center"/>
              <w:rPr>
                <w:rFonts w:ascii="Times New Roman" w:hAnsi="Times New Roman" w:cs="Times New Roman"/>
                <w:sz w:val="24"/>
                <w:szCs w:val="24"/>
              </w:rPr>
            </w:pP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PCI Slots :</w:t>
            </w:r>
          </w:p>
          <w:p>
            <w:pPr>
              <w:jc w:val="both"/>
              <w:rPr>
                <w:rFonts w:ascii="Times New Roman" w:hAnsi="Times New Roman" w:cs="Times New Roman"/>
                <w:sz w:val="24"/>
                <w:szCs w:val="24"/>
              </w:rPr>
            </w:pPr>
            <w:r>
              <w:rPr>
                <w:rFonts w:ascii="Times New Roman" w:hAnsi="Times New Roman" w:cs="Times New Roman"/>
                <w:sz w:val="24"/>
                <w:szCs w:val="24"/>
              </w:rPr>
              <w:t>They can be used to expand the capabilities of a computer by inserting additional internal components like sound card, graphics card and network card.</w:t>
            </w: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13</w:t>
            </w:r>
          </w:p>
        </w:tc>
        <w:tc>
          <w:tcPr>
            <w:tcW w:w="3470" w:type="dxa"/>
            <w:vAlign w:val="center"/>
          </w:tcPr>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07164" cy="812225"/>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8">
                            <a:extLst>
                              <a:ext uri="{28A0092B-C50C-407E-A947-70E740481C1C}">
                                <a14:useLocalDpi xmlns:a14="http://schemas.microsoft.com/office/drawing/2010/main" val="0"/>
                              </a:ext>
                            </a:extLst>
                          </a:blip>
                          <a:srcRect/>
                          <a:stretch>
                            <a:fillRect/>
                          </a:stretch>
                        </pic:blipFill>
                        <pic:spPr>
                          <a:xfrm>
                            <a:off x="0" y="0"/>
                            <a:ext cx="507164" cy="812225"/>
                          </a:xfrm>
                          <a:prstGeom prst="rect"/>
                        </pic:spPr>
                      </pic:pic>
                    </a:graphicData>
                  </a:graphic>
                </wp:inline>
              </w:drawing>
            </w: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Audio Ports :</w:t>
            </w:r>
          </w:p>
          <w:p>
            <w:pPr>
              <w:jc w:val="both"/>
              <w:rPr>
                <w:rFonts w:ascii="Times New Roman" w:hAnsi="Times New Roman" w:cs="Times New Roman"/>
                <w:sz w:val="24"/>
                <w:szCs w:val="24"/>
              </w:rPr>
            </w:pPr>
            <w:r>
              <w:rPr>
                <w:rFonts w:ascii="Times New Roman" w:hAnsi="Times New Roman" w:cs="Times New Roman"/>
                <w:sz w:val="24"/>
                <w:szCs w:val="24"/>
              </w:rPr>
              <w:t xml:space="preserve">They </w:t>
            </w:r>
            <w:r>
              <w:rPr>
                <w:rFonts w:ascii="Times New Roman" w:hAnsi="Times New Roman" w:cs="Times New Roman"/>
                <w:sz w:val="24"/>
                <w:szCs w:val="24"/>
              </w:rPr>
              <w:t>connect</w:t>
            </w:r>
            <w:r>
              <w:rPr>
                <w:rFonts w:ascii="Times New Roman" w:hAnsi="Times New Roman" w:cs="Times New Roman"/>
                <w:sz w:val="24"/>
                <w:szCs w:val="24"/>
              </w:rPr>
              <w:t xml:space="preserve"> to the audio output devices such as speakers.</w:t>
            </w:r>
          </w:p>
          <w:p>
            <w:pPr>
              <w:jc w:val="both"/>
              <w:rPr>
                <w:rFonts w:ascii="Times New Roman" w:hAnsi="Times New Roman" w:cs="Times New Roman"/>
                <w:sz w:val="24"/>
                <w:szCs w:val="24"/>
              </w:rPr>
            </w:pPr>
          </w:p>
        </w:tc>
      </w:tr>
      <w:tr>
        <w:trPr/>
        <w:tc>
          <w:tcPr>
            <w:tcW w:w="537" w:type="dxa"/>
          </w:tcPr>
          <w:p>
            <w:pPr>
              <w:jc w:val="center"/>
              <w:rPr>
                <w:rFonts w:ascii="Times New Roman" w:hAnsi="Times New Roman" w:cs="Times New Roman"/>
                <w:sz w:val="24"/>
                <w:szCs w:val="24"/>
              </w:rPr>
            </w:pPr>
            <w:r>
              <w:rPr>
                <w:rFonts w:ascii="Times New Roman" w:hAnsi="Times New Roman" w:cs="Times New Roman"/>
                <w:sz w:val="24"/>
                <w:szCs w:val="24"/>
              </w:rPr>
              <w:t>14</w:t>
            </w:r>
          </w:p>
        </w:tc>
        <w:tc>
          <w:tcPr>
            <w:tcW w:w="3470" w:type="dxa"/>
            <w:vAlign w:val="center"/>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871703" cy="704335"/>
                  <wp:effectExtent l="0" t="0" r="0" b="0"/>
                  <wp:docPr id="1052" name="shape105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9">
                            <a:extLst>
                              <a:ext uri="{28A0092B-C50C-407E-A947-70E740481C1C}">
                                <a14:useLocalDpi xmlns:a14="http://schemas.microsoft.com/office/drawing/2010/main" val="0"/>
                              </a:ext>
                            </a:extLst>
                          </a:blip>
                          <a:srcRect t="4717" r="4677" b="1"/>
                          <a:stretch>
                            <a:fillRect/>
                          </a:stretch>
                        </pic:blipFill>
                        <pic:spPr>
                          <a:xfrm>
                            <a:off x="0" y="0"/>
                            <a:ext cx="871703" cy="704335"/>
                          </a:xfrm>
                          <a:prstGeom prst="rect"/>
                          <a:ln>
                            <a:noFill/>
                          </a:ln>
                        </pic:spPr>
                      </pic:pic>
                    </a:graphicData>
                  </a:graphic>
                </wp:inline>
              </w:drawing>
            </w:r>
          </w:p>
        </w:tc>
        <w:tc>
          <w:tcPr>
            <w:tcW w:w="5625" w:type="dxa"/>
          </w:tcPr>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USB Ports :</w:t>
            </w:r>
          </w:p>
          <w:p>
            <w:pPr>
              <w:jc w:val="both"/>
              <w:rPr>
                <w:rFonts w:ascii="Times New Roman" w:hAnsi="Times New Roman" w:cs="Times New Roman"/>
                <w:sz w:val="24"/>
                <w:szCs w:val="24"/>
              </w:rPr>
            </w:pPr>
            <w:r>
              <w:rPr>
                <w:rFonts w:ascii="Times New Roman" w:hAnsi="Times New Roman" w:cs="Times New Roman"/>
                <w:sz w:val="24"/>
                <w:szCs w:val="24"/>
              </w:rPr>
              <w:t>They are used to connect pen drives and USB cables.</w:t>
            </w:r>
          </w:p>
        </w:tc>
      </w:tr>
    </w:tbl>
    <w:p>
      <w:pPr>
        <w:pStyle w:val="aff5"/>
        <w:ind w:left="220" w:right="123"/>
        <w:jc w:val="both"/>
        <w:spacing w:line="360" w:lineRule="auto"/>
        <w:rPr>
          <w:lang w:val="en-MY"/>
        </w:rPr>
        <w:sectPr>
          <w:pgSz w:w="12240" w:h="15840"/>
          <w:pgMar w:top="1360" w:right="1320" w:bottom="1200" w:left="1340" w:header="0" w:footer="1011" w:gutter="0"/>
          <w:cols w:space="720"/>
          <w:docGrid w:linePitch="360"/>
        </w:sectPr>
      </w:pPr>
    </w:p>
    <w:p>
      <w:pPr>
        <w:pStyle w:val="21"/>
        <w:spacing w:before="79" w:line="360" w:lineRule="auto"/>
        <w:rPr>
          <w:lang w:eastAsia="ko-KR"/>
          <w:rFonts w:hint="eastAsia"/>
          <w:color w:val="000000"/>
          <w:w w:val="115"/>
          <w:rtl w:val="off"/>
        </w:rPr>
      </w:pPr>
      <w:r>
        <w:rPr>
          <w:color w:val="000000"/>
          <w:w w:val="115"/>
        </w:rPr>
        <w:t>PART C - Step by Step PC Assembly</w:t>
      </w:r>
    </w:p>
    <w:p>
      <w:pPr>
        <w:pStyle w:val="21"/>
        <w:spacing w:before="79" w:line="360" w:lineRule="auto"/>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1</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P</w:t>
      </w:r>
      <w:r>
        <w:rPr>
          <w:rFonts w:ascii="Cambria" w:eastAsia="Cambria" w:hAnsi="Cambria" w:hint="default"/>
          <w:b/>
          <w:sz w:val="22"/>
          <w:szCs w:val="22"/>
          <w:rtl w:val="off"/>
        </w:rPr>
        <w:t xml:space="preserve">lace dual core processor </w:t>
      </w:r>
    </w:p>
    <w:p>
      <w:pPr>
        <w:spacing w:line="360"/>
        <w:rPr>
          <w:rFonts w:ascii="Cambria" w:eastAsia="Cambria" w:hAnsi="Cambria" w:hint="default"/>
          <w:sz w:val="22"/>
          <w:szCs w:val="22"/>
        </w:rPr>
      </w:pPr>
      <w:r>
        <w:rPr>
          <w:rFonts w:ascii="Cambria" w:eastAsia="Cambria" w:hAnsi="Cambria" w:hint="default"/>
          <w:sz w:val="22"/>
          <w:szCs w:val="22"/>
          <w:rtl w:val="off"/>
        </w:rPr>
        <w:t xml:space="preserve">1.Lift up the latch Lever to release and hinge open the CPU socket over. </w:t>
      </w:r>
    </w:p>
    <w:p>
      <w:pPr>
        <w:spacing w:line="360"/>
        <w:rPr>
          <w:rFonts w:ascii="Cambria" w:eastAsia="Cambria" w:hAnsi="Cambria" w:hint="default"/>
          <w:sz w:val="22"/>
          <w:szCs w:val="22"/>
        </w:rPr>
      </w:pPr>
      <w:r>
        <w:rPr>
          <w:rFonts w:ascii="Cambria" w:eastAsia="Cambria" w:hAnsi="Cambria" w:hint="default"/>
          <w:sz w:val="22"/>
          <w:szCs w:val="22"/>
          <w:rtl w:val="off"/>
        </w:rPr>
        <w:t xml:space="preserve">2.Then Place the dual core processor on it. </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 xml:space="preserve">3 </w:t>
      </w:r>
      <w:r>
        <w:rPr>
          <w:lang w:eastAsia="ko-KR"/>
          <w:rFonts w:ascii="Cambria" w:eastAsia="Cambria" w:hAnsi="Cambria" w:hint="default"/>
          <w:sz w:val="22"/>
          <w:szCs w:val="22"/>
          <w:rtl w:val="off"/>
        </w:rPr>
        <w:t>A</w:t>
      </w:r>
      <w:r>
        <w:rPr>
          <w:rFonts w:ascii="Cambria" w:eastAsia="Cambria" w:hAnsi="Cambria" w:hint="default"/>
          <w:sz w:val="22"/>
          <w:szCs w:val="22"/>
          <w:rtl w:val="off"/>
        </w:rPr>
        <w:t>nd then lower the CPU socket cover over the processor and secure processor by lowering the latch.</w:t>
      </w:r>
    </w:p>
    <w:p>
      <w:pPr>
        <w:spacing w:line="360"/>
        <w:rPr>
          <w:rFonts w:ascii="Cambria" w:eastAsia="Cambria" w:hAnsi="Cambria" w:hint="default"/>
          <w:sz w:val="22"/>
          <w:szCs w:val="22"/>
        </w:rPr>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2</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I</w:t>
      </w:r>
      <w:r>
        <w:rPr>
          <w:rFonts w:ascii="Cambria" w:eastAsia="Cambria" w:hAnsi="Cambria" w:hint="default"/>
          <w:b/>
          <w:sz w:val="22"/>
          <w:szCs w:val="22"/>
          <w:rtl w:val="off"/>
        </w:rPr>
        <w:t>nstall heatsink</w:t>
      </w:r>
    </w:p>
    <w:p>
      <w:pPr>
        <w:spacing w:line="360"/>
        <w:rPr>
          <w:rFonts w:ascii="Cambria" w:eastAsia="Cambria" w:hAnsi="Cambria" w:hint="default"/>
          <w:sz w:val="22"/>
          <w:szCs w:val="22"/>
        </w:rPr>
      </w:pPr>
      <w:r>
        <w:rPr>
          <w:rFonts w:ascii="Cambria" w:eastAsia="Cambria" w:hAnsi="Cambria" w:hint="default"/>
          <w:sz w:val="22"/>
          <w:szCs w:val="22"/>
          <w:rtl w:val="off"/>
        </w:rPr>
        <w:t>1.</w:t>
      </w:r>
      <w:r>
        <w:rPr>
          <w:lang w:eastAsia="ko-KR"/>
          <w:rFonts w:ascii="Cambria" w:eastAsia="Cambria" w:hAnsi="Cambria" w:hint="default"/>
          <w:sz w:val="22"/>
          <w:szCs w:val="22"/>
          <w:rtl w:val="off"/>
        </w:rPr>
        <w:t>A</w:t>
      </w:r>
      <w:r>
        <w:rPr>
          <w:rFonts w:ascii="Cambria" w:eastAsia="Cambria" w:hAnsi="Cambria" w:hint="default"/>
          <w:sz w:val="22"/>
          <w:szCs w:val="22"/>
          <w:rtl w:val="off"/>
        </w:rPr>
        <w:t>pply some thermal paste to the back of the processor.</w:t>
      </w:r>
    </w:p>
    <w:p>
      <w:pPr>
        <w:spacing w:line="360"/>
        <w:rPr>
          <w:rFonts w:ascii="Cambria" w:eastAsia="Cambria" w:hAnsi="Cambria" w:hint="default"/>
          <w:sz w:val="22"/>
          <w:szCs w:val="22"/>
        </w:rPr>
      </w:pPr>
      <w:r>
        <w:rPr>
          <w:rFonts w:ascii="Cambria" w:eastAsia="Cambria" w:hAnsi="Cambria" w:hint="default"/>
          <w:sz w:val="22"/>
          <w:szCs w:val="22"/>
          <w:rtl w:val="off"/>
        </w:rPr>
        <w:t>2.</w:t>
      </w:r>
      <w:r>
        <w:rPr>
          <w:lang w:eastAsia="ko-KR"/>
          <w:rFonts w:ascii="Cambria" w:eastAsia="Cambria" w:hAnsi="Cambria" w:hint="default"/>
          <w:sz w:val="22"/>
          <w:szCs w:val="22"/>
          <w:rtl w:val="off"/>
        </w:rPr>
        <w:t>P</w:t>
      </w:r>
      <w:r>
        <w:rPr>
          <w:rFonts w:ascii="Cambria" w:eastAsia="Cambria" w:hAnsi="Cambria" w:hint="default"/>
          <w:sz w:val="22"/>
          <w:szCs w:val="22"/>
          <w:rtl w:val="off"/>
        </w:rPr>
        <w:t>lace heatsink and fix position.</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3.</w:t>
      </w:r>
      <w:r>
        <w:rPr>
          <w:lang w:eastAsia="ko-KR"/>
          <w:rFonts w:ascii="Cambria" w:eastAsia="Cambria" w:hAnsi="Cambria" w:hint="default"/>
          <w:sz w:val="22"/>
          <w:szCs w:val="22"/>
          <w:rtl w:val="off"/>
        </w:rPr>
        <w:t>P</w:t>
      </w:r>
      <w:r>
        <w:rPr>
          <w:rFonts w:ascii="Cambria" w:eastAsia="Cambria" w:hAnsi="Cambria" w:hint="default"/>
          <w:sz w:val="22"/>
          <w:szCs w:val="22"/>
          <w:rtl w:val="off"/>
        </w:rPr>
        <w:t>lug the cable attached to the heatsink to the motherboard.</w:t>
      </w:r>
    </w:p>
    <w:p>
      <w:pPr>
        <w:spacing w:line="360"/>
        <w:rPr>
          <w:rFonts w:ascii="Cambria" w:eastAsia="Cambria" w:hAnsi="Cambria" w:hint="default"/>
          <w:sz w:val="22"/>
          <w:szCs w:val="22"/>
        </w:rPr>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3</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P</w:t>
      </w:r>
      <w:r>
        <w:rPr>
          <w:rFonts w:ascii="Cambria" w:eastAsia="Cambria" w:hAnsi="Cambria" w:hint="default"/>
          <w:b/>
          <w:sz w:val="22"/>
          <w:szCs w:val="22"/>
          <w:rtl w:val="off"/>
        </w:rPr>
        <w:t>lace power supply</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1.</w:t>
      </w:r>
      <w:r>
        <w:rPr>
          <w:lang w:eastAsia="ko-KR"/>
          <w:rFonts w:ascii="Cambria" w:eastAsia="Cambria" w:hAnsi="Cambria" w:hint="default"/>
          <w:sz w:val="22"/>
          <w:szCs w:val="22"/>
          <w:rtl w:val="off"/>
        </w:rPr>
        <w:t>P</w:t>
      </w:r>
      <w:r>
        <w:rPr>
          <w:rFonts w:ascii="Cambria" w:eastAsia="Cambria" w:hAnsi="Cambria" w:hint="default"/>
          <w:sz w:val="22"/>
          <w:szCs w:val="22"/>
          <w:rtl w:val="off"/>
        </w:rPr>
        <w:t>lace power supply and fasten it with screws to the case mounting points.</w:t>
      </w:r>
    </w:p>
    <w:p>
      <w:pPr>
        <w:spacing w:line="360"/>
        <w:rPr>
          <w:rFonts w:ascii="Cambria" w:eastAsia="Cambria" w:hAnsi="Cambria" w:hint="default"/>
          <w:sz w:val="22"/>
          <w:szCs w:val="22"/>
        </w:rPr>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4</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P</w:t>
      </w:r>
      <w:r>
        <w:rPr>
          <w:rFonts w:ascii="Cambria" w:eastAsia="Cambria" w:hAnsi="Cambria" w:hint="default"/>
          <w:b/>
          <w:sz w:val="22"/>
          <w:szCs w:val="22"/>
          <w:rtl w:val="off"/>
        </w:rPr>
        <w:t xml:space="preserve">lace motherboard </w:t>
      </w:r>
    </w:p>
    <w:p>
      <w:pPr>
        <w:spacing w:line="360"/>
        <w:rPr>
          <w:rFonts w:ascii="Cambria" w:eastAsia="Cambria" w:hAnsi="Cambria" w:hint="default"/>
          <w:sz w:val="22"/>
          <w:szCs w:val="22"/>
        </w:rPr>
      </w:pPr>
      <w:r>
        <w:rPr>
          <w:rFonts w:ascii="Cambria" w:eastAsia="Cambria" w:hAnsi="Cambria" w:hint="default"/>
          <w:sz w:val="22"/>
          <w:szCs w:val="22"/>
          <w:rtl w:val="off"/>
        </w:rPr>
        <w:t>1.</w:t>
      </w:r>
      <w:r>
        <w:rPr>
          <w:lang w:eastAsia="ko-KR"/>
          <w:rFonts w:ascii="Cambria" w:eastAsia="Cambria" w:hAnsi="Cambria" w:hint="default"/>
          <w:sz w:val="22"/>
          <w:szCs w:val="22"/>
          <w:rtl w:val="off"/>
        </w:rPr>
        <w:t>S</w:t>
      </w:r>
      <w:r>
        <w:rPr>
          <w:rFonts w:ascii="Cambria" w:eastAsia="Cambria" w:hAnsi="Cambria" w:hint="default"/>
          <w:sz w:val="22"/>
          <w:szCs w:val="22"/>
          <w:rtl w:val="off"/>
        </w:rPr>
        <w:t>crew motherboard standoff into the case</w:t>
      </w:r>
    </w:p>
    <w:p>
      <w:pPr>
        <w:spacing w:line="360"/>
        <w:rPr>
          <w:rFonts w:ascii="Cambria" w:eastAsia="Cambria" w:hAnsi="Cambria" w:hint="default"/>
          <w:sz w:val="22"/>
          <w:szCs w:val="22"/>
        </w:rPr>
      </w:pPr>
      <w:r>
        <w:rPr>
          <w:rFonts w:ascii="Cambria" w:eastAsia="Cambria" w:hAnsi="Cambria" w:hint="default"/>
          <w:sz w:val="22"/>
          <w:szCs w:val="22"/>
          <w:rtl w:val="off"/>
        </w:rPr>
        <w:t>2.</w:t>
      </w:r>
      <w:r>
        <w:rPr>
          <w:lang w:eastAsia="ko-KR"/>
          <w:rFonts w:ascii="Cambria" w:eastAsia="Cambria" w:hAnsi="Cambria" w:hint="default"/>
          <w:sz w:val="22"/>
          <w:szCs w:val="22"/>
          <w:rtl w:val="off"/>
        </w:rPr>
        <w:t>T</w:t>
      </w:r>
      <w:r>
        <w:rPr>
          <w:rFonts w:ascii="Cambria" w:eastAsia="Cambria" w:hAnsi="Cambria" w:hint="default"/>
          <w:sz w:val="22"/>
          <w:szCs w:val="22"/>
          <w:rtl w:val="off"/>
        </w:rPr>
        <w:t>ake out rearI/O plate from the case and replace it back with holding motherboard on it.</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3.</w:t>
      </w:r>
      <w:r>
        <w:rPr>
          <w:lang w:eastAsia="ko-KR"/>
          <w:rFonts w:ascii="Cambria" w:eastAsia="Cambria" w:hAnsi="Cambria" w:hint="default"/>
          <w:sz w:val="22"/>
          <w:szCs w:val="22"/>
          <w:rtl w:val="off"/>
        </w:rPr>
        <w:t>F</w:t>
      </w:r>
      <w:r>
        <w:rPr>
          <w:rFonts w:ascii="Cambria" w:eastAsia="Cambria" w:hAnsi="Cambria" w:hint="default"/>
          <w:sz w:val="22"/>
          <w:szCs w:val="22"/>
          <w:rtl w:val="off"/>
        </w:rPr>
        <w:t>asten with screws.</w:t>
      </w:r>
    </w:p>
    <w:p>
      <w:pPr>
        <w:spacing w:line="360"/>
        <w:rPr>
          <w:rFonts w:ascii="Cambria" w:eastAsia="Cambria" w:hAnsi="Cambria" w:hint="default"/>
          <w:sz w:val="22"/>
          <w:szCs w:val="22"/>
        </w:rPr>
      </w:pPr>
    </w:p>
    <w:p>
      <w:pPr>
        <w:spacing w:line="360"/>
        <w:rPr>
          <w:lang w:eastAsia="ko-KR"/>
          <w:rFonts w:ascii="Cambria" w:eastAsia="Cambria" w:hAnsi="Cambria" w:hint="eastAsia"/>
          <w:b/>
          <w:sz w:val="22"/>
          <w:szCs w:val="22"/>
          <w:rtl w:val="off"/>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5</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P</w:t>
      </w:r>
      <w:r>
        <w:rPr>
          <w:rFonts w:ascii="Cambria" w:eastAsia="Cambria" w:hAnsi="Cambria" w:hint="default"/>
          <w:b/>
          <w:sz w:val="22"/>
          <w:szCs w:val="22"/>
          <w:rtl w:val="off"/>
        </w:rPr>
        <w:t>lace the hard driv</w:t>
      </w:r>
      <w:r>
        <w:rPr>
          <w:lang w:eastAsia="ko-KR"/>
          <w:rFonts w:ascii="Cambria" w:eastAsia="Cambria" w:hAnsi="Cambria" w:hint="default"/>
          <w:b/>
          <w:sz w:val="22"/>
          <w:szCs w:val="22"/>
          <w:rtl w:val="off"/>
        </w:rPr>
        <w:t>e</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1.Place the hard drive in the case drive bays. And fix it in place with screws.</w:t>
      </w:r>
    </w:p>
    <w:p>
      <w:pPr>
        <w:spacing w:line="360"/>
        <w:rPr>
          <w:rFonts w:ascii="Cambria" w:eastAsia="Cambria" w:hAnsi="Cambria" w:hint="default"/>
          <w:sz w:val="22"/>
          <w:szCs w:val="22"/>
        </w:rPr>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6</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P</w:t>
      </w:r>
      <w:r>
        <w:rPr>
          <w:rFonts w:ascii="Cambria" w:eastAsia="Cambria" w:hAnsi="Cambria" w:hint="default"/>
          <w:b/>
          <w:sz w:val="22"/>
          <w:szCs w:val="22"/>
          <w:rtl w:val="off"/>
        </w:rPr>
        <w:t>lace RAM</w:t>
      </w:r>
    </w:p>
    <w:p>
      <w:pPr>
        <w:spacing w:line="360"/>
        <w:rPr>
          <w:rFonts w:ascii="Cambria" w:eastAsia="Cambria" w:hAnsi="Cambria" w:hint="default"/>
          <w:sz w:val="22"/>
          <w:szCs w:val="22"/>
        </w:rPr>
      </w:pPr>
      <w:r>
        <w:rPr>
          <w:rFonts w:ascii="Cambria" w:eastAsia="Cambria" w:hAnsi="Cambria" w:hint="default"/>
          <w:sz w:val="22"/>
          <w:szCs w:val="22"/>
          <w:rtl w:val="off"/>
        </w:rPr>
        <w:t>1.</w:t>
      </w:r>
      <w:r>
        <w:rPr>
          <w:lang w:eastAsia="ko-KR"/>
          <w:rFonts w:ascii="Cambria" w:eastAsia="Cambria" w:hAnsi="Cambria" w:hint="default"/>
          <w:sz w:val="22"/>
          <w:szCs w:val="22"/>
          <w:rtl w:val="off"/>
        </w:rPr>
        <w:t>L</w:t>
      </w:r>
      <w:r>
        <w:rPr>
          <w:rFonts w:ascii="Cambria" w:eastAsia="Cambria" w:hAnsi="Cambria" w:hint="default"/>
          <w:sz w:val="22"/>
          <w:szCs w:val="22"/>
          <w:rtl w:val="off"/>
        </w:rPr>
        <w:t>ine up the notch on the RAM stick with the mounting slot</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2.</w:t>
      </w:r>
      <w:r>
        <w:rPr>
          <w:lang w:eastAsia="ko-KR"/>
          <w:rFonts w:ascii="Cambria" w:eastAsia="Cambria" w:hAnsi="Cambria" w:hint="default"/>
          <w:sz w:val="22"/>
          <w:szCs w:val="22"/>
          <w:rtl w:val="off"/>
        </w:rPr>
        <w:t>S</w:t>
      </w:r>
      <w:r>
        <w:rPr>
          <w:rFonts w:ascii="Cambria" w:eastAsia="Cambria" w:hAnsi="Cambria" w:hint="default"/>
          <w:sz w:val="22"/>
          <w:szCs w:val="22"/>
          <w:rtl w:val="off"/>
        </w:rPr>
        <w:t>ecure it by pressing it firmly down.</w:t>
      </w:r>
    </w:p>
    <w:p>
      <w:pPr>
        <w:spacing w:line="360"/>
        <w:rPr>
          <w:rFonts w:ascii="Cambria" w:eastAsia="Cambria" w:hAnsi="Cambria" w:hint="default"/>
          <w:sz w:val="22"/>
          <w:szCs w:val="22"/>
        </w:rPr>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7</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P</w:t>
      </w:r>
      <w:r>
        <w:rPr>
          <w:rFonts w:ascii="Cambria" w:eastAsia="Cambria" w:hAnsi="Cambria" w:hint="default"/>
          <w:b/>
          <w:sz w:val="22"/>
          <w:szCs w:val="22"/>
          <w:rtl w:val="off"/>
        </w:rPr>
        <w:t>lace DVD drive</w:t>
      </w:r>
    </w:p>
    <w:p>
      <w:pPr>
        <w:spacing w:line="360"/>
        <w:rPr>
          <w:rFonts w:ascii="Cambria" w:eastAsia="Cambria" w:hAnsi="Cambria" w:hint="default"/>
          <w:sz w:val="22"/>
          <w:szCs w:val="22"/>
        </w:rPr>
      </w:pPr>
      <w:r>
        <w:rPr>
          <w:rFonts w:ascii="Cambria" w:eastAsia="Cambria" w:hAnsi="Cambria" w:hint="default"/>
          <w:sz w:val="22"/>
          <w:szCs w:val="22"/>
          <w:rtl w:val="off"/>
        </w:rPr>
        <w:t>1.</w:t>
      </w:r>
      <w:r>
        <w:rPr>
          <w:lang w:eastAsia="ko-KR"/>
          <w:rFonts w:ascii="Cambria" w:eastAsia="Cambria" w:hAnsi="Cambria" w:hint="default"/>
          <w:sz w:val="22"/>
          <w:szCs w:val="22"/>
          <w:rtl w:val="off"/>
        </w:rPr>
        <w:t>R</w:t>
      </w:r>
      <w:r>
        <w:rPr>
          <w:rFonts w:ascii="Cambria" w:eastAsia="Cambria" w:hAnsi="Cambria" w:hint="default"/>
          <w:sz w:val="22"/>
          <w:szCs w:val="22"/>
          <w:rtl w:val="off"/>
        </w:rPr>
        <w:t>emove any panels from the case where the drive sits.</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2.</w:t>
      </w:r>
      <w:r>
        <w:rPr>
          <w:lang w:eastAsia="ko-KR"/>
          <w:rFonts w:ascii="Cambria" w:eastAsia="Cambria" w:hAnsi="Cambria" w:hint="default"/>
          <w:sz w:val="22"/>
          <w:szCs w:val="22"/>
          <w:rtl w:val="off"/>
        </w:rPr>
        <w:t>P</w:t>
      </w:r>
      <w:r>
        <w:rPr>
          <w:rFonts w:ascii="Cambria" w:eastAsia="Cambria" w:hAnsi="Cambria" w:hint="default"/>
          <w:sz w:val="22"/>
          <w:szCs w:val="22"/>
          <w:rtl w:val="off"/>
        </w:rPr>
        <w:t>lace the drive in the case and fix it with screw.</w:t>
      </w:r>
    </w:p>
    <w:p>
      <w:pPr>
        <w:spacing w:line="360"/>
        <w:rPr>
          <w:rFonts w:ascii="Cambria" w:eastAsia="Cambria" w:hAnsi="Cambria" w:hint="default"/>
          <w:sz w:val="22"/>
          <w:szCs w:val="22"/>
        </w:rPr>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8</w:t>
      </w:r>
      <w:r>
        <w:rPr>
          <w:rFonts w:ascii="Cambria" w:eastAsia="Cambria" w:hAnsi="Cambria" w:hint="default"/>
          <w:b/>
          <w:sz w:val="22"/>
          <w:szCs w:val="22"/>
          <w:rtl w:val="off"/>
        </w:rPr>
        <w:t xml:space="preserve"> Place graphic card</w:t>
      </w:r>
    </w:p>
    <w:p>
      <w:pPr>
        <w:spacing w:line="360"/>
        <w:rPr>
          <w:rFonts w:ascii="Cambria" w:eastAsia="Cambria" w:hAnsi="Cambria" w:hint="default"/>
          <w:sz w:val="22"/>
          <w:szCs w:val="22"/>
        </w:rPr>
      </w:pPr>
      <w:r>
        <w:rPr>
          <w:rFonts w:ascii="Cambria" w:eastAsia="Cambria" w:hAnsi="Cambria" w:hint="default"/>
          <w:sz w:val="22"/>
          <w:szCs w:val="22"/>
          <w:rtl w:val="off"/>
        </w:rPr>
        <w:t>1.</w:t>
      </w:r>
      <w:r>
        <w:rPr>
          <w:lang w:eastAsia="ko-KR"/>
          <w:rFonts w:ascii="Cambria" w:eastAsia="Cambria" w:hAnsi="Cambria" w:hint="default"/>
          <w:sz w:val="22"/>
          <w:szCs w:val="22"/>
          <w:rtl w:val="off"/>
        </w:rPr>
        <w:t>R</w:t>
      </w:r>
      <w:r>
        <w:rPr>
          <w:rFonts w:ascii="Cambria" w:eastAsia="Cambria" w:hAnsi="Cambria" w:hint="default"/>
          <w:sz w:val="22"/>
          <w:szCs w:val="22"/>
          <w:rtl w:val="off"/>
        </w:rPr>
        <w:t>emove the expansion covers from the case</w:t>
      </w:r>
    </w:p>
    <w:p>
      <w:pPr>
        <w:spacing w:line="360"/>
        <w:rPr>
          <w:rFonts w:ascii="Cambria" w:eastAsia="Cambria" w:hAnsi="Cambria" w:hint="default"/>
          <w:sz w:val="22"/>
          <w:szCs w:val="22"/>
        </w:rPr>
      </w:pPr>
      <w:r>
        <w:rPr>
          <w:rFonts w:ascii="Cambria" w:eastAsia="Cambria" w:hAnsi="Cambria" w:hint="default"/>
          <w:sz w:val="22"/>
          <w:szCs w:val="22"/>
          <w:rtl w:val="off"/>
        </w:rPr>
        <w:t>2.</w:t>
      </w:r>
      <w:r>
        <w:rPr>
          <w:lang w:eastAsia="ko-KR"/>
          <w:rFonts w:ascii="Cambria" w:eastAsia="Cambria" w:hAnsi="Cambria" w:hint="default"/>
          <w:sz w:val="22"/>
          <w:szCs w:val="22"/>
          <w:rtl w:val="off"/>
        </w:rPr>
        <w:t>T</w:t>
      </w:r>
      <w:r>
        <w:rPr>
          <w:rFonts w:ascii="Cambria" w:eastAsia="Cambria" w:hAnsi="Cambria" w:hint="default"/>
          <w:sz w:val="22"/>
          <w:szCs w:val="22"/>
          <w:rtl w:val="off"/>
        </w:rPr>
        <w:t>hen slots it into a PCI expansion slot on the lower half  of motherboard.</w:t>
      </w:r>
    </w:p>
    <w:p>
      <w:pPr>
        <w:spacing w:line="360"/>
        <w:rPr>
          <w:rFonts w:ascii="Cambria" w:eastAsia="Cambria" w:hAnsi="Cambria" w:hint="default"/>
          <w:sz w:val="22"/>
          <w:szCs w:val="22"/>
        </w:rPr>
      </w:pPr>
      <w:r>
        <w:rPr>
          <w:rFonts w:ascii="Cambria" w:eastAsia="Cambria" w:hAnsi="Cambria" w:hint="default"/>
          <w:sz w:val="22"/>
          <w:szCs w:val="22"/>
          <w:rtl w:val="off"/>
        </w:rPr>
        <w:t>4.</w:t>
      </w:r>
      <w:r>
        <w:rPr>
          <w:lang w:eastAsia="ko-KR"/>
          <w:rFonts w:ascii="Cambria" w:eastAsia="Cambria" w:hAnsi="Cambria" w:hint="default"/>
          <w:sz w:val="22"/>
          <w:szCs w:val="22"/>
          <w:rtl w:val="off"/>
        </w:rPr>
        <w:t>T</w:t>
      </w:r>
      <w:r>
        <w:rPr>
          <w:rFonts w:ascii="Cambria" w:eastAsia="Cambria" w:hAnsi="Cambria" w:hint="default"/>
          <w:sz w:val="22"/>
          <w:szCs w:val="22"/>
          <w:rtl w:val="off"/>
        </w:rPr>
        <w:t>ighten  with screws</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5.Plug power cable to the graphic card.</w:t>
      </w:r>
    </w:p>
    <w:p>
      <w:pPr>
        <w:spacing w:line="360"/>
        <w:rPr>
          <w:rFonts w:ascii="Cambria" w:eastAsia="Cambria" w:hAnsi="Cambria" w:hint="default"/>
          <w:sz w:val="22"/>
          <w:szCs w:val="22"/>
        </w:rPr>
      </w:pPr>
    </w:p>
    <w:p>
      <w:pPr>
        <w:spacing w:line="360"/>
        <w:rPr>
          <w:rFonts w:ascii="Cambria" w:eastAsia="Cambria" w:hAnsi="Cambria" w:hint="default"/>
          <w:b/>
          <w:sz w:val="22"/>
          <w:szCs w:val="22"/>
        </w:rPr>
      </w:pPr>
      <w:r>
        <w:rPr>
          <w:rFonts w:ascii="Cambria" w:eastAsia="Cambria" w:hAnsi="Cambria" w:hint="default"/>
          <w:b/>
          <w:sz w:val="22"/>
          <w:szCs w:val="22"/>
          <w:rtl w:val="off"/>
        </w:rPr>
        <w:t xml:space="preserve">Step </w:t>
      </w:r>
      <w:r>
        <w:rPr>
          <w:lang w:eastAsia="ko-KR"/>
          <w:rFonts w:ascii="Cambria" w:eastAsia="Cambria" w:hAnsi="Cambria" w:hint="default"/>
          <w:b/>
          <w:sz w:val="22"/>
          <w:szCs w:val="22"/>
          <w:rtl w:val="off"/>
        </w:rPr>
        <w:t>9</w:t>
      </w:r>
      <w:r>
        <w:rPr>
          <w:rFonts w:ascii="Cambria" w:eastAsia="Cambria" w:hAnsi="Cambria" w:hint="default"/>
          <w:b/>
          <w:sz w:val="22"/>
          <w:szCs w:val="22"/>
          <w:rtl w:val="off"/>
        </w:rPr>
        <w:t xml:space="preserve"> </w:t>
      </w:r>
      <w:r>
        <w:rPr>
          <w:lang w:eastAsia="ko-KR"/>
          <w:rFonts w:ascii="Cambria" w:eastAsia="Cambria" w:hAnsi="Cambria" w:hint="default"/>
          <w:b/>
          <w:sz w:val="22"/>
          <w:szCs w:val="22"/>
          <w:rtl w:val="off"/>
        </w:rPr>
        <w:t>C</w:t>
      </w:r>
      <w:r>
        <w:rPr>
          <w:rFonts w:ascii="Cambria" w:eastAsia="Cambria" w:hAnsi="Cambria" w:hint="default"/>
          <w:b/>
          <w:sz w:val="22"/>
          <w:szCs w:val="22"/>
          <w:rtl w:val="off"/>
        </w:rPr>
        <w:t xml:space="preserve">onnecting cables </w:t>
      </w:r>
    </w:p>
    <w:p>
      <w:pPr>
        <w:spacing w:line="360"/>
        <w:rPr>
          <w:rFonts w:ascii="Cambria" w:eastAsia="Cambria" w:hAnsi="Cambria" w:hint="default"/>
          <w:sz w:val="22"/>
          <w:szCs w:val="22"/>
        </w:rPr>
      </w:pPr>
      <w:r>
        <w:rPr>
          <w:rFonts w:ascii="Cambria" w:eastAsia="Cambria" w:hAnsi="Cambria" w:hint="default"/>
          <w:sz w:val="22"/>
          <w:szCs w:val="22"/>
          <w:rtl w:val="off"/>
        </w:rPr>
        <w:t xml:space="preserve">1.Connect the DVD drive to motherboard using a SATA cable </w:t>
      </w:r>
    </w:p>
    <w:p>
      <w:pPr>
        <w:spacing w:line="360"/>
        <w:rPr>
          <w:rFonts w:ascii="Cambria" w:eastAsia="Cambria" w:hAnsi="Cambria" w:hint="default"/>
          <w:sz w:val="22"/>
          <w:szCs w:val="22"/>
        </w:rPr>
      </w:pPr>
      <w:r>
        <w:rPr>
          <w:rFonts w:ascii="Cambria" w:eastAsia="Cambria" w:hAnsi="Cambria" w:hint="default"/>
          <w:sz w:val="22"/>
          <w:szCs w:val="22"/>
          <w:rtl w:val="off"/>
        </w:rPr>
        <w:t>2.</w:t>
      </w:r>
      <w:r>
        <w:rPr>
          <w:lang w:eastAsia="ko-KR"/>
          <w:rFonts w:ascii="Cambria" w:eastAsia="Cambria" w:hAnsi="Cambria" w:hint="default"/>
          <w:sz w:val="22"/>
          <w:szCs w:val="22"/>
          <w:rtl w:val="off"/>
        </w:rPr>
        <w:t>C</w:t>
      </w:r>
      <w:r>
        <w:rPr>
          <w:rFonts w:ascii="Cambria" w:eastAsia="Cambria" w:hAnsi="Cambria" w:hint="default"/>
          <w:sz w:val="22"/>
          <w:szCs w:val="22"/>
          <w:rtl w:val="off"/>
        </w:rPr>
        <w:t>onnect hard drive to motherboard using a IDE cable</w:t>
      </w:r>
    </w:p>
    <w:p>
      <w:pPr>
        <w:spacing w:line="360"/>
        <w:rPr>
          <w:rFonts w:ascii="Cambria" w:eastAsia="Cambria" w:hAnsi="Cambria" w:hint="default"/>
          <w:sz w:val="22"/>
          <w:szCs w:val="22"/>
        </w:rPr>
      </w:pPr>
      <w:r>
        <w:rPr>
          <w:rFonts w:ascii="Cambria" w:eastAsia="Cambria" w:hAnsi="Cambria" w:hint="default"/>
          <w:sz w:val="22"/>
          <w:szCs w:val="22"/>
          <w:rtl w:val="off"/>
        </w:rPr>
        <w:t>3,Plug in power cabling to the hard drive.</w:t>
      </w:r>
    </w:p>
    <w:p>
      <w:pPr>
        <w:spacing w:line="360"/>
        <w:rPr>
          <w:rFonts w:ascii="Cambria" w:eastAsia="Cambria" w:hAnsi="Cambria" w:hint="default"/>
          <w:sz w:val="22"/>
          <w:szCs w:val="22"/>
        </w:rPr>
      </w:pPr>
      <w:r>
        <w:rPr>
          <w:rFonts w:ascii="Cambria" w:eastAsia="Cambria" w:hAnsi="Cambria" w:hint="default"/>
          <w:sz w:val="22"/>
          <w:szCs w:val="22"/>
          <w:rtl w:val="off"/>
        </w:rPr>
        <w:t>4.Plug in power cabling to the DVD drive.</w:t>
      </w:r>
    </w:p>
    <w:p>
      <w:pPr>
        <w:spacing w:line="360"/>
        <w:rPr>
          <w:rFonts w:ascii="Cambria" w:eastAsia="Cambria" w:hAnsi="Cambria" w:hint="default"/>
          <w:sz w:val="22"/>
          <w:szCs w:val="22"/>
        </w:rPr>
      </w:pPr>
      <w:r>
        <w:rPr>
          <w:rFonts w:ascii="Cambria" w:eastAsia="Cambria" w:hAnsi="Cambria" w:hint="default"/>
          <w:sz w:val="22"/>
          <w:szCs w:val="22"/>
          <w:rtl w:val="off"/>
        </w:rPr>
        <w:t>5.Plug the largest cabling connector from power supply to motherboard.</w:t>
      </w:r>
    </w:p>
    <w:p>
      <w:pPr>
        <w:spacing w:line="360"/>
        <w:rPr>
          <w:rFonts w:ascii="Cambria" w:eastAsia="Cambria" w:hAnsi="Cambria" w:hint="default"/>
          <w:sz w:val="22"/>
          <w:szCs w:val="22"/>
        </w:rPr>
      </w:pPr>
      <w:r>
        <w:rPr>
          <w:rFonts w:ascii="Cambria" w:eastAsia="Cambria" w:hAnsi="Cambria" w:hint="default"/>
          <w:sz w:val="22"/>
          <w:szCs w:val="22"/>
          <w:rtl w:val="off"/>
        </w:rPr>
        <w:t>6.Plug 8-pin cabling connector from the power supply cabling into the cpu power connector.</w:t>
      </w:r>
    </w:p>
    <w:p>
      <w:pPr>
        <w:spacing w:line="360"/>
        <w:rPr>
          <w:rFonts w:ascii="Cambria" w:eastAsia="Cambria" w:hAnsi="Cambria" w:hint="default"/>
          <w:sz w:val="22"/>
          <w:szCs w:val="22"/>
        </w:rPr>
      </w:pPr>
      <w:r>
        <w:rPr>
          <w:rFonts w:ascii="Cambria" w:eastAsia="Cambria" w:hAnsi="Cambria" w:hint="default"/>
          <w:sz w:val="22"/>
          <w:szCs w:val="22"/>
          <w:rtl w:val="off"/>
        </w:rPr>
        <w:t>7. Connect any front panel USB connectors to the motherboard USB headers.</w:t>
      </w:r>
    </w:p>
    <w:p>
      <w:pPr>
        <w:spacing w:line="360"/>
        <w:rPr>
          <w:lang w:eastAsia="ko-KR"/>
          <w:rFonts w:ascii="Cambria" w:eastAsia="Cambria" w:hAnsi="Cambria" w:hint="eastAsia"/>
          <w:sz w:val="22"/>
          <w:szCs w:val="22"/>
          <w:rtl w:val="off"/>
        </w:rPr>
      </w:pPr>
      <w:r>
        <w:rPr>
          <w:rFonts w:ascii="Cambria" w:eastAsia="Cambria" w:hAnsi="Cambria" w:hint="default"/>
          <w:sz w:val="22"/>
          <w:szCs w:val="22"/>
          <w:rtl w:val="off"/>
        </w:rPr>
        <w:t>8.Connect any front panel USB connectors to the motherboard front audio header.</w:t>
      </w:r>
    </w:p>
    <w:p>
      <w:pPr>
        <w:spacing w:line="360"/>
        <w:rPr>
          <w:b/>
          <w:sz w:val="24"/>
        </w:rPr>
      </w:pPr>
      <w:r>
        <w:rPr>
          <w:rFonts w:ascii="Cambria" w:eastAsia="Cambria" w:hAnsi="Cambria" w:hint="default"/>
          <w:sz w:val="22"/>
          <w:szCs w:val="22"/>
          <w:rtl w:val="off"/>
        </w:rPr>
        <w:t>9.Connect any front panel USB connectors to the motherboard front panel I/O header.</w:t>
      </w:r>
    </w:p>
    <w:p>
      <w:pPr>
        <w:ind w:left="100"/>
        <w:spacing w:before="98" w:line="360" w:lineRule="auto"/>
        <w:rPr>
          <w:b/>
        </w:rPr>
      </w:pPr>
      <w:r>
        <w:rPr>
          <w:b/>
          <w:color w:val="00AFEF"/>
          <w:w w:val="115"/>
        </w:rPr>
        <w:br w:type="page"/>
      </w:r>
      <w:r>
        <w:rPr>
          <w:b/>
          <w:color w:val="000000"/>
          <w:w w:val="115"/>
        </w:rPr>
        <w:t>Last STEP - CLOSING THE CASE AND CONNECTING THE PERIPHERALS.</w:t>
      </w:r>
    </w:p>
    <w:p>
      <w:pPr>
        <w:pStyle w:val="aff5"/>
        <w:spacing w:line="360" w:lineRule="auto"/>
        <w:rPr>
          <w:b/>
          <w:sz w:val="20"/>
        </w:rPr>
      </w:pPr>
    </w:p>
    <w:tbl>
      <w:tblPr>
        <w:tblW w:w="9575" w:type="dxa"/>
        <w:tblInd w:w="762" w:type="dxa"/>
        <w:tblLook w:val="01E0" w:firstRow="1" w:lastRow="1" w:firstColumn="1" w:lastColumn="1" w:noHBand="0" w:noVBand="0"/>
        <w:jc w:val="center"/>
        <w:tblLayout w:type="fixed"/>
        <w:tblCellMar>
          <w:top w:w="0" w:type="dxa"/>
          <w:left w:w="0" w:type="dxa"/>
          <w:bottom w:w="0" w:type="dxa"/>
          <w:right w:w="0" w:type="dxa"/>
        </w:tblCellMar>
      </w:tblPr>
      <w:tblGrid>
        <w:gridCol w:w="3499"/>
        <w:gridCol w:w="103"/>
        <w:gridCol w:w="5965"/>
      </w:tblGrid>
      <w:tr>
        <w:trPr>
          <w:trHeight w:val="1033" w:hRule="atLeast"/>
        </w:trPr>
        <w:tc>
          <w:tcPr>
            <w:tcW w:w="3499" w:type="dxa"/>
            <w:tcBorders>
              <w:top w:val="single" w:sz="4" w:space="0" w:color="000000"/>
              <w:left w:val="single" w:sz="4" w:space="0" w:color="000000"/>
              <w:bottom w:val="single" w:sz="4" w:space="0" w:color="000000"/>
              <w:right w:val="single" w:sz="4" w:space="0" w:color="000000"/>
            </w:tcBorders>
          </w:tcPr>
          <w:p>
            <w:pPr>
              <w:pStyle w:val="TableParagraph"/>
              <w:ind w:left="113" w:right="390"/>
              <w:spacing w:before="71" w:line="360" w:lineRule="auto"/>
            </w:pPr>
            <w:r>
              <w:rPr>
                <w:rFonts w:ascii="Cambria" w:eastAsia="Cambria" w:hAnsi="Cambria" w:hint="default"/>
              </w:rPr>
              <w:drawing>
                <wp:inline distT="0" distB="0" distL="0" distR="0">
                  <wp:extent cx="2074528" cy="1774352"/>
                  <wp:effectExtent l="9525" t="9525" r="9525" b="9525"/>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074528" cy="1774352"/>
                          </a:xfrm>
                          <a:prstGeom prst="rect"/>
                          <a:ln>
                            <a:solidFill>
                              <a:prstClr val="black"/>
                            </a:solidFill>
                          </a:ln>
                        </pic:spPr>
                      </pic:pic>
                    </a:graphicData>
                  </a:graphic>
                </wp:inline>
              </w:drawing>
            </w:r>
          </w:p>
        </w:tc>
        <w:tc>
          <w:tcPr>
            <w:tcW w:w="103" w:type="dxa"/>
            <w:tcBorders>
              <w:left w:val="single" w:sz="4" w:space="0" w:color="000000"/>
            </w:tcBorders>
          </w:tcPr>
          <w:p>
            <w:pPr>
              <w:pStyle w:val="TableParagraph"/>
              <w:spacing w:line="360" w:lineRule="auto"/>
              <w:rPr>
                <w:rFonts w:ascii="Times New Roman"/>
                <w:sz w:val="20"/>
              </w:rPr>
            </w:pPr>
          </w:p>
        </w:tc>
        <w:tc>
          <w:tcPr>
            <w:tcW w:w="5965" w:type="dxa"/>
          </w:tcPr>
          <w:p>
            <w:pPr>
              <w:pStyle w:val="TableParagraph"/>
              <w:ind w:left="568" w:right="186"/>
              <w:spacing w:before="11" w:line="360" w:lineRule="auto"/>
            </w:pPr>
            <w:r>
              <w:rPr>
                <w:w w:val="115"/>
              </w:rPr>
              <w:t>Place the side cover back on and secure the side panels with case</w:t>
            </w:r>
            <w:r>
              <w:rPr>
                <w:w w:val="115"/>
                <w:spacing w:val="51"/>
              </w:rPr>
              <w:t xml:space="preserve"> </w:t>
            </w:r>
            <w:r>
              <w:rPr>
                <w:w w:val="115"/>
              </w:rPr>
              <w:t>screws.</w:t>
            </w:r>
          </w:p>
        </w:tc>
      </w:tr>
      <w:tr>
        <w:trPr>
          <w:trHeight w:val="397" w:hRule="atLeast"/>
        </w:trPr>
        <w:tc>
          <w:tcPr>
            <w:tcW w:w="3499" w:type="dxa"/>
            <w:tcBorders>
              <w:top w:val="single" w:sz="4" w:space="0" w:color="000000"/>
              <w:bottom w:val="single" w:sz="4" w:space="0" w:color="000000"/>
            </w:tcBorders>
          </w:tcPr>
          <w:p>
            <w:pPr>
              <w:pStyle w:val="TableParagraph"/>
              <w:spacing w:line="360" w:lineRule="auto"/>
              <w:rPr>
                <w:rFonts w:ascii="Times New Roman"/>
                <w:sz w:val="20"/>
              </w:rPr>
            </w:pPr>
          </w:p>
        </w:tc>
        <w:tc>
          <w:tcPr>
            <w:tcW w:w="103" w:type="dxa"/>
          </w:tcPr>
          <w:p>
            <w:pPr>
              <w:pStyle w:val="TableParagraph"/>
              <w:spacing w:line="360" w:lineRule="auto"/>
              <w:rPr>
                <w:rFonts w:ascii="Times New Roman"/>
                <w:sz w:val="20"/>
              </w:rPr>
            </w:pPr>
          </w:p>
        </w:tc>
        <w:tc>
          <w:tcPr>
            <w:tcW w:w="5965" w:type="dxa"/>
          </w:tcPr>
          <w:p>
            <w:pPr>
              <w:pStyle w:val="TableParagraph"/>
              <w:spacing w:line="360" w:lineRule="auto"/>
              <w:rPr>
                <w:rFonts w:ascii="Times New Roman"/>
                <w:sz w:val="20"/>
              </w:rPr>
            </w:pPr>
          </w:p>
        </w:tc>
      </w:tr>
      <w:tr>
        <w:trPr>
          <w:trHeight w:val="1033" w:hRule="atLeast"/>
        </w:trPr>
        <w:tc>
          <w:tcPr>
            <w:tcW w:w="3499" w:type="dxa"/>
            <w:tcBorders>
              <w:top w:val="single" w:sz="4" w:space="0" w:color="000000"/>
              <w:left w:val="single" w:sz="4" w:space="0" w:color="000000"/>
              <w:bottom w:val="single" w:sz="4" w:space="0" w:color="000000"/>
              <w:right w:val="single" w:sz="4" w:space="0" w:color="000000"/>
            </w:tcBorders>
          </w:tcPr>
          <w:p>
            <w:pPr>
              <w:pStyle w:val="TableParagraph"/>
              <w:ind w:left="132" w:right="371"/>
              <w:spacing w:before="71" w:line="360" w:lineRule="auto"/>
            </w:pPr>
            <w:r>
              <w:rPr>
                <w:rFonts w:ascii="Cambria" w:eastAsia="Cambria" w:hAnsi="Cambria" w:hint="default"/>
              </w:rPr>
              <w:drawing>
                <wp:inline distT="0" distB="0" distL="0" distR="0">
                  <wp:extent cx="2187745" cy="1470759"/>
                  <wp:effectExtent l="9525" t="9525" r="9525" b="9525"/>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2187745" cy="1470759"/>
                          </a:xfrm>
                          <a:prstGeom prst="rect"/>
                          <a:ln>
                            <a:solidFill>
                              <a:prstClr val="black"/>
                            </a:solidFill>
                          </a:ln>
                        </pic:spPr>
                      </pic:pic>
                    </a:graphicData>
                  </a:graphic>
                </wp:inline>
              </w:drawing>
            </w:r>
          </w:p>
        </w:tc>
        <w:tc>
          <w:tcPr>
            <w:tcW w:w="103" w:type="dxa"/>
            <w:tcBorders>
              <w:left w:val="single" w:sz="4" w:space="0" w:color="000000"/>
            </w:tcBorders>
          </w:tcPr>
          <w:p>
            <w:pPr>
              <w:pStyle w:val="TableParagraph"/>
              <w:spacing w:line="360" w:lineRule="auto"/>
              <w:rPr>
                <w:rFonts w:ascii="Times New Roman"/>
                <w:sz w:val="20"/>
              </w:rPr>
            </w:pPr>
          </w:p>
        </w:tc>
        <w:tc>
          <w:tcPr>
            <w:tcW w:w="5965" w:type="dxa"/>
          </w:tcPr>
          <w:p>
            <w:pPr>
              <w:pStyle w:val="TableParagraph"/>
              <w:ind w:left="568" w:right="186"/>
              <w:spacing w:before="85" w:line="360" w:lineRule="auto"/>
            </w:pPr>
            <w:r>
              <w:rPr>
                <w:w w:val="115"/>
              </w:rPr>
              <w:t>Connect peripheral devices which include keyboard, mouse, wireless</w:t>
            </w:r>
          </w:p>
          <w:p>
            <w:pPr>
              <w:pStyle w:val="TableParagraph"/>
              <w:ind w:left="568" w:right="432"/>
              <w:spacing w:before="1" w:line="360" w:lineRule="auto"/>
            </w:pPr>
            <w:r>
              <w:rPr>
                <w:w w:val="115"/>
              </w:rPr>
              <w:t>network dongle, printer and webcams with your CPU by plugging into</w:t>
            </w:r>
            <w:r>
              <w:rPr>
                <w:w w:val="115"/>
                <w:spacing w:val="55"/>
              </w:rPr>
              <w:t xml:space="preserve"> </w:t>
            </w:r>
            <w:r>
              <w:rPr>
                <w:w w:val="115"/>
              </w:rPr>
              <w:t>USB</w:t>
            </w:r>
            <w:r>
              <w:rPr>
                <w:lang w:eastAsia="ko-KR"/>
                <w:w w:val="115"/>
                <w:rtl w:val="off"/>
              </w:rPr>
              <w:t xml:space="preserve"> port.</w:t>
            </w:r>
          </w:p>
        </w:tc>
      </w:tr>
      <w:tr>
        <w:trPr>
          <w:trHeight w:val="619" w:hRule="atLeast"/>
        </w:trPr>
        <w:tc>
          <w:tcPr>
            <w:tcW w:w="3499" w:type="dxa"/>
            <w:tcBorders>
              <w:top w:val="single" w:sz="4" w:space="0" w:color="000000"/>
              <w:bottom w:val="single" w:sz="4" w:space="0" w:color="000000"/>
            </w:tcBorders>
          </w:tcPr>
          <w:p>
            <w:pPr>
              <w:pStyle w:val="TableParagraph"/>
              <w:spacing w:line="360" w:lineRule="auto"/>
              <w:rPr>
                <w:rFonts w:ascii="Times New Roman"/>
                <w:sz w:val="20"/>
              </w:rPr>
            </w:pPr>
          </w:p>
        </w:tc>
        <w:tc>
          <w:tcPr>
            <w:tcW w:w="103" w:type="dxa"/>
          </w:tcPr>
          <w:p>
            <w:pPr>
              <w:pStyle w:val="TableParagraph"/>
              <w:spacing w:line="360" w:lineRule="auto"/>
              <w:rPr>
                <w:rFonts w:ascii="Times New Roman"/>
                <w:sz w:val="20"/>
              </w:rPr>
            </w:pPr>
          </w:p>
        </w:tc>
        <w:tc>
          <w:tcPr>
            <w:tcW w:w="5965" w:type="dxa"/>
          </w:tcPr>
          <w:p>
            <w:pPr>
              <w:pStyle w:val="TableParagraph"/>
              <w:ind w:left="568"/>
              <w:spacing w:line="360" w:lineRule="auto"/>
            </w:pPr>
          </w:p>
        </w:tc>
      </w:tr>
      <w:tr>
        <w:trPr>
          <w:trHeight w:val="1033" w:hRule="atLeast"/>
        </w:trPr>
        <w:tc>
          <w:tcPr>
            <w:tcW w:w="3499" w:type="dxa"/>
            <w:tcBorders>
              <w:top w:val="single" w:sz="4" w:space="0" w:color="000000"/>
              <w:left w:val="single" w:sz="4" w:space="0" w:color="000000"/>
              <w:bottom w:val="single" w:sz="4" w:space="0" w:color="000000"/>
              <w:right w:val="single" w:sz="4" w:space="0" w:color="000000"/>
            </w:tcBorders>
          </w:tcPr>
          <w:p>
            <w:pPr>
              <w:pStyle w:val="TableParagraph"/>
              <w:ind w:left="156" w:right="347"/>
              <w:spacing w:before="71" w:line="360" w:lineRule="auto"/>
            </w:pPr>
            <w:r>
              <w:rPr>
                <w:rFonts w:ascii="Cambria" w:eastAsia="Cambria" w:hAnsi="Cambria" w:hint="default"/>
              </w:rPr>
              <w:drawing>
                <wp:inline distT="0" distB="0" distL="0" distR="0">
                  <wp:extent cx="2097090" cy="1408144"/>
                  <wp:effectExtent l="9525" t="9525" r="9525" b="9525"/>
                  <wp:docPr id="1055" name="shape105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2097090" cy="1408144"/>
                          </a:xfrm>
                          <a:prstGeom prst="rect"/>
                          <a:ln>
                            <a:solidFill>
                              <a:prstClr val="black"/>
                            </a:solidFill>
                          </a:ln>
                        </pic:spPr>
                      </pic:pic>
                    </a:graphicData>
                  </a:graphic>
                </wp:inline>
              </w:drawing>
            </w:r>
          </w:p>
        </w:tc>
        <w:tc>
          <w:tcPr>
            <w:tcW w:w="103" w:type="dxa"/>
            <w:tcBorders>
              <w:left w:val="single" w:sz="4" w:space="0" w:color="000000"/>
            </w:tcBorders>
          </w:tcPr>
          <w:p>
            <w:pPr>
              <w:pStyle w:val="TableParagraph"/>
              <w:spacing w:line="360" w:lineRule="auto"/>
              <w:rPr>
                <w:rFonts w:ascii="Times New Roman"/>
                <w:sz w:val="20"/>
              </w:rPr>
            </w:pPr>
          </w:p>
        </w:tc>
        <w:tc>
          <w:tcPr>
            <w:tcW w:w="5965" w:type="dxa"/>
          </w:tcPr>
          <w:p>
            <w:pPr>
              <w:pStyle w:val="TableParagraph"/>
              <w:ind w:left="568" w:right="186"/>
              <w:spacing w:before="99" w:line="360" w:lineRule="auto"/>
            </w:pPr>
            <w:r>
              <w:rPr>
                <w:w w:val="115"/>
              </w:rPr>
              <w:t xml:space="preserve">Then, connect </w:t>
            </w:r>
            <w:r>
              <w:rPr>
                <w:w w:val="115"/>
              </w:rPr>
              <w:t>speakers and microphone into 2.5 mm sockets.</w:t>
            </w:r>
          </w:p>
        </w:tc>
      </w:tr>
      <w:tr>
        <w:trPr>
          <w:trHeight w:val="440" w:hRule="atLeast"/>
        </w:trPr>
        <w:tc>
          <w:tcPr>
            <w:tcW w:w="3499" w:type="dxa"/>
            <w:tcBorders>
              <w:top w:val="single" w:sz="4" w:space="0" w:color="000000"/>
            </w:tcBorders>
          </w:tcPr>
          <w:p>
            <w:pPr>
              <w:pStyle w:val="TableParagraph"/>
              <w:spacing w:line="360" w:lineRule="auto"/>
              <w:rPr>
                <w:rFonts w:ascii="Times New Roman"/>
                <w:sz w:val="20"/>
              </w:rPr>
            </w:pPr>
          </w:p>
        </w:tc>
        <w:tc>
          <w:tcPr>
            <w:tcW w:w="103" w:type="dxa"/>
          </w:tcPr>
          <w:p>
            <w:pPr>
              <w:pStyle w:val="TableParagraph"/>
              <w:spacing w:line="360" w:lineRule="auto"/>
              <w:rPr>
                <w:rFonts w:ascii="Times New Roman"/>
                <w:sz w:val="20"/>
              </w:rPr>
            </w:pPr>
          </w:p>
        </w:tc>
        <w:tc>
          <w:tcPr>
            <w:tcW w:w="5965" w:type="dxa"/>
          </w:tcPr>
          <w:p>
            <w:pPr>
              <w:pStyle w:val="TableParagraph"/>
              <w:spacing w:line="360" w:lineRule="auto"/>
              <w:rPr>
                <w:rFonts w:ascii="Times New Roman"/>
                <w:sz w:val="20"/>
              </w:rPr>
            </w:pPr>
          </w:p>
        </w:tc>
      </w:tr>
      <w:tr>
        <w:trPr>
          <w:trHeight w:val="1044" w:hRule="atLeast"/>
        </w:trPr>
        <w:tc>
          <w:tcPr>
            <w:tcW w:w="3499" w:type="dxa"/>
          </w:tcPr>
          <w:p>
            <w:pPr>
              <w:pStyle w:val="TableParagraph"/>
              <w:ind w:left="257" w:right="256"/>
              <w:jc w:val="center"/>
              <w:spacing w:before="75" w:line="360" w:lineRule="auto"/>
            </w:pPr>
            <w:r>
              <w:rPr>
                <w:noProof/>
              </w:rPr>
              <mc:AlternateContent>
                <mc:Choice Requires="wps">
                  <w:drawing>
                    <wp:anchor distT="0" distB="0" distL="114300" distR="114300" behindDoc="0" locked="0" layoutInCell="1" simplePos="0" relativeHeight="1" allowOverlap="1" hidden="0">
                      <wp:simplePos x="0" y="0"/>
                      <wp:positionH relativeFrom="column">
                        <wp:posOffset>-11430</wp:posOffset>
                      </wp:positionH>
                      <wp:positionV relativeFrom="paragraph">
                        <wp:posOffset>21590</wp:posOffset>
                      </wp:positionV>
                      <wp:extent cx="2274702" cy="1562536"/>
                      <wp:effectExtent l="1587" t="1587" r="1587" b="1587"/>
                      <wp:wrapNone/>
                      <wp:docPr id="1056" name="shape1056" hidden="0"/>
                      <wp:cNvGraphicFramePr/>
                      <a:graphic xmlns:a="http://schemas.openxmlformats.org/drawingml/2006/main">
                        <a:graphicData uri="http://schemas.microsoft.com/office/word/2010/wordprocessingShape">
                          <wps:wsp>
                            <wps:cNvSpPr>
                              <a:spLocks/>
                            </wps:cNvSpPr>
                            <wps:spPr>
                              <a:xfrm>
                                <a:off x="0" y="0"/>
                                <a:ext cx="2274702" cy="1562536"/>
                              </a:xfrm>
                              <a:prstGeom prst="rect">
                                <a:avLst/>
                              </a:prstGeom>
                              <a:ln w="3175">
                                <a:solidFill>
                                  <a:srgbClr val="000000"/>
                                </a:solidFill>
                              </a:ln>
                            </wps:spPr>
                            <wps:bodyPr rot="0" vert="horz" wrap="square" lIns="91440" tIns="45720" rIns="91440" bIns="45720" anchor="ctr" upright="1">
                              <a:noAutofit/>
                            </wps:bodyPr>
                          </wps:wsp>
                        </a:graphicData>
                      </a:graphic>
                    </wp:anchor>
                  </w:drawing>
                </mc:Choice>
                <mc:Fallback>
                  <w:pict>
                    <v:rect id="1056" style="position:absolute;margin-left:-0.9pt;margin-top:1.7pt;width:179.11pt;height:123.034pt;mso-position-horizontal-relative:column;mso-position-vertical-relative:line;v-text-anchor:middle;mso-wrap-style:square;z-index:1" o:allowincell="t" filled="f" stroked="t" strokecolor="#0" strokeweight="0.25pt">
                      <v:stroke joinstyle="round"/>
                    </v:rect>
                  </w:pict>
                </mc:Fallback>
              </mc:AlternateContent>
            </w:r>
            <w:r>
              <w:rPr>
                <w:rFonts w:ascii="Cambria" w:eastAsia="Cambria" w:hAnsi="Cambria" w:hint="default"/>
              </w:rPr>
              <w:drawing>
                <wp:inline distT="0" distB="0" distL="0" distR="0">
                  <wp:extent cx="2163239" cy="1452556"/>
                  <wp:effectExtent l="9525" t="9525" r="9525" b="9525"/>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2163239" cy="1452556"/>
                          </a:xfrm>
                          <a:prstGeom prst="rect"/>
                          <a:ln>
                            <a:solidFill>
                              <a:prstClr val="black"/>
                            </a:solidFill>
                          </a:ln>
                        </pic:spPr>
                      </pic:pic>
                    </a:graphicData>
                  </a:graphic>
                </wp:inline>
              </w:drawing>
            </w:r>
          </w:p>
        </w:tc>
        <w:tc>
          <w:tcPr>
            <w:tcW w:w="103" w:type="dxa"/>
          </w:tcPr>
          <w:p>
            <w:pPr>
              <w:pStyle w:val="TableParagraph"/>
              <w:spacing w:line="360" w:lineRule="auto"/>
              <w:rPr>
                <w:rFonts w:ascii="Times New Roman"/>
                <w:sz w:val="20"/>
              </w:rPr>
            </w:pPr>
          </w:p>
        </w:tc>
        <w:tc>
          <w:tcPr>
            <w:tcW w:w="5965" w:type="dxa"/>
          </w:tcPr>
          <w:p>
            <w:pPr>
              <w:pStyle w:val="TableParagraph"/>
              <w:ind w:left="568" w:right="190"/>
              <w:spacing w:before="137" w:line="360" w:lineRule="auto"/>
            </w:pPr>
            <w:r>
              <w:rPr>
                <w:w w:val="115"/>
              </w:rPr>
              <w:t>Finally connect the CPU with monitor by plugging into display ports</w:t>
            </w:r>
          </w:p>
        </w:tc>
      </w:tr>
    </w:tbl>
    <w:p>
      <w:pPr>
        <w:spacing w:line="360" w:lineRule="auto"/>
      </w:pPr>
    </w:p>
    <w:sectPr>
      <w:pgSz w:w="12240" w:h="15840"/>
      <w:pgMar w:top="1360" w:right="1320" w:bottom="1200" w:left="1340" w:header="0" w:footer="101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00"/>
    <w:notTrueType w:val="false"/>
    <w:sig w:usb0="E0002EFF" w:usb1="C000785B" w:usb2="00000009" w:usb3="00000001" w:csb0="400001FF" w:csb1="FFFF0000"/>
  </w:font>
  <w:font w:name="Calibri">
    <w:panose1 w:val="020F0502020204030204"/>
    <w:family w:val="swiss"/>
    <w:charset w:val="00"/>
    <w:notTrueType w:val="false"/>
    <w:sig w:usb0="E4002EFF" w:usb1="C000247B" w:usb2="00000009" w:usb3="00000001" w:csb0="200001FF" w:csb1="00000001"/>
  </w:font>
  <w:font w:name="Cambria">
    <w:panose1 w:val="02040503050406030204"/>
    <w:family w:val="roman"/>
    <w:charset w:val="00"/>
    <w:notTrueType w:val="false"/>
    <w:sig w:usb0="E00006FF" w:usb1="420024FF" w:usb2="02000000" w:usb3="00000001" w:csb0="2000019F" w:csb1="00000001"/>
  </w:font>
  <w:font w:name="Arial">
    <w:panose1 w:val="020B0604020202020204"/>
    <w:charset w:val="00"/>
    <w:notTrueType w:val="false"/>
    <w:sig w:usb0="E0002EFF" w:usb1="C000785B" w:usb2="00000009" w:usb3="00000001" w:csb0="400001FF" w:csb1="FFFF0000"/>
  </w:font>
  <w:font w:name="Tahoma">
    <w:panose1 w:val="020B0604030504040204"/>
    <w:family w:val="swiss"/>
    <w:charset w:val="00"/>
    <w:notTrueType w:val="false"/>
    <w:sig w:usb0="E1002EFF" w:usb1="C000605B" w:usb2="00000029" w:usb3="00000001"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Bottom of Page)"/>
        <w:docPartUnique/>
      </w:docPartObj>
    </w:sdtPr>
    <w:sdtContent>
      <w:p>
        <w:pPr>
          <w:pStyle w:val="aff2"/>
          <w:jc w:val="center"/>
        </w:pPr>
        <w:r/>
        <w:r>
          <w:fldChar w:fldCharType="begin"/>
        </w:r>
        <w:r>
          <w:instrText xml:space="preserve"> PAGE   \* MERGEFORMAT </w:instrText>
        </w:r>
        <w:r>
          <w:fldChar w:fldCharType="separate"/>
        </w:r>
        <w:r>
          <w:rPr>
            <w:noProof/>
          </w:rPr>
          <w:t>1</w:t>
        </w:r>
        <w:r>
          <w:fldChar w:fldCharType="end"/>
        </w:r>
      </w:p>
      <w:p>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10"/>
  <w:removePersonalInformation/>
  <w:bordersDontSurroundHeader/>
  <w:bordersDontSurroundFooter/>
  <w:hideGrammaticalErrors/>
  <w:proofState w:spelling="clean" w:grammar="clean"/>
  <w:defaultTabStop w:val="720"/>
  <w:hyphenationZone w:val="360"/>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rawingGridHorizontalSpacing w:val="110"/>
  <w:drawingGridVerticalSpacing w:val="180"/>
  <w:displayHorizontalDrawingGridEvery w:val="2"/>
  <w:displayVerticalDrawingGridEvery w:val="1"/>
  <w:characterSpacingControl w:val="doNotCompress"/>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
        <w:rFonts w:ascii="Arial" w:eastAsia="Arial" w:hAnsi="Arial" w:cs="Arial"/>
        <w:sz w:val="22"/>
        <w:szCs w:val="22"/>
      </w:rPr>
    </w:rPrDefault>
    <w:pPrDefault>
      <w:pPr>
        <w:spacing w:line="276" w:lineRule="auto"/>
      </w:pPr>
    </w:pPrDefault>
  </w:docDefaults>
  <w:style w:type="paragraph" w:default="1" w:styleId="a2">
    <w:name w:val="Normal"/>
    <w:qFormat/>
    <w:pPr>
      <w:autoSpaceDE w:val="off"/>
      <w:autoSpaceDN w:val="off"/>
      <w:widowControl w:val="off"/>
    </w:pPr>
    <w:rPr>
      <w:lang w:val="en-US" w:eastAsia="en-US"/>
      <w:rFonts w:ascii="Cambria" w:eastAsia="Cambria" w:hAnsi="Cambria" w:cs="Cambria"/>
      <w:sz w:val="22"/>
      <w:szCs w:val="22"/>
    </w:rPr>
  </w:style>
  <w:style w:type="character" w:default="1" w:styleId="a3">
    <w:name w:val="Default Paragraph Font"/>
    <w:semiHidden/>
    <w:unhideWhenUsed/>
  </w:style>
  <w:style w:type="table" w:default="1" w:styleId="a4">
    <w:name w:val="Normal Table"/>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styleId="a3">
    <w:name w:val="Default Paragraph Font"/>
    <w:semiHidden/>
    <w:unhideWhenUsed/>
  </w:style>
  <w:style w:type="paragraph" w:styleId="1">
    <w:name w:val="heading 1"/>
    <w:basedOn w:val="a2"/>
    <w:qFormat/>
    <w:pPr>
      <w:ind w:left="3335"/>
      <w:outlineLvl w:val="0"/>
      <w:spacing w:before="100"/>
    </w:pPr>
    <w:rPr>
      <w:b/>
      <w:bCs/>
      <w:sz w:val="28"/>
      <w:szCs w:val="28"/>
    </w:rPr>
  </w:style>
  <w:style w:type="paragraph" w:styleId="21">
    <w:name w:val="heading 2"/>
    <w:basedOn w:val="a2"/>
    <w:qFormat/>
    <w:pPr>
      <w:ind w:left="100"/>
      <w:outlineLvl w:val="1"/>
      <w:spacing w:before="98"/>
    </w:pPr>
    <w:rPr>
      <w:b/>
      <w:bCs/>
    </w:rPr>
  </w:style>
  <w:style w:type="paragraph" w:styleId="a2">
    <w:name w:val="Normal"/>
    <w:qFormat/>
    <w:pPr>
      <w:autoSpaceDE w:val="off"/>
      <w:autoSpaceDN w:val="off"/>
      <w:widowControl w:val="off"/>
    </w:pPr>
    <w:rPr>
      <w:lang w:val="en-US" w:eastAsia="en-US"/>
      <w:rFonts w:ascii="Cambria" w:eastAsia="Cambria" w:hAnsi="Cambria" w:cs="Cambria"/>
      <w:sz w:val="22"/>
      <w:szCs w:val="22"/>
    </w:rPr>
  </w:style>
  <w:style w:type="table" w:styleId="a6">
    <w:name w:val="Table Grid"/>
    <w:basedOn w:val="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5">
    <w:name w:val="No List"/>
    <w:semiHidden/>
    <w:unhideWhenUsed/>
  </w:style>
  <w:style w:type="table" w:styleId="a4">
    <w:name w:val="Normal Table"/>
    <w:semiHidden/>
    <w:unhideWhenUsed/>
    <w:tblPr>
      <w:tblInd w:w="0" w:type="dxa"/>
      <w:tblCellMar>
        <w:top w:w="0" w:type="dxa"/>
        <w:left w:w="108" w:type="dxa"/>
        <w:bottom w:w="0" w:type="dxa"/>
        <w:right w:w="108" w:type="dxa"/>
      </w:tblCellMar>
    </w:tblPr>
  </w:style>
  <w:style w:type="paragraph" w:styleId="afe">
    <w:name w:val="List Paragraph"/>
    <w:basedOn w:val="a2"/>
    <w:qFormat/>
    <w:pPr>
      <w:ind w:left="820" w:hanging="360"/>
    </w:pPr>
  </w:style>
  <w:style w:type="paragraph" w:styleId="aff5">
    <w:name w:val="Body Text"/>
    <w:basedOn w:val="a2"/>
    <w:qFormat/>
  </w:style>
  <w:style w:type="character" w:customStyle="1" w:styleId="Charc">
    <w:name w:val="바닥글 Char"/>
    <w:basedOn w:val="a3"/>
    <w:link w:val="Normal"/>
  </w:style>
  <w:style w:type="paragraph" w:styleId="aff2">
    <w:name w:val="footer"/>
    <w:basedOn w:val="a2"/>
    <w:link w:val="Normal"/>
    <w:semiHidden/>
    <w:unhideWhenUsed/>
    <w:pPr>
      <w:snapToGrid w:val="0"/>
      <w:tabs>
        <w:tab w:val="center" w:pos="4513"/>
        <w:tab w:val="right" w:pos="9026"/>
      </w:tabs>
    </w:pPr>
  </w:style>
  <w:style w:type="paragraph" w:styleId="affff7">
    <w:name w:val="Balloon Text"/>
    <w:basedOn w:val="a2"/>
    <w:link w:val="Normal"/>
    <w:semiHidden/>
    <w:unhideWhenUsed/>
    <w:rPr>
      <w:rFonts w:ascii="Tahoma" w:hAnsi="Tahoma" w:cs="Tahoma"/>
      <w:sz w:val="16"/>
      <w:szCs w:val="16"/>
    </w:rPr>
  </w:style>
  <w:style w:type="paragraph" w:customStyle="1" w:styleId="TableParagraph">
    <w:name w:val="Table Paragraph"/>
    <w:basedOn w:val="a2"/>
    <w:qFormat/>
  </w:style>
  <w:style w:type="character" w:customStyle="1" w:styleId="BalloonTextChar">
    <w:name w:val="Balloon Text Char"/>
    <w:link w:val="Normal"/>
    <w:semiHidden/>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3" Type="http://schemas.openxmlformats.org/officeDocument/2006/relationships/footer" Target="footer1.xml"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png" /><Relationship Id="rId11" Type="http://schemas.openxmlformats.org/officeDocument/2006/relationships/image" Target="media/image11.jpeg" /><Relationship Id="rId12" Type="http://schemas.openxmlformats.org/officeDocument/2006/relationships/image" Target="media/image12.jpeg" /><Relationship Id="rId14" Type="http://schemas.openxmlformats.org/officeDocument/2006/relationships/image" Target="media/image13.jpeg" /><Relationship Id="rId15" Type="http://schemas.openxmlformats.org/officeDocument/2006/relationships/image" Target="media/image14.png" /><Relationship Id="rId16" Type="http://schemas.openxmlformats.org/officeDocument/2006/relationships/image" Target="media/image15.png" /><Relationship Id="rId17" Type="http://schemas.openxmlformats.org/officeDocument/2006/relationships/image" Target="media/image16.png" /><Relationship Id="rId18" Type="http://schemas.openxmlformats.org/officeDocument/2006/relationships/image" Target="media/image17.png" /><Relationship Id="rId19" Type="http://schemas.openxmlformats.org/officeDocument/2006/relationships/image" Target="media/image18.png" /><Relationship Id="rId20" Type="http://schemas.openxmlformats.org/officeDocument/2006/relationships/image" Target="media/image19.png" /><Relationship Id="rId21" Type="http://schemas.openxmlformats.org/officeDocument/2006/relationships/image" Target="media/image20.png" /><Relationship Id="rId22" Type="http://schemas.openxmlformats.org/officeDocument/2006/relationships/image" Target="media/image21.png" /><Relationship Id="rId23" Type="http://schemas.openxmlformats.org/officeDocument/2006/relationships/image" Target="media/image22.png" /><Relationship Id="rId24" Type="http://schemas.openxmlformats.org/officeDocument/2006/relationships/image" Target="media/image23.png" /><Relationship Id="rId25" Type="http://schemas.openxmlformats.org/officeDocument/2006/relationships/image" Target="media/image24.png" /><Relationship Id="rId26" Type="http://schemas.openxmlformats.org/officeDocument/2006/relationships/image" Target="media/image25.png" /><Relationship Id="rId27" Type="http://schemas.openxmlformats.org/officeDocument/2006/relationships/image" Target="media/image26.png" /><Relationship Id="rId28" Type="http://schemas.openxmlformats.org/officeDocument/2006/relationships/image" Target="media/image27.png" /><Relationship Id="rId29" Type="http://schemas.openxmlformats.org/officeDocument/2006/relationships/image" Target="media/image28.png" /><Relationship Id="rId30" Type="http://schemas.openxmlformats.org/officeDocument/2006/relationships/image" Target="media/image29.png" /><Relationship Id="rId31" Type="http://schemas.openxmlformats.org/officeDocument/2006/relationships/image" Target="media/image30.jpeg" /><Relationship Id="rId32" Type="http://schemas.openxmlformats.org/officeDocument/2006/relationships/image" Target="media/image31.jpeg" /><Relationship Id="rId33" Type="http://schemas.openxmlformats.org/officeDocument/2006/relationships/image" Target="media/image32.jpeg" /><Relationship Id="rId34" Type="http://schemas.openxmlformats.org/officeDocument/2006/relationships/styles" Target="styles.xml" /><Relationship Id="rId35" Type="http://schemas.openxmlformats.org/officeDocument/2006/relationships/settings" Target="settings.xml" /><Relationship Id="rId36" Type="http://schemas.openxmlformats.org/officeDocument/2006/relationships/fontTable" Target="fontTable.xml" /><Relationship Id="rId37" Type="http://schemas.openxmlformats.org/officeDocument/2006/relationships/webSettings" Target="webSettings.xml" /><Relationship Id="rId3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songt</dc:creator>
  <cp:keywords/>
  <dc:description/>
  <cp:lastModifiedBy>songt</cp:lastModifiedBy>
  <cp:revision>1</cp:revision>
  <dcterms:created xsi:type="dcterms:W3CDTF">2020-12-11T16:18:00Z</dcterms:created>
  <dcterms:modified xsi:type="dcterms:W3CDTF">2020-12-14T11:51:16Z</dcterms:modified>
  <cp:version>0900.0001.01</cp:version>
</cp:coreProperties>
</file>