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54B9" w:rsidRDefault="008D54B9" w:rsidP="00D334CE">
      <w:pPr>
        <w:jc w:val="both"/>
      </w:pPr>
    </w:p>
    <w:p w:rsidR="008D54B9" w:rsidRDefault="008D54B9" w:rsidP="00D334CE">
      <w:pPr>
        <w:jc w:val="both"/>
      </w:pPr>
    </w:p>
    <w:p w:rsidR="0038348B" w:rsidRDefault="003068D7" w:rsidP="00D334CE">
      <w:pPr>
        <w:jc w:val="both"/>
      </w:pPr>
      <w:r>
        <w:rPr>
          <w:noProof/>
          <w:lang w:eastAsia="en-MY"/>
        </w:rPr>
        <w:drawing>
          <wp:inline distT="0" distB="0" distL="0" distR="0" wp14:anchorId="6FAE036A" wp14:editId="01C5E748">
            <wp:extent cx="5731510" cy="2468880"/>
            <wp:effectExtent l="133350" t="133350" r="154940" b="1600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15836" b="7583"/>
                    <a:stretch/>
                  </pic:blipFill>
                  <pic:spPr bwMode="auto">
                    <a:xfrm>
                      <a:off x="0" y="0"/>
                      <a:ext cx="5731510" cy="24688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7C6D7A" w:rsidRDefault="007C6D7A" w:rsidP="00D334CE">
      <w:pPr>
        <w:jc w:val="both"/>
      </w:pPr>
    </w:p>
    <w:p w:rsidR="007C6D7A" w:rsidRDefault="007C6D7A" w:rsidP="00D334CE">
      <w:pPr>
        <w:jc w:val="both"/>
      </w:pPr>
    </w:p>
    <w:p w:rsidR="007C6D7A" w:rsidRDefault="007C6D7A" w:rsidP="00D334CE">
      <w:pPr>
        <w:jc w:val="both"/>
      </w:pPr>
    </w:p>
    <w:p w:rsidR="007C6D7A" w:rsidRPr="00427473" w:rsidRDefault="00427473" w:rsidP="00DE063C">
      <w:pPr>
        <w:jc w:val="center"/>
        <w:rPr>
          <w:rFonts w:ascii="Times New Roman" w:hAnsi="Times New Roman" w:cs="Times New Roman"/>
          <w:sz w:val="32"/>
          <w:szCs w:val="30"/>
        </w:rPr>
      </w:pPr>
      <w:r w:rsidRPr="00427473">
        <w:rPr>
          <w:rFonts w:ascii="Times New Roman" w:hAnsi="Times New Roman" w:cs="Times New Roman"/>
          <w:sz w:val="32"/>
          <w:szCs w:val="30"/>
        </w:rPr>
        <w:t xml:space="preserve">VISUAL EFFECT FOR MUSIC VIDEO – </w:t>
      </w:r>
      <w:r w:rsidR="001060D9">
        <w:rPr>
          <w:rFonts w:ascii="Times New Roman" w:hAnsi="Times New Roman" w:cs="Times New Roman"/>
          <w:sz w:val="32"/>
          <w:szCs w:val="30"/>
        </w:rPr>
        <w:t>ENTERTAINMENT (</w:t>
      </w:r>
      <w:r w:rsidRPr="00427473">
        <w:rPr>
          <w:rFonts w:ascii="Times New Roman" w:hAnsi="Times New Roman" w:cs="Times New Roman"/>
          <w:sz w:val="32"/>
          <w:szCs w:val="30"/>
        </w:rPr>
        <w:t>GREEN SCREEN</w:t>
      </w:r>
      <w:r w:rsidR="001060D9">
        <w:rPr>
          <w:rFonts w:ascii="Times New Roman" w:hAnsi="Times New Roman" w:cs="Times New Roman"/>
          <w:sz w:val="32"/>
          <w:szCs w:val="30"/>
        </w:rPr>
        <w:t>)</w:t>
      </w:r>
    </w:p>
    <w:p w:rsidR="00427473" w:rsidRDefault="00427473" w:rsidP="00DE063C">
      <w:pPr>
        <w:jc w:val="center"/>
        <w:rPr>
          <w:rFonts w:ascii="Times New Roman" w:hAnsi="Times New Roman" w:cs="Times New Roman"/>
          <w:sz w:val="28"/>
          <w:szCs w:val="30"/>
        </w:rPr>
      </w:pPr>
      <w:r>
        <w:rPr>
          <w:rFonts w:ascii="Times New Roman" w:hAnsi="Times New Roman" w:cs="Times New Roman"/>
          <w:sz w:val="28"/>
          <w:szCs w:val="30"/>
        </w:rPr>
        <w:t>COMPUTER GRAPHICS APPLICATION</w:t>
      </w:r>
    </w:p>
    <w:p w:rsidR="00427473" w:rsidRDefault="00427473" w:rsidP="00D334CE">
      <w:pPr>
        <w:jc w:val="both"/>
        <w:rPr>
          <w:rFonts w:ascii="Times New Roman" w:hAnsi="Times New Roman" w:cs="Times New Roman"/>
          <w:sz w:val="28"/>
          <w:szCs w:val="30"/>
        </w:rPr>
      </w:pPr>
    </w:p>
    <w:p w:rsidR="00427473" w:rsidRDefault="00427473" w:rsidP="00D334CE">
      <w:pPr>
        <w:jc w:val="both"/>
        <w:rPr>
          <w:rFonts w:ascii="Times New Roman" w:hAnsi="Times New Roman" w:cs="Times New Roman"/>
          <w:sz w:val="28"/>
          <w:szCs w:val="30"/>
        </w:rPr>
      </w:pPr>
    </w:p>
    <w:p w:rsidR="00792951" w:rsidRDefault="00792951" w:rsidP="00D334CE">
      <w:pPr>
        <w:jc w:val="both"/>
        <w:rPr>
          <w:rFonts w:ascii="Times New Roman" w:hAnsi="Times New Roman" w:cs="Times New Roman"/>
          <w:sz w:val="28"/>
          <w:szCs w:val="30"/>
        </w:rPr>
      </w:pPr>
    </w:p>
    <w:p w:rsidR="00792951" w:rsidRDefault="00792951" w:rsidP="00D334CE">
      <w:pPr>
        <w:jc w:val="both"/>
        <w:rPr>
          <w:rFonts w:ascii="Times New Roman" w:hAnsi="Times New Roman" w:cs="Times New Roman"/>
          <w:sz w:val="28"/>
          <w:szCs w:val="30"/>
        </w:rPr>
      </w:pPr>
    </w:p>
    <w:p w:rsidR="002F5C53" w:rsidRDefault="002F5C53" w:rsidP="00D334CE">
      <w:pPr>
        <w:jc w:val="both"/>
        <w:rPr>
          <w:rFonts w:ascii="Times New Roman" w:hAnsi="Times New Roman" w:cs="Times New Roman"/>
          <w:sz w:val="28"/>
          <w:szCs w:val="30"/>
        </w:rPr>
      </w:pPr>
    </w:p>
    <w:p w:rsidR="00792951" w:rsidRDefault="00792951" w:rsidP="00D334CE">
      <w:pPr>
        <w:jc w:val="both"/>
        <w:rPr>
          <w:rFonts w:ascii="Times New Roman" w:hAnsi="Times New Roman" w:cs="Times New Roman"/>
          <w:sz w:val="28"/>
          <w:szCs w:val="30"/>
        </w:rPr>
      </w:pPr>
    </w:p>
    <w:p w:rsidR="00792951" w:rsidRDefault="00792951" w:rsidP="00D334CE">
      <w:pPr>
        <w:jc w:val="both"/>
        <w:rPr>
          <w:rFonts w:ascii="Times New Roman" w:hAnsi="Times New Roman" w:cs="Times New Roman"/>
          <w:sz w:val="28"/>
          <w:szCs w:val="30"/>
        </w:rPr>
      </w:pPr>
    </w:p>
    <w:p w:rsidR="00792951" w:rsidRDefault="00792951" w:rsidP="00D334CE">
      <w:pPr>
        <w:jc w:val="both"/>
        <w:rPr>
          <w:rFonts w:ascii="Times New Roman" w:hAnsi="Times New Roman" w:cs="Times New Roman"/>
          <w:sz w:val="28"/>
          <w:szCs w:val="30"/>
        </w:rPr>
      </w:pPr>
    </w:p>
    <w:p w:rsidR="00427473" w:rsidRDefault="00427473" w:rsidP="00D334CE">
      <w:pPr>
        <w:jc w:val="both"/>
        <w:rPr>
          <w:rFonts w:ascii="Times New Roman" w:hAnsi="Times New Roman" w:cs="Times New Roman"/>
          <w:sz w:val="28"/>
          <w:szCs w:val="30"/>
        </w:rPr>
      </w:pPr>
    </w:p>
    <w:p w:rsidR="00427473" w:rsidRPr="00427473" w:rsidRDefault="00427473" w:rsidP="00DE063C">
      <w:pPr>
        <w:jc w:val="center"/>
        <w:rPr>
          <w:rFonts w:ascii="Times New Roman" w:hAnsi="Times New Roman" w:cs="Times New Roman"/>
          <w:sz w:val="24"/>
          <w:szCs w:val="30"/>
        </w:rPr>
      </w:pPr>
      <w:r>
        <w:rPr>
          <w:rFonts w:ascii="Times New Roman" w:hAnsi="Times New Roman" w:cs="Times New Roman"/>
          <w:sz w:val="24"/>
          <w:szCs w:val="30"/>
        </w:rPr>
        <w:t>NURUL NAJIHA BINTI HAMDAN</w:t>
      </w:r>
      <w:r w:rsidR="00B55578">
        <w:rPr>
          <w:rFonts w:ascii="Times New Roman" w:hAnsi="Times New Roman" w:cs="Times New Roman"/>
          <w:sz w:val="24"/>
          <w:szCs w:val="30"/>
        </w:rPr>
        <w:t xml:space="preserve"> (B19EC0047)</w:t>
      </w:r>
      <w:r>
        <w:rPr>
          <w:rFonts w:ascii="Times New Roman" w:hAnsi="Times New Roman" w:cs="Times New Roman"/>
          <w:sz w:val="24"/>
          <w:szCs w:val="30"/>
        </w:rPr>
        <w:t xml:space="preserve"> | NURAMYRA NATASHA</w:t>
      </w:r>
      <w:r w:rsidR="00750498">
        <w:rPr>
          <w:rFonts w:ascii="Times New Roman" w:hAnsi="Times New Roman" w:cs="Times New Roman"/>
          <w:sz w:val="24"/>
          <w:szCs w:val="30"/>
        </w:rPr>
        <w:t xml:space="preserve"> BINTI ISMALLUDIN</w:t>
      </w:r>
      <w:r w:rsidR="00B55578">
        <w:rPr>
          <w:rFonts w:ascii="Times New Roman" w:hAnsi="Times New Roman" w:cs="Times New Roman"/>
          <w:sz w:val="24"/>
          <w:szCs w:val="30"/>
        </w:rPr>
        <w:t xml:space="preserve"> (B19EC0035)</w:t>
      </w:r>
      <w:bookmarkStart w:id="0" w:name="_GoBack"/>
      <w:bookmarkEnd w:id="0"/>
      <w:r>
        <w:rPr>
          <w:rFonts w:ascii="Times New Roman" w:hAnsi="Times New Roman" w:cs="Times New Roman"/>
          <w:sz w:val="24"/>
          <w:szCs w:val="30"/>
        </w:rPr>
        <w:t xml:space="preserve"> | SCSV 2213 (SECTION 01) | FEBRUARY 12, 2020</w:t>
      </w:r>
    </w:p>
    <w:tbl>
      <w:tblPr>
        <w:tblStyle w:val="TableGrid"/>
        <w:tblpPr w:leftFromText="180" w:rightFromText="180" w:vertAnchor="page" w:horzAnchor="margin" w:tblpY="2197"/>
        <w:tblW w:w="9335" w:type="dxa"/>
        <w:tblLook w:val="04A0" w:firstRow="1" w:lastRow="0" w:firstColumn="1" w:lastColumn="0" w:noHBand="0" w:noVBand="1"/>
      </w:tblPr>
      <w:tblGrid>
        <w:gridCol w:w="715"/>
        <w:gridCol w:w="6631"/>
        <w:gridCol w:w="1989"/>
      </w:tblGrid>
      <w:tr w:rsidR="00416A22" w:rsidTr="002F5C53">
        <w:trPr>
          <w:trHeight w:val="637"/>
        </w:trPr>
        <w:tc>
          <w:tcPr>
            <w:tcW w:w="715" w:type="dxa"/>
            <w:vAlign w:val="center"/>
          </w:tcPr>
          <w:p w:rsidR="00416A22" w:rsidRPr="00416A22" w:rsidRDefault="00416A22" w:rsidP="002F5C53">
            <w:pPr>
              <w:jc w:val="center"/>
              <w:rPr>
                <w:rFonts w:ascii="Times New Roman" w:hAnsi="Times New Roman" w:cs="Times New Roman"/>
                <w:sz w:val="24"/>
              </w:rPr>
            </w:pPr>
            <w:r w:rsidRPr="00416A22">
              <w:rPr>
                <w:rFonts w:ascii="Times New Roman" w:hAnsi="Times New Roman" w:cs="Times New Roman"/>
                <w:sz w:val="24"/>
              </w:rPr>
              <w:lastRenderedPageBreak/>
              <w:t>BIL</w:t>
            </w:r>
          </w:p>
        </w:tc>
        <w:tc>
          <w:tcPr>
            <w:tcW w:w="6631" w:type="dxa"/>
            <w:vAlign w:val="center"/>
          </w:tcPr>
          <w:p w:rsidR="00416A22" w:rsidRPr="00416A22" w:rsidRDefault="00416A22" w:rsidP="002F5C53">
            <w:pPr>
              <w:jc w:val="center"/>
              <w:rPr>
                <w:rFonts w:ascii="Times New Roman" w:hAnsi="Times New Roman" w:cs="Times New Roman"/>
                <w:sz w:val="24"/>
              </w:rPr>
            </w:pPr>
            <w:r w:rsidRPr="00416A22">
              <w:rPr>
                <w:rFonts w:ascii="Times New Roman" w:hAnsi="Times New Roman" w:cs="Times New Roman"/>
                <w:sz w:val="24"/>
              </w:rPr>
              <w:t>CONTENT</w:t>
            </w:r>
          </w:p>
        </w:tc>
        <w:tc>
          <w:tcPr>
            <w:tcW w:w="1989" w:type="dxa"/>
            <w:vAlign w:val="center"/>
          </w:tcPr>
          <w:p w:rsidR="00416A22" w:rsidRPr="00416A22" w:rsidRDefault="00416A22" w:rsidP="002F5C53">
            <w:pPr>
              <w:jc w:val="center"/>
              <w:rPr>
                <w:rFonts w:ascii="Times New Roman" w:hAnsi="Times New Roman" w:cs="Times New Roman"/>
                <w:sz w:val="24"/>
              </w:rPr>
            </w:pPr>
            <w:r w:rsidRPr="00416A22">
              <w:rPr>
                <w:rFonts w:ascii="Times New Roman" w:hAnsi="Times New Roman" w:cs="Times New Roman"/>
                <w:sz w:val="24"/>
              </w:rPr>
              <w:t>PAGE</w:t>
            </w:r>
          </w:p>
        </w:tc>
      </w:tr>
      <w:tr w:rsidR="00416A22" w:rsidTr="002F5C53">
        <w:trPr>
          <w:trHeight w:val="645"/>
        </w:trPr>
        <w:tc>
          <w:tcPr>
            <w:tcW w:w="715" w:type="dxa"/>
            <w:vAlign w:val="center"/>
          </w:tcPr>
          <w:p w:rsidR="00416A22" w:rsidRPr="00416A22" w:rsidRDefault="00416A22" w:rsidP="002F5C53">
            <w:pPr>
              <w:pStyle w:val="ListParagraph"/>
              <w:numPr>
                <w:ilvl w:val="0"/>
                <w:numId w:val="3"/>
              </w:numPr>
              <w:jc w:val="right"/>
              <w:rPr>
                <w:rFonts w:ascii="Times New Roman" w:hAnsi="Times New Roman" w:cs="Times New Roman"/>
                <w:sz w:val="24"/>
              </w:rPr>
            </w:pPr>
          </w:p>
        </w:tc>
        <w:tc>
          <w:tcPr>
            <w:tcW w:w="6631" w:type="dxa"/>
            <w:vAlign w:val="center"/>
          </w:tcPr>
          <w:p w:rsidR="00416A22" w:rsidRPr="00416A22" w:rsidRDefault="00416A22" w:rsidP="002F5C53">
            <w:pPr>
              <w:rPr>
                <w:rFonts w:ascii="Times New Roman" w:hAnsi="Times New Roman" w:cs="Times New Roman"/>
                <w:sz w:val="24"/>
              </w:rPr>
            </w:pPr>
            <w:r w:rsidRPr="00416A22">
              <w:rPr>
                <w:rFonts w:ascii="Times New Roman" w:hAnsi="Times New Roman" w:cs="Times New Roman"/>
                <w:sz w:val="24"/>
              </w:rPr>
              <w:t>Introduction</w:t>
            </w:r>
          </w:p>
        </w:tc>
        <w:tc>
          <w:tcPr>
            <w:tcW w:w="1989" w:type="dxa"/>
            <w:vAlign w:val="center"/>
          </w:tcPr>
          <w:p w:rsidR="00416A22" w:rsidRPr="0022027F" w:rsidRDefault="0022027F" w:rsidP="002F5C53">
            <w:pPr>
              <w:jc w:val="center"/>
              <w:rPr>
                <w:rFonts w:ascii="Times New Roman" w:hAnsi="Times New Roman" w:cs="Times New Roman"/>
              </w:rPr>
            </w:pPr>
            <w:r w:rsidRPr="0022027F">
              <w:rPr>
                <w:rFonts w:ascii="Times New Roman" w:hAnsi="Times New Roman" w:cs="Times New Roman"/>
                <w:sz w:val="24"/>
              </w:rPr>
              <w:t>3</w:t>
            </w:r>
          </w:p>
        </w:tc>
      </w:tr>
      <w:tr w:rsidR="00416A22" w:rsidTr="002F5C53">
        <w:trPr>
          <w:trHeight w:val="635"/>
        </w:trPr>
        <w:tc>
          <w:tcPr>
            <w:tcW w:w="715" w:type="dxa"/>
            <w:vAlign w:val="center"/>
          </w:tcPr>
          <w:p w:rsidR="00416A22" w:rsidRPr="00416A22" w:rsidRDefault="00416A22" w:rsidP="002F5C53">
            <w:pPr>
              <w:pStyle w:val="ListParagraph"/>
              <w:numPr>
                <w:ilvl w:val="0"/>
                <w:numId w:val="3"/>
              </w:numPr>
              <w:jc w:val="right"/>
              <w:rPr>
                <w:rFonts w:ascii="Times New Roman" w:hAnsi="Times New Roman" w:cs="Times New Roman"/>
                <w:sz w:val="24"/>
              </w:rPr>
            </w:pPr>
          </w:p>
        </w:tc>
        <w:tc>
          <w:tcPr>
            <w:tcW w:w="6631" w:type="dxa"/>
            <w:vAlign w:val="center"/>
          </w:tcPr>
          <w:p w:rsidR="00416A22" w:rsidRPr="00416A22" w:rsidRDefault="00416A22" w:rsidP="002F5C53">
            <w:pPr>
              <w:rPr>
                <w:rFonts w:ascii="Times New Roman" w:hAnsi="Times New Roman" w:cs="Times New Roman"/>
                <w:sz w:val="24"/>
              </w:rPr>
            </w:pPr>
            <w:r w:rsidRPr="00416A22">
              <w:rPr>
                <w:rFonts w:ascii="Times New Roman" w:hAnsi="Times New Roman" w:cs="Times New Roman"/>
                <w:sz w:val="24"/>
              </w:rPr>
              <w:t>How computer graphics was used for special effects</w:t>
            </w:r>
          </w:p>
        </w:tc>
        <w:tc>
          <w:tcPr>
            <w:tcW w:w="1989" w:type="dxa"/>
            <w:vAlign w:val="center"/>
          </w:tcPr>
          <w:p w:rsidR="00416A22" w:rsidRPr="0022027F" w:rsidRDefault="0022027F" w:rsidP="002F5C53">
            <w:pPr>
              <w:jc w:val="center"/>
              <w:rPr>
                <w:rFonts w:ascii="Times New Roman" w:hAnsi="Times New Roman" w:cs="Times New Roman"/>
              </w:rPr>
            </w:pPr>
            <w:r w:rsidRPr="0022027F">
              <w:rPr>
                <w:rFonts w:ascii="Times New Roman" w:hAnsi="Times New Roman" w:cs="Times New Roman"/>
                <w:sz w:val="24"/>
              </w:rPr>
              <w:t>3</w:t>
            </w:r>
          </w:p>
        </w:tc>
      </w:tr>
      <w:tr w:rsidR="00416A22" w:rsidTr="002F5C53">
        <w:trPr>
          <w:trHeight w:val="631"/>
        </w:trPr>
        <w:tc>
          <w:tcPr>
            <w:tcW w:w="715" w:type="dxa"/>
            <w:vAlign w:val="center"/>
          </w:tcPr>
          <w:p w:rsidR="00416A22" w:rsidRPr="00416A22" w:rsidRDefault="00416A22" w:rsidP="002F5C53">
            <w:pPr>
              <w:pStyle w:val="ListParagraph"/>
              <w:numPr>
                <w:ilvl w:val="0"/>
                <w:numId w:val="3"/>
              </w:numPr>
              <w:jc w:val="right"/>
              <w:rPr>
                <w:rFonts w:ascii="Times New Roman" w:hAnsi="Times New Roman" w:cs="Times New Roman"/>
                <w:sz w:val="24"/>
              </w:rPr>
            </w:pPr>
          </w:p>
        </w:tc>
        <w:tc>
          <w:tcPr>
            <w:tcW w:w="6631" w:type="dxa"/>
            <w:vAlign w:val="center"/>
          </w:tcPr>
          <w:p w:rsidR="00416A22" w:rsidRPr="00416A22" w:rsidRDefault="00AF1F66" w:rsidP="002F5C53">
            <w:pPr>
              <w:rPr>
                <w:rFonts w:ascii="Times New Roman" w:hAnsi="Times New Roman" w:cs="Times New Roman"/>
                <w:sz w:val="24"/>
              </w:rPr>
            </w:pPr>
            <w:r>
              <w:rPr>
                <w:rFonts w:ascii="Times New Roman" w:hAnsi="Times New Roman" w:cs="Times New Roman"/>
                <w:sz w:val="24"/>
              </w:rPr>
              <w:t>Advantages and D</w:t>
            </w:r>
            <w:r w:rsidR="001A758D">
              <w:rPr>
                <w:rFonts w:ascii="Times New Roman" w:hAnsi="Times New Roman" w:cs="Times New Roman"/>
                <w:sz w:val="24"/>
              </w:rPr>
              <w:t>isadvantages of green screen</w:t>
            </w:r>
          </w:p>
        </w:tc>
        <w:tc>
          <w:tcPr>
            <w:tcW w:w="1989" w:type="dxa"/>
            <w:vAlign w:val="center"/>
          </w:tcPr>
          <w:p w:rsidR="00416A22" w:rsidRPr="0071369C" w:rsidRDefault="00C93E73" w:rsidP="002F5C53">
            <w:pPr>
              <w:jc w:val="center"/>
              <w:rPr>
                <w:rFonts w:ascii="Times New Roman" w:hAnsi="Times New Roman" w:cs="Times New Roman"/>
                <w:sz w:val="24"/>
              </w:rPr>
            </w:pPr>
            <w:r>
              <w:rPr>
                <w:rFonts w:ascii="Times New Roman" w:hAnsi="Times New Roman" w:cs="Times New Roman"/>
                <w:sz w:val="24"/>
              </w:rPr>
              <w:t>5</w:t>
            </w:r>
          </w:p>
        </w:tc>
      </w:tr>
      <w:tr w:rsidR="00416A22" w:rsidTr="002F5C53">
        <w:trPr>
          <w:trHeight w:val="631"/>
        </w:trPr>
        <w:tc>
          <w:tcPr>
            <w:tcW w:w="715" w:type="dxa"/>
            <w:vAlign w:val="center"/>
          </w:tcPr>
          <w:p w:rsidR="00416A22" w:rsidRPr="00416A22" w:rsidRDefault="00416A22" w:rsidP="002F5C53">
            <w:pPr>
              <w:pStyle w:val="ListParagraph"/>
              <w:numPr>
                <w:ilvl w:val="0"/>
                <w:numId w:val="3"/>
              </w:numPr>
              <w:jc w:val="right"/>
              <w:rPr>
                <w:rFonts w:ascii="Times New Roman" w:hAnsi="Times New Roman" w:cs="Times New Roman"/>
                <w:sz w:val="24"/>
              </w:rPr>
            </w:pPr>
          </w:p>
        </w:tc>
        <w:tc>
          <w:tcPr>
            <w:tcW w:w="6631" w:type="dxa"/>
            <w:vAlign w:val="center"/>
          </w:tcPr>
          <w:p w:rsidR="00416A22" w:rsidRPr="00416A22" w:rsidRDefault="00416A22" w:rsidP="002F5C53">
            <w:pPr>
              <w:rPr>
                <w:rFonts w:ascii="Times New Roman" w:hAnsi="Times New Roman" w:cs="Times New Roman"/>
                <w:sz w:val="24"/>
              </w:rPr>
            </w:pPr>
            <w:r>
              <w:rPr>
                <w:rFonts w:ascii="Times New Roman" w:hAnsi="Times New Roman" w:cs="Times New Roman"/>
                <w:sz w:val="24"/>
              </w:rPr>
              <w:t>Computer graphic terms</w:t>
            </w:r>
          </w:p>
        </w:tc>
        <w:tc>
          <w:tcPr>
            <w:tcW w:w="1989" w:type="dxa"/>
            <w:vAlign w:val="center"/>
          </w:tcPr>
          <w:p w:rsidR="00416A22" w:rsidRPr="0071369C" w:rsidRDefault="00C93E73" w:rsidP="002F5C53">
            <w:pPr>
              <w:jc w:val="center"/>
              <w:rPr>
                <w:rFonts w:ascii="Times New Roman" w:hAnsi="Times New Roman" w:cs="Times New Roman"/>
                <w:sz w:val="24"/>
              </w:rPr>
            </w:pPr>
            <w:r>
              <w:rPr>
                <w:rFonts w:ascii="Times New Roman" w:hAnsi="Times New Roman" w:cs="Times New Roman"/>
                <w:sz w:val="24"/>
              </w:rPr>
              <w:t>5</w:t>
            </w:r>
          </w:p>
        </w:tc>
      </w:tr>
      <w:tr w:rsidR="00416A22" w:rsidTr="002F5C53">
        <w:trPr>
          <w:trHeight w:val="631"/>
        </w:trPr>
        <w:tc>
          <w:tcPr>
            <w:tcW w:w="715" w:type="dxa"/>
            <w:vAlign w:val="center"/>
          </w:tcPr>
          <w:p w:rsidR="00416A22" w:rsidRPr="00416A22" w:rsidRDefault="00416A22" w:rsidP="002F5C53">
            <w:pPr>
              <w:pStyle w:val="ListParagraph"/>
              <w:numPr>
                <w:ilvl w:val="0"/>
                <w:numId w:val="3"/>
              </w:numPr>
              <w:jc w:val="right"/>
              <w:rPr>
                <w:rFonts w:ascii="Times New Roman" w:hAnsi="Times New Roman" w:cs="Times New Roman"/>
                <w:sz w:val="24"/>
              </w:rPr>
            </w:pPr>
          </w:p>
        </w:tc>
        <w:tc>
          <w:tcPr>
            <w:tcW w:w="6631" w:type="dxa"/>
            <w:vAlign w:val="center"/>
          </w:tcPr>
          <w:p w:rsidR="00416A22" w:rsidRDefault="00416A22" w:rsidP="002F5C53">
            <w:pPr>
              <w:rPr>
                <w:rFonts w:ascii="Times New Roman" w:hAnsi="Times New Roman" w:cs="Times New Roman"/>
                <w:sz w:val="24"/>
              </w:rPr>
            </w:pPr>
            <w:r>
              <w:rPr>
                <w:rFonts w:ascii="Times New Roman" w:hAnsi="Times New Roman" w:cs="Times New Roman"/>
                <w:sz w:val="24"/>
              </w:rPr>
              <w:t xml:space="preserve">Conclusion </w:t>
            </w:r>
          </w:p>
        </w:tc>
        <w:tc>
          <w:tcPr>
            <w:tcW w:w="1989" w:type="dxa"/>
            <w:vAlign w:val="center"/>
          </w:tcPr>
          <w:p w:rsidR="00416A22" w:rsidRPr="0071369C" w:rsidRDefault="0071369C" w:rsidP="002F5C53">
            <w:pPr>
              <w:jc w:val="center"/>
              <w:rPr>
                <w:rFonts w:ascii="Times New Roman" w:hAnsi="Times New Roman" w:cs="Times New Roman"/>
                <w:sz w:val="24"/>
              </w:rPr>
            </w:pPr>
            <w:r w:rsidRPr="0071369C">
              <w:rPr>
                <w:rFonts w:ascii="Times New Roman" w:hAnsi="Times New Roman" w:cs="Times New Roman"/>
                <w:sz w:val="24"/>
              </w:rPr>
              <w:t>5</w:t>
            </w:r>
          </w:p>
        </w:tc>
      </w:tr>
      <w:tr w:rsidR="00416A22" w:rsidTr="002F5C53">
        <w:trPr>
          <w:trHeight w:val="631"/>
        </w:trPr>
        <w:tc>
          <w:tcPr>
            <w:tcW w:w="715" w:type="dxa"/>
            <w:vAlign w:val="center"/>
          </w:tcPr>
          <w:p w:rsidR="00416A22" w:rsidRPr="00416A22" w:rsidRDefault="00416A22" w:rsidP="002F5C53">
            <w:pPr>
              <w:pStyle w:val="ListParagraph"/>
              <w:numPr>
                <w:ilvl w:val="0"/>
                <w:numId w:val="3"/>
              </w:numPr>
              <w:jc w:val="right"/>
              <w:rPr>
                <w:rFonts w:ascii="Times New Roman" w:hAnsi="Times New Roman" w:cs="Times New Roman"/>
                <w:sz w:val="24"/>
              </w:rPr>
            </w:pPr>
          </w:p>
        </w:tc>
        <w:tc>
          <w:tcPr>
            <w:tcW w:w="6631" w:type="dxa"/>
            <w:vAlign w:val="center"/>
          </w:tcPr>
          <w:p w:rsidR="00416A22" w:rsidRDefault="00416A22" w:rsidP="002F5C53">
            <w:pPr>
              <w:rPr>
                <w:rFonts w:ascii="Times New Roman" w:hAnsi="Times New Roman" w:cs="Times New Roman"/>
                <w:sz w:val="24"/>
              </w:rPr>
            </w:pPr>
            <w:r>
              <w:rPr>
                <w:rFonts w:ascii="Times New Roman" w:hAnsi="Times New Roman" w:cs="Times New Roman"/>
                <w:sz w:val="24"/>
              </w:rPr>
              <w:t>References</w:t>
            </w:r>
          </w:p>
        </w:tc>
        <w:tc>
          <w:tcPr>
            <w:tcW w:w="1989" w:type="dxa"/>
            <w:vAlign w:val="center"/>
          </w:tcPr>
          <w:p w:rsidR="00416A22" w:rsidRDefault="00C93E73" w:rsidP="002F5C53">
            <w:pPr>
              <w:jc w:val="center"/>
            </w:pPr>
            <w:r>
              <w:t>6</w:t>
            </w:r>
          </w:p>
        </w:tc>
      </w:tr>
    </w:tbl>
    <w:p w:rsidR="00416A22" w:rsidRPr="00416A22" w:rsidRDefault="00416A22" w:rsidP="00D334CE">
      <w:pPr>
        <w:jc w:val="both"/>
        <w:rPr>
          <w:rFonts w:ascii="Times New Roman" w:hAnsi="Times New Roman" w:cs="Times New Roman"/>
          <w:sz w:val="32"/>
        </w:rPr>
      </w:pPr>
      <w:r w:rsidRPr="00416A22">
        <w:rPr>
          <w:rFonts w:ascii="Times New Roman" w:hAnsi="Times New Roman" w:cs="Times New Roman"/>
          <w:sz w:val="32"/>
        </w:rPr>
        <w:t>TABLE OF CONTENT</w:t>
      </w:r>
    </w:p>
    <w:p w:rsidR="007C6D7A" w:rsidRDefault="007C6D7A" w:rsidP="00D334CE">
      <w:pPr>
        <w:jc w:val="both"/>
      </w:pPr>
    </w:p>
    <w:p w:rsidR="00D334CE" w:rsidRDefault="00D334CE" w:rsidP="00D334CE">
      <w:pPr>
        <w:jc w:val="both"/>
      </w:pPr>
      <w:r>
        <w:br w:type="page"/>
      </w:r>
    </w:p>
    <w:p w:rsidR="00F536BB" w:rsidRPr="00CB01AA" w:rsidRDefault="00D334CE" w:rsidP="00D334CE">
      <w:pPr>
        <w:pStyle w:val="ListParagraph"/>
        <w:numPr>
          <w:ilvl w:val="0"/>
          <w:numId w:val="5"/>
        </w:numPr>
        <w:jc w:val="both"/>
        <w:rPr>
          <w:rFonts w:ascii="Times New Roman" w:hAnsi="Times New Roman" w:cs="Times New Roman"/>
          <w:color w:val="2E74B5" w:themeColor="accent1" w:themeShade="BF"/>
          <w:sz w:val="28"/>
        </w:rPr>
      </w:pPr>
      <w:r w:rsidRPr="00CB01AA">
        <w:rPr>
          <w:rFonts w:ascii="Times New Roman" w:hAnsi="Times New Roman" w:cs="Times New Roman"/>
          <w:color w:val="2E74B5" w:themeColor="accent1" w:themeShade="BF"/>
          <w:sz w:val="28"/>
        </w:rPr>
        <w:lastRenderedPageBreak/>
        <w:t>INTRODUCTION</w:t>
      </w:r>
    </w:p>
    <w:p w:rsidR="00B4302F" w:rsidRPr="00CB0C6D" w:rsidRDefault="00D334CE" w:rsidP="00CB0C6D">
      <w:pPr>
        <w:spacing w:line="360" w:lineRule="auto"/>
        <w:ind w:left="360" w:firstLine="360"/>
        <w:jc w:val="both"/>
        <w:rPr>
          <w:rFonts w:ascii="Times New Roman" w:hAnsi="Times New Roman" w:cs="Times New Roman"/>
          <w:sz w:val="24"/>
        </w:rPr>
      </w:pPr>
      <w:r w:rsidRPr="00CB0C6D">
        <w:rPr>
          <w:rFonts w:ascii="Times New Roman" w:hAnsi="Times New Roman" w:cs="Times New Roman"/>
          <w:sz w:val="24"/>
        </w:rPr>
        <w:t>This is the first review assignment given for Fundamental of Computer Graphics class (SCSV 2213). In this report, we have selected a sample application of computer graphics in Visual Effect in Music Video from Entertainment category.</w:t>
      </w:r>
      <w:r w:rsidR="00B4302F" w:rsidRPr="00CB0C6D">
        <w:rPr>
          <w:rFonts w:ascii="Times New Roman" w:hAnsi="Times New Roman" w:cs="Times New Roman"/>
          <w:sz w:val="24"/>
        </w:rPr>
        <w:t xml:space="preserve"> </w:t>
      </w:r>
      <w:r w:rsidR="00EE6DA6" w:rsidRPr="00CB0C6D">
        <w:rPr>
          <w:rFonts w:ascii="Times New Roman" w:hAnsi="Times New Roman" w:cs="Times New Roman"/>
          <w:sz w:val="24"/>
        </w:rPr>
        <w:t xml:space="preserve">The objective of music videos in entertainment was always to promote new songs. Additionally, music videos have stories that artist want to </w:t>
      </w:r>
      <w:r w:rsidR="00CB0C6D">
        <w:rPr>
          <w:rFonts w:ascii="Times New Roman" w:hAnsi="Times New Roman" w:cs="Times New Roman"/>
          <w:sz w:val="24"/>
        </w:rPr>
        <w:t xml:space="preserve">tell and </w:t>
      </w:r>
      <w:r w:rsidR="00EE6DA6" w:rsidRPr="00CB0C6D">
        <w:rPr>
          <w:rFonts w:ascii="Times New Roman" w:hAnsi="Times New Roman" w:cs="Times New Roman"/>
          <w:sz w:val="24"/>
        </w:rPr>
        <w:t>co</w:t>
      </w:r>
      <w:r w:rsidR="00CB0C6D">
        <w:rPr>
          <w:rFonts w:ascii="Times New Roman" w:hAnsi="Times New Roman" w:cs="Times New Roman"/>
          <w:sz w:val="24"/>
        </w:rPr>
        <w:t>nvey the meaning of their songs and its purpose producing it.</w:t>
      </w:r>
    </w:p>
    <w:p w:rsidR="00AD10FD" w:rsidRPr="00EF07BA" w:rsidRDefault="00792951" w:rsidP="0076210C">
      <w:pPr>
        <w:spacing w:line="360" w:lineRule="auto"/>
        <w:ind w:left="360" w:firstLine="360"/>
        <w:jc w:val="both"/>
        <w:rPr>
          <w:rFonts w:ascii="Times New Roman" w:hAnsi="Times New Roman" w:cs="Times New Roman"/>
          <w:sz w:val="24"/>
        </w:rPr>
      </w:pPr>
      <w:r>
        <w:rPr>
          <w:rFonts w:ascii="Times New Roman" w:hAnsi="Times New Roman" w:cs="Times New Roman"/>
          <w:sz w:val="24"/>
        </w:rPr>
        <w:t>Among</w:t>
      </w:r>
      <w:r w:rsidR="00EE6DA6" w:rsidRPr="00CB0C6D">
        <w:rPr>
          <w:rFonts w:ascii="Times New Roman" w:hAnsi="Times New Roman" w:cs="Times New Roman"/>
          <w:sz w:val="24"/>
        </w:rPr>
        <w:t xml:space="preserve"> visual effects used in music videos, </w:t>
      </w:r>
      <w:r>
        <w:rPr>
          <w:rFonts w:ascii="Times New Roman" w:hAnsi="Times New Roman" w:cs="Times New Roman"/>
          <w:sz w:val="24"/>
        </w:rPr>
        <w:t xml:space="preserve">the </w:t>
      </w:r>
      <w:r w:rsidR="00EE6DA6" w:rsidRPr="00CB0C6D">
        <w:rPr>
          <w:rFonts w:ascii="Times New Roman" w:hAnsi="Times New Roman" w:cs="Times New Roman"/>
          <w:sz w:val="24"/>
        </w:rPr>
        <w:t xml:space="preserve">green screen is one of the </w:t>
      </w:r>
      <w:r>
        <w:rPr>
          <w:rFonts w:ascii="Times New Roman" w:hAnsi="Times New Roman" w:cs="Times New Roman"/>
          <w:sz w:val="24"/>
        </w:rPr>
        <w:t xml:space="preserve">common </w:t>
      </w:r>
      <w:r w:rsidR="00EE6DA6" w:rsidRPr="00CB0C6D">
        <w:rPr>
          <w:rFonts w:ascii="Times New Roman" w:hAnsi="Times New Roman" w:cs="Times New Roman"/>
          <w:sz w:val="24"/>
        </w:rPr>
        <w:t>popul</w:t>
      </w:r>
      <w:r w:rsidR="00CB0C6D">
        <w:rPr>
          <w:rFonts w:ascii="Times New Roman" w:hAnsi="Times New Roman" w:cs="Times New Roman"/>
          <w:sz w:val="24"/>
        </w:rPr>
        <w:t>ar that are used in entertainment industry nowadays</w:t>
      </w:r>
      <w:r w:rsidR="00EE6DA6" w:rsidRPr="00D07069">
        <w:rPr>
          <w:rFonts w:ascii="Times New Roman" w:hAnsi="Times New Roman" w:cs="Times New Roman"/>
          <w:sz w:val="24"/>
        </w:rPr>
        <w:t>.</w:t>
      </w:r>
      <w:r w:rsidR="00B4302F" w:rsidRPr="00792951">
        <w:rPr>
          <w:rFonts w:ascii="Times New Roman" w:hAnsi="Times New Roman" w:cs="Times New Roman"/>
          <w:color w:val="FF0000"/>
          <w:sz w:val="24"/>
        </w:rPr>
        <w:t xml:space="preserve"> </w:t>
      </w:r>
      <w:r w:rsidR="00EF07BA">
        <w:rPr>
          <w:rFonts w:ascii="Times New Roman" w:hAnsi="Times New Roman" w:cs="Times New Roman"/>
          <w:sz w:val="24"/>
        </w:rPr>
        <w:t>The green screen era began when the first music video that use the green screen was “Don’t Stop ‘Till You Get Enough” by Michael Jackson, released in 1979.</w:t>
      </w:r>
    </w:p>
    <w:p w:rsidR="00241B4A" w:rsidRPr="00CB0C6D" w:rsidRDefault="00EB1511" w:rsidP="00CB0C6D">
      <w:pPr>
        <w:spacing w:line="360" w:lineRule="auto"/>
        <w:ind w:left="360" w:firstLine="360"/>
        <w:jc w:val="both"/>
        <w:rPr>
          <w:rFonts w:ascii="Times New Roman" w:hAnsi="Times New Roman" w:cs="Times New Roman"/>
          <w:sz w:val="24"/>
        </w:rPr>
      </w:pPr>
      <w:r w:rsidRPr="00CB0C6D">
        <w:rPr>
          <w:rFonts w:ascii="Times New Roman" w:hAnsi="Times New Roman" w:cs="Times New Roman"/>
          <w:sz w:val="24"/>
        </w:rPr>
        <w:t xml:space="preserve">To be specific, we have studied some reference to the making of </w:t>
      </w:r>
      <w:r w:rsidR="00CB0C6D">
        <w:rPr>
          <w:rFonts w:ascii="Times New Roman" w:hAnsi="Times New Roman" w:cs="Times New Roman"/>
          <w:sz w:val="24"/>
        </w:rPr>
        <w:t>comeback trailer from BTS, a boy</w:t>
      </w:r>
      <w:r w:rsidR="00023215">
        <w:rPr>
          <w:rFonts w:ascii="Times New Roman" w:hAnsi="Times New Roman" w:cs="Times New Roman"/>
          <w:sz w:val="24"/>
        </w:rPr>
        <w:t xml:space="preserve"> </w:t>
      </w:r>
      <w:r w:rsidR="00CB0C6D">
        <w:rPr>
          <w:rFonts w:ascii="Times New Roman" w:hAnsi="Times New Roman" w:cs="Times New Roman"/>
          <w:sz w:val="24"/>
        </w:rPr>
        <w:t xml:space="preserve">band from South Korea titled </w:t>
      </w:r>
      <w:r w:rsidR="00BE347E">
        <w:rPr>
          <w:rFonts w:ascii="Times New Roman" w:hAnsi="Times New Roman" w:cs="Times New Roman"/>
          <w:sz w:val="24"/>
        </w:rPr>
        <w:t xml:space="preserve">‘Outro: Ego’ music video and </w:t>
      </w:r>
      <w:r w:rsidRPr="00CB0C6D">
        <w:rPr>
          <w:rFonts w:ascii="Times New Roman" w:hAnsi="Times New Roman" w:cs="Times New Roman"/>
          <w:sz w:val="24"/>
        </w:rPr>
        <w:t xml:space="preserve">we will focus our discussion on how computer graphics was used in the visual effects </w:t>
      </w:r>
      <w:r w:rsidR="00B373D4" w:rsidRPr="00CB0C6D">
        <w:rPr>
          <w:rFonts w:ascii="Times New Roman" w:hAnsi="Times New Roman" w:cs="Times New Roman"/>
          <w:sz w:val="24"/>
        </w:rPr>
        <w:t xml:space="preserve">of green screen </w:t>
      </w:r>
      <w:r w:rsidR="00023215">
        <w:rPr>
          <w:rFonts w:ascii="Times New Roman" w:hAnsi="Times New Roman" w:cs="Times New Roman"/>
          <w:sz w:val="24"/>
        </w:rPr>
        <w:t>production.</w:t>
      </w:r>
      <w:r w:rsidR="00BE347E">
        <w:rPr>
          <w:rFonts w:ascii="Times New Roman" w:hAnsi="Times New Roman" w:cs="Times New Roman"/>
          <w:sz w:val="24"/>
        </w:rPr>
        <w:t xml:space="preserve"> In this music video, many scenes </w:t>
      </w:r>
      <w:r w:rsidR="006810A0">
        <w:rPr>
          <w:rFonts w:ascii="Times New Roman" w:hAnsi="Times New Roman" w:cs="Times New Roman"/>
          <w:sz w:val="24"/>
        </w:rPr>
        <w:t>are</w:t>
      </w:r>
      <w:r w:rsidR="00792951">
        <w:rPr>
          <w:rFonts w:ascii="Times New Roman" w:hAnsi="Times New Roman" w:cs="Times New Roman"/>
          <w:sz w:val="24"/>
        </w:rPr>
        <w:t xml:space="preserve"> taken using the green screen and background scene</w:t>
      </w:r>
      <w:r w:rsidR="006810A0">
        <w:rPr>
          <w:rFonts w:ascii="Times New Roman" w:hAnsi="Times New Roman" w:cs="Times New Roman"/>
          <w:sz w:val="24"/>
        </w:rPr>
        <w:t>s</w:t>
      </w:r>
      <w:r w:rsidR="00792951">
        <w:rPr>
          <w:rFonts w:ascii="Times New Roman" w:hAnsi="Times New Roman" w:cs="Times New Roman"/>
          <w:sz w:val="24"/>
        </w:rPr>
        <w:t xml:space="preserve"> </w:t>
      </w:r>
      <w:r w:rsidR="006810A0">
        <w:rPr>
          <w:rFonts w:ascii="Times New Roman" w:hAnsi="Times New Roman" w:cs="Times New Roman"/>
          <w:sz w:val="24"/>
        </w:rPr>
        <w:t>have been</w:t>
      </w:r>
      <w:r w:rsidR="00792951">
        <w:rPr>
          <w:rFonts w:ascii="Times New Roman" w:hAnsi="Times New Roman" w:cs="Times New Roman"/>
          <w:sz w:val="24"/>
        </w:rPr>
        <w:t xml:space="preserve"> adde</w:t>
      </w:r>
      <w:r w:rsidR="006810A0">
        <w:rPr>
          <w:rFonts w:ascii="Times New Roman" w:hAnsi="Times New Roman" w:cs="Times New Roman"/>
          <w:sz w:val="24"/>
        </w:rPr>
        <w:t>d to make the music videos look</w:t>
      </w:r>
      <w:r w:rsidR="00792951">
        <w:rPr>
          <w:rFonts w:ascii="Times New Roman" w:hAnsi="Times New Roman" w:cs="Times New Roman"/>
          <w:sz w:val="24"/>
        </w:rPr>
        <w:t xml:space="preserve"> </w:t>
      </w:r>
      <w:r w:rsidR="006810A0">
        <w:rPr>
          <w:rFonts w:ascii="Times New Roman" w:hAnsi="Times New Roman" w:cs="Times New Roman"/>
          <w:sz w:val="24"/>
        </w:rPr>
        <w:t>amazing</w:t>
      </w:r>
      <w:r w:rsidR="00792951">
        <w:rPr>
          <w:rFonts w:ascii="Times New Roman" w:hAnsi="Times New Roman" w:cs="Times New Roman"/>
          <w:sz w:val="24"/>
        </w:rPr>
        <w:t>.</w:t>
      </w:r>
    </w:p>
    <w:p w:rsidR="00C1512C" w:rsidRPr="00CB01AA" w:rsidRDefault="00241B4A" w:rsidP="00CB0C6D">
      <w:pPr>
        <w:pStyle w:val="ListParagraph"/>
        <w:numPr>
          <w:ilvl w:val="0"/>
          <w:numId w:val="5"/>
        </w:numPr>
        <w:jc w:val="both"/>
        <w:rPr>
          <w:rFonts w:ascii="Times New Roman" w:hAnsi="Times New Roman" w:cs="Times New Roman"/>
          <w:color w:val="2E74B5" w:themeColor="accent1" w:themeShade="BF"/>
          <w:sz w:val="28"/>
        </w:rPr>
      </w:pPr>
      <w:r w:rsidRPr="00CB01AA">
        <w:rPr>
          <w:rFonts w:ascii="Times New Roman" w:hAnsi="Times New Roman" w:cs="Times New Roman"/>
          <w:color w:val="2E74B5" w:themeColor="accent1" w:themeShade="BF"/>
          <w:sz w:val="28"/>
        </w:rPr>
        <w:t>HOW COMPUTER GRAPHIC WAS USED FOR SPECIAL EFFECTS</w:t>
      </w:r>
    </w:p>
    <w:p w:rsidR="000E0406" w:rsidRDefault="00D001FE" w:rsidP="000E0406">
      <w:pPr>
        <w:spacing w:line="360" w:lineRule="auto"/>
        <w:ind w:left="360" w:firstLine="360"/>
        <w:jc w:val="both"/>
        <w:rPr>
          <w:rFonts w:ascii="Times New Roman" w:hAnsi="Times New Roman" w:cs="Times New Roman"/>
          <w:sz w:val="24"/>
        </w:rPr>
      </w:pPr>
      <w:r w:rsidRPr="0076210C">
        <w:rPr>
          <w:rFonts w:ascii="Times New Roman" w:hAnsi="Times New Roman" w:cs="Times New Roman"/>
          <w:sz w:val="24"/>
        </w:rPr>
        <w:t xml:space="preserve">In the production of modern music videos, the green screen is used to create unrealistic environment or background scenes that you think are impossible. Additionally, it can also be used to bring unique and magical effects to music videos based on video editor ideas. </w:t>
      </w:r>
      <w:r>
        <w:rPr>
          <w:rFonts w:ascii="Times New Roman" w:hAnsi="Times New Roman" w:cs="Times New Roman"/>
          <w:sz w:val="24"/>
        </w:rPr>
        <w:t>T</w:t>
      </w:r>
      <w:r w:rsidRPr="0076210C">
        <w:rPr>
          <w:rFonts w:ascii="Times New Roman" w:hAnsi="Times New Roman" w:cs="Times New Roman"/>
          <w:sz w:val="24"/>
        </w:rPr>
        <w:t>he use of green screens can reduce costs because artists do not have to shoot outside the studio and they do not have to go to great places to shoot.</w:t>
      </w:r>
      <w:r>
        <w:rPr>
          <w:rFonts w:ascii="Times New Roman" w:hAnsi="Times New Roman" w:cs="Times New Roman"/>
          <w:sz w:val="24"/>
        </w:rPr>
        <w:t xml:space="preserve"> </w:t>
      </w:r>
      <w:r w:rsidR="00FE61FB">
        <w:rPr>
          <w:rFonts w:ascii="Times New Roman" w:hAnsi="Times New Roman" w:cs="Times New Roman"/>
          <w:sz w:val="24"/>
        </w:rPr>
        <w:t xml:space="preserve">This coloured screen is important when we are working for creative outcomes. </w:t>
      </w:r>
      <w:r>
        <w:rPr>
          <w:rFonts w:ascii="Times New Roman" w:hAnsi="Times New Roman" w:cs="Times New Roman"/>
          <w:sz w:val="24"/>
        </w:rPr>
        <w:t>Also, the green screen used</w:t>
      </w:r>
      <w:r w:rsidR="00FE61FB">
        <w:rPr>
          <w:rFonts w:ascii="Times New Roman" w:hAnsi="Times New Roman" w:cs="Times New Roman"/>
          <w:sz w:val="24"/>
        </w:rPr>
        <w:t xml:space="preserve"> because it considered the furthest colour corresponding from human skin and a clear contrast can be made between the </w:t>
      </w:r>
      <w:r w:rsidR="00783E3C">
        <w:rPr>
          <w:rFonts w:ascii="Times New Roman" w:hAnsi="Times New Roman" w:cs="Times New Roman"/>
          <w:sz w:val="24"/>
        </w:rPr>
        <w:t>person and screen.</w:t>
      </w:r>
      <w:r w:rsidR="00EE2771">
        <w:rPr>
          <w:rFonts w:ascii="Times New Roman" w:hAnsi="Times New Roman" w:cs="Times New Roman"/>
          <w:sz w:val="24"/>
        </w:rPr>
        <w:t xml:space="preserve"> Using green screen need to focus on what is real and what is not in the scene.</w:t>
      </w:r>
      <w:r w:rsidR="000E0406">
        <w:rPr>
          <w:rFonts w:ascii="Times New Roman" w:hAnsi="Times New Roman" w:cs="Times New Roman"/>
          <w:sz w:val="24"/>
        </w:rPr>
        <w:t xml:space="preserve"> </w:t>
      </w:r>
    </w:p>
    <w:p w:rsidR="002F74F5" w:rsidRDefault="007B6FCB" w:rsidP="000E0406">
      <w:pPr>
        <w:spacing w:line="360" w:lineRule="auto"/>
        <w:ind w:left="360" w:firstLine="360"/>
        <w:jc w:val="both"/>
        <w:rPr>
          <w:rFonts w:ascii="Times New Roman" w:hAnsi="Times New Roman" w:cs="Times New Roman"/>
          <w:sz w:val="24"/>
        </w:rPr>
      </w:pPr>
      <w:r>
        <w:rPr>
          <w:rFonts w:ascii="Times New Roman" w:hAnsi="Times New Roman" w:cs="Times New Roman"/>
          <w:sz w:val="24"/>
        </w:rPr>
        <w:t>Here is the explanatio</w:t>
      </w:r>
      <w:r w:rsidR="000E0406">
        <w:rPr>
          <w:rFonts w:ascii="Times New Roman" w:hAnsi="Times New Roman" w:cs="Times New Roman"/>
          <w:sz w:val="24"/>
        </w:rPr>
        <w:t>n on how the green screen works:</w:t>
      </w:r>
    </w:p>
    <w:p w:rsidR="004E0B39" w:rsidRDefault="004E0B39" w:rsidP="004E0B39">
      <w:pPr>
        <w:spacing w:line="360" w:lineRule="auto"/>
        <w:ind w:left="360" w:firstLine="360"/>
        <w:jc w:val="both"/>
        <w:rPr>
          <w:rFonts w:ascii="Times New Roman" w:hAnsi="Times New Roman" w:cs="Times New Roman"/>
          <w:sz w:val="24"/>
        </w:rPr>
      </w:pPr>
      <w:r w:rsidRPr="004E0B39">
        <w:rPr>
          <w:rFonts w:ascii="Times New Roman" w:hAnsi="Times New Roman" w:cs="Times New Roman"/>
          <w:sz w:val="24"/>
        </w:rPr>
        <w:t xml:space="preserve">After set up the green screen and put the camera at right position, person or subject were filmed in front of the green screen. Various action and scene were taken. After the filming is wrapped, post-production was taken and the editing of visual scene begins. </w:t>
      </w:r>
    </w:p>
    <w:p w:rsidR="004E0B39" w:rsidRDefault="004E0B39" w:rsidP="00770E28">
      <w:pPr>
        <w:spacing w:after="0" w:line="240" w:lineRule="auto"/>
        <w:ind w:left="360" w:firstLine="360"/>
        <w:jc w:val="center"/>
        <w:rPr>
          <w:rFonts w:ascii="Times New Roman" w:hAnsi="Times New Roman" w:cs="Times New Roman"/>
          <w:sz w:val="24"/>
        </w:rPr>
      </w:pPr>
      <w:r>
        <w:rPr>
          <w:rFonts w:ascii="Times New Roman" w:hAnsi="Times New Roman" w:cs="Times New Roman"/>
          <w:noProof/>
          <w:sz w:val="24"/>
          <w:lang w:eastAsia="en-MY"/>
        </w:rPr>
        <w:lastRenderedPageBreak/>
        <w:drawing>
          <wp:inline distT="0" distB="0" distL="0" distR="0" wp14:anchorId="289BCE54" wp14:editId="7C472F6C">
            <wp:extent cx="5005070" cy="2176145"/>
            <wp:effectExtent l="19050" t="19050" r="24130" b="146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05070" cy="2176145"/>
                    </a:xfrm>
                    <a:prstGeom prst="rect">
                      <a:avLst/>
                    </a:prstGeom>
                    <a:noFill/>
                    <a:ln>
                      <a:solidFill>
                        <a:sysClr val="windowText" lastClr="000000"/>
                      </a:solidFill>
                    </a:ln>
                  </pic:spPr>
                </pic:pic>
              </a:graphicData>
            </a:graphic>
          </wp:inline>
        </w:drawing>
      </w:r>
    </w:p>
    <w:p w:rsidR="004E0B39" w:rsidRDefault="004E0B39" w:rsidP="00770E28">
      <w:pPr>
        <w:spacing w:after="0" w:line="240" w:lineRule="auto"/>
        <w:ind w:left="360" w:firstLine="360"/>
        <w:jc w:val="center"/>
        <w:rPr>
          <w:rFonts w:ascii="Times New Roman" w:hAnsi="Times New Roman" w:cs="Times New Roman"/>
          <w:sz w:val="24"/>
        </w:rPr>
      </w:pPr>
      <w:r>
        <w:rPr>
          <w:rFonts w:ascii="Times New Roman" w:hAnsi="Times New Roman" w:cs="Times New Roman"/>
          <w:sz w:val="24"/>
        </w:rPr>
        <w:t xml:space="preserve">Figure 1: The scene taken in </w:t>
      </w:r>
      <w:r w:rsidR="00D07069">
        <w:rPr>
          <w:rFonts w:ascii="Times New Roman" w:hAnsi="Times New Roman" w:cs="Times New Roman"/>
          <w:sz w:val="24"/>
        </w:rPr>
        <w:t xml:space="preserve">front of </w:t>
      </w:r>
      <w:r>
        <w:rPr>
          <w:rFonts w:ascii="Times New Roman" w:hAnsi="Times New Roman" w:cs="Times New Roman"/>
          <w:sz w:val="24"/>
        </w:rPr>
        <w:t>the green screen.</w:t>
      </w:r>
    </w:p>
    <w:p w:rsidR="004E0B39" w:rsidRDefault="004E0B39" w:rsidP="004E0B39">
      <w:pPr>
        <w:spacing w:line="360" w:lineRule="auto"/>
        <w:ind w:left="360" w:firstLine="360"/>
        <w:jc w:val="both"/>
        <w:rPr>
          <w:rFonts w:ascii="Times New Roman" w:hAnsi="Times New Roman" w:cs="Times New Roman"/>
          <w:sz w:val="24"/>
        </w:rPr>
      </w:pPr>
    </w:p>
    <w:p w:rsidR="004E0B39" w:rsidRPr="004E0B39" w:rsidRDefault="004E0B39" w:rsidP="004E0B39">
      <w:pPr>
        <w:spacing w:line="360" w:lineRule="auto"/>
        <w:ind w:left="360" w:firstLine="360"/>
        <w:jc w:val="both"/>
        <w:rPr>
          <w:rFonts w:ascii="Times New Roman" w:hAnsi="Times New Roman" w:cs="Times New Roman"/>
          <w:sz w:val="24"/>
        </w:rPr>
      </w:pPr>
      <w:r w:rsidRPr="004E0B39">
        <w:rPr>
          <w:rFonts w:ascii="Times New Roman" w:hAnsi="Times New Roman" w:cs="Times New Roman"/>
          <w:sz w:val="24"/>
        </w:rPr>
        <w:t xml:space="preserve">The editor takes places to make the background transparent. The process is get the footage of </w:t>
      </w:r>
      <w:r w:rsidR="00573971">
        <w:rPr>
          <w:rFonts w:ascii="Times New Roman" w:hAnsi="Times New Roman" w:cs="Times New Roman"/>
          <w:sz w:val="24"/>
        </w:rPr>
        <w:t xml:space="preserve">the </w:t>
      </w:r>
      <w:r w:rsidRPr="004E0B39">
        <w:rPr>
          <w:rFonts w:ascii="Times New Roman" w:hAnsi="Times New Roman" w:cs="Times New Roman"/>
          <w:sz w:val="24"/>
        </w:rPr>
        <w:t>green screen in</w:t>
      </w:r>
      <w:r w:rsidR="00573971">
        <w:rPr>
          <w:rFonts w:ascii="Times New Roman" w:hAnsi="Times New Roman" w:cs="Times New Roman"/>
          <w:sz w:val="24"/>
        </w:rPr>
        <w:t>to</w:t>
      </w:r>
      <w:r w:rsidRPr="004E0B39">
        <w:rPr>
          <w:rFonts w:ascii="Times New Roman" w:hAnsi="Times New Roman" w:cs="Times New Roman"/>
          <w:sz w:val="24"/>
        </w:rPr>
        <w:t xml:space="preserve"> the clip</w:t>
      </w:r>
      <w:r w:rsidR="00573971">
        <w:rPr>
          <w:rFonts w:ascii="Times New Roman" w:hAnsi="Times New Roman" w:cs="Times New Roman"/>
          <w:sz w:val="24"/>
        </w:rPr>
        <w:t xml:space="preserve"> of the software tool you are using</w:t>
      </w:r>
      <w:r w:rsidRPr="004E0B39">
        <w:rPr>
          <w:rFonts w:ascii="Times New Roman" w:hAnsi="Times New Roman" w:cs="Times New Roman"/>
          <w:sz w:val="24"/>
        </w:rPr>
        <w:t xml:space="preserve"> then adds Ultra Key in the effects panel get into the clip. </w:t>
      </w:r>
      <w:r w:rsidR="00D97F4C">
        <w:rPr>
          <w:rFonts w:ascii="Times New Roman" w:hAnsi="Times New Roman" w:cs="Times New Roman"/>
          <w:sz w:val="24"/>
        </w:rPr>
        <w:t>After that</w:t>
      </w:r>
      <w:r w:rsidRPr="004E0B39">
        <w:rPr>
          <w:rFonts w:ascii="Times New Roman" w:hAnsi="Times New Roman" w:cs="Times New Roman"/>
          <w:sz w:val="24"/>
        </w:rPr>
        <w:t>, in the effect control panel, select the colour to change the colour of green screen</w:t>
      </w:r>
      <w:r w:rsidR="005B1C33">
        <w:rPr>
          <w:rFonts w:ascii="Times New Roman" w:hAnsi="Times New Roman" w:cs="Times New Roman"/>
          <w:sz w:val="24"/>
        </w:rPr>
        <w:t>,</w:t>
      </w:r>
      <w:r w:rsidRPr="004E0B39">
        <w:rPr>
          <w:rFonts w:ascii="Times New Roman" w:hAnsi="Times New Roman" w:cs="Times New Roman"/>
          <w:sz w:val="24"/>
        </w:rPr>
        <w:t xml:space="preserve"> leaving the actor and any action in the foreground. Now that the background is removed, it can be added any background you want.</w:t>
      </w:r>
    </w:p>
    <w:p w:rsidR="007B6FCB" w:rsidRDefault="004E0B39" w:rsidP="004E0B39">
      <w:pPr>
        <w:spacing w:line="360" w:lineRule="auto"/>
        <w:ind w:left="360" w:firstLine="360"/>
        <w:jc w:val="both"/>
        <w:rPr>
          <w:rFonts w:ascii="Times New Roman" w:hAnsi="Times New Roman" w:cs="Times New Roman"/>
          <w:sz w:val="24"/>
        </w:rPr>
      </w:pPr>
      <w:r w:rsidRPr="004E0B39">
        <w:rPr>
          <w:rFonts w:ascii="Times New Roman" w:hAnsi="Times New Roman" w:cs="Times New Roman"/>
          <w:sz w:val="24"/>
        </w:rPr>
        <w:t>During the editing, footages can be merged during compositing and layered with background after effects. To make the background look good or based on the storyline and creativity you want, trial and error is the best way to try it until it is perfect. Last but not least, adding effects such as colour grading and blurring makes the foreground part of the background.</w:t>
      </w:r>
    </w:p>
    <w:p w:rsidR="00792951" w:rsidRDefault="00792951" w:rsidP="00770E28">
      <w:pPr>
        <w:spacing w:after="0" w:line="240" w:lineRule="auto"/>
        <w:ind w:left="720"/>
        <w:jc w:val="center"/>
        <w:rPr>
          <w:rFonts w:ascii="Times New Roman" w:hAnsi="Times New Roman" w:cs="Times New Roman"/>
          <w:sz w:val="24"/>
        </w:rPr>
      </w:pPr>
      <w:r>
        <w:rPr>
          <w:rFonts w:ascii="Times New Roman" w:hAnsi="Times New Roman" w:cs="Times New Roman"/>
          <w:noProof/>
          <w:sz w:val="24"/>
          <w:lang w:eastAsia="en-MY"/>
        </w:rPr>
        <w:drawing>
          <wp:inline distT="0" distB="0" distL="0" distR="0" wp14:anchorId="28FBC3F7">
            <wp:extent cx="4932045" cy="2548255"/>
            <wp:effectExtent l="19050" t="19050" r="20955" b="234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32045" cy="2548255"/>
                    </a:xfrm>
                    <a:prstGeom prst="rect">
                      <a:avLst/>
                    </a:prstGeom>
                    <a:noFill/>
                    <a:ln>
                      <a:solidFill>
                        <a:schemeClr val="tx1"/>
                      </a:solidFill>
                    </a:ln>
                  </pic:spPr>
                </pic:pic>
              </a:graphicData>
            </a:graphic>
          </wp:inline>
        </w:drawing>
      </w:r>
    </w:p>
    <w:p w:rsidR="00770E28" w:rsidRDefault="005B1C33" w:rsidP="00770E28">
      <w:pPr>
        <w:spacing w:after="0" w:line="240" w:lineRule="auto"/>
        <w:ind w:left="720"/>
        <w:jc w:val="center"/>
        <w:rPr>
          <w:rFonts w:ascii="Times New Roman" w:hAnsi="Times New Roman" w:cs="Times New Roman"/>
          <w:sz w:val="24"/>
        </w:rPr>
      </w:pPr>
      <w:r>
        <w:rPr>
          <w:rFonts w:ascii="Times New Roman" w:hAnsi="Times New Roman" w:cs="Times New Roman"/>
          <w:sz w:val="24"/>
        </w:rPr>
        <w:t>Figure 2: T</w:t>
      </w:r>
      <w:r w:rsidR="00792951">
        <w:rPr>
          <w:rFonts w:ascii="Times New Roman" w:hAnsi="Times New Roman" w:cs="Times New Roman"/>
          <w:sz w:val="24"/>
        </w:rPr>
        <w:t>he scene after adding background.</w:t>
      </w:r>
    </w:p>
    <w:p w:rsidR="00BF60A7" w:rsidRPr="004E0B39" w:rsidRDefault="00770E28" w:rsidP="00770E28">
      <w:pPr>
        <w:rPr>
          <w:rFonts w:ascii="Times New Roman" w:hAnsi="Times New Roman" w:cs="Times New Roman"/>
          <w:sz w:val="24"/>
        </w:rPr>
      </w:pPr>
      <w:r>
        <w:rPr>
          <w:rFonts w:ascii="Times New Roman" w:hAnsi="Times New Roman" w:cs="Times New Roman"/>
          <w:sz w:val="24"/>
        </w:rPr>
        <w:br w:type="page"/>
      </w:r>
    </w:p>
    <w:p w:rsidR="00BF60A7" w:rsidRPr="00CB01AA" w:rsidRDefault="00816FAE" w:rsidP="00CB0C6D">
      <w:pPr>
        <w:pStyle w:val="ListParagraph"/>
        <w:numPr>
          <w:ilvl w:val="0"/>
          <w:numId w:val="5"/>
        </w:numPr>
        <w:jc w:val="both"/>
        <w:rPr>
          <w:rFonts w:ascii="Times New Roman" w:hAnsi="Times New Roman" w:cs="Times New Roman"/>
          <w:color w:val="2E74B5" w:themeColor="accent1" w:themeShade="BF"/>
          <w:sz w:val="28"/>
        </w:rPr>
      </w:pPr>
      <w:r w:rsidRPr="00CB01AA">
        <w:rPr>
          <w:rFonts w:ascii="Times New Roman" w:hAnsi="Times New Roman" w:cs="Times New Roman"/>
          <w:color w:val="2E74B5" w:themeColor="accent1" w:themeShade="BF"/>
          <w:sz w:val="28"/>
        </w:rPr>
        <w:lastRenderedPageBreak/>
        <w:t>ADVANTAGE AND DISADVANTAGE</w:t>
      </w:r>
      <w:r w:rsidR="00BF60A7" w:rsidRPr="00CB01AA">
        <w:rPr>
          <w:rFonts w:ascii="Times New Roman" w:hAnsi="Times New Roman" w:cs="Times New Roman"/>
          <w:color w:val="2E74B5" w:themeColor="accent1" w:themeShade="BF"/>
          <w:sz w:val="28"/>
        </w:rPr>
        <w:t xml:space="preserve"> GREEN SCREEN? </w:t>
      </w:r>
    </w:p>
    <w:p w:rsidR="00816FAE" w:rsidRPr="00CB0C6D" w:rsidRDefault="00816FAE" w:rsidP="003E72B1">
      <w:pPr>
        <w:spacing w:line="360" w:lineRule="auto"/>
        <w:ind w:left="360"/>
        <w:jc w:val="both"/>
        <w:rPr>
          <w:rFonts w:ascii="Times New Roman" w:hAnsi="Times New Roman" w:cs="Times New Roman"/>
          <w:sz w:val="24"/>
        </w:rPr>
      </w:pPr>
      <w:r w:rsidRPr="00CB0C6D">
        <w:rPr>
          <w:rFonts w:ascii="Times New Roman" w:hAnsi="Times New Roman" w:cs="Times New Roman"/>
          <w:sz w:val="24"/>
        </w:rPr>
        <w:t xml:space="preserve">There are some of the advantages and disadvantages of </w:t>
      </w:r>
      <w:r w:rsidR="00C245A9">
        <w:rPr>
          <w:rFonts w:ascii="Times New Roman" w:hAnsi="Times New Roman" w:cs="Times New Roman"/>
          <w:sz w:val="24"/>
        </w:rPr>
        <w:t xml:space="preserve">the </w:t>
      </w:r>
      <w:r w:rsidRPr="00CB0C6D">
        <w:rPr>
          <w:rFonts w:ascii="Times New Roman" w:hAnsi="Times New Roman" w:cs="Times New Roman"/>
          <w:sz w:val="24"/>
        </w:rPr>
        <w:t>green screen:</w:t>
      </w:r>
    </w:p>
    <w:p w:rsidR="00816FAE" w:rsidRPr="00CB0C6D" w:rsidRDefault="00816FAE" w:rsidP="003E72B1">
      <w:pPr>
        <w:spacing w:line="360" w:lineRule="auto"/>
        <w:ind w:left="360"/>
        <w:jc w:val="both"/>
        <w:rPr>
          <w:rFonts w:ascii="Times New Roman" w:hAnsi="Times New Roman" w:cs="Times New Roman"/>
          <w:sz w:val="24"/>
        </w:rPr>
      </w:pPr>
      <w:r w:rsidRPr="00CB0C6D">
        <w:rPr>
          <w:rFonts w:ascii="Times New Roman" w:hAnsi="Times New Roman" w:cs="Times New Roman"/>
          <w:sz w:val="24"/>
        </w:rPr>
        <w:t>The advantages of green screen are illimitable. It allows the process of music video editing can do almost anything t</w:t>
      </w:r>
      <w:r w:rsidR="006D08E4" w:rsidRPr="00CB0C6D">
        <w:rPr>
          <w:rFonts w:ascii="Times New Roman" w:hAnsi="Times New Roman" w:cs="Times New Roman"/>
          <w:sz w:val="24"/>
        </w:rPr>
        <w:t>o ensure they get it right.</w:t>
      </w:r>
    </w:p>
    <w:p w:rsidR="006D08E4" w:rsidRPr="00CB0C6D" w:rsidRDefault="006D08E4" w:rsidP="003E72B1">
      <w:pPr>
        <w:pStyle w:val="ListParagraph"/>
        <w:numPr>
          <w:ilvl w:val="0"/>
          <w:numId w:val="6"/>
        </w:numPr>
        <w:spacing w:line="360" w:lineRule="auto"/>
        <w:jc w:val="both"/>
        <w:rPr>
          <w:rFonts w:ascii="Times New Roman" w:hAnsi="Times New Roman" w:cs="Times New Roman"/>
          <w:sz w:val="24"/>
        </w:rPr>
      </w:pPr>
      <w:r w:rsidRPr="00CB0C6D">
        <w:rPr>
          <w:rFonts w:ascii="Times New Roman" w:hAnsi="Times New Roman" w:cs="Times New Roman"/>
          <w:sz w:val="24"/>
        </w:rPr>
        <w:t>It allows for exciting and unreal scenes to be produced.</w:t>
      </w:r>
    </w:p>
    <w:p w:rsidR="006D08E4" w:rsidRPr="00CB0C6D" w:rsidRDefault="006D08E4" w:rsidP="003E72B1">
      <w:pPr>
        <w:pStyle w:val="ListParagraph"/>
        <w:numPr>
          <w:ilvl w:val="0"/>
          <w:numId w:val="6"/>
        </w:numPr>
        <w:spacing w:line="360" w:lineRule="auto"/>
        <w:jc w:val="both"/>
        <w:rPr>
          <w:rFonts w:ascii="Times New Roman" w:hAnsi="Times New Roman" w:cs="Times New Roman"/>
          <w:sz w:val="24"/>
        </w:rPr>
      </w:pPr>
      <w:r w:rsidRPr="00CB0C6D">
        <w:rPr>
          <w:rFonts w:ascii="Times New Roman" w:hAnsi="Times New Roman" w:cs="Times New Roman"/>
          <w:sz w:val="24"/>
        </w:rPr>
        <w:t>It can protect actors</w:t>
      </w:r>
      <w:r w:rsidR="00B30071">
        <w:rPr>
          <w:rFonts w:ascii="Times New Roman" w:hAnsi="Times New Roman" w:cs="Times New Roman"/>
          <w:sz w:val="24"/>
        </w:rPr>
        <w:t xml:space="preserve"> and</w:t>
      </w:r>
      <w:r w:rsidRPr="00CB0C6D">
        <w:rPr>
          <w:rFonts w:ascii="Times New Roman" w:hAnsi="Times New Roman" w:cs="Times New Roman"/>
          <w:sz w:val="24"/>
        </w:rPr>
        <w:t xml:space="preserve"> green screen</w:t>
      </w:r>
      <w:r w:rsidR="00B30071">
        <w:rPr>
          <w:rFonts w:ascii="Times New Roman" w:hAnsi="Times New Roman" w:cs="Times New Roman"/>
          <w:sz w:val="24"/>
        </w:rPr>
        <w:t xml:space="preserve"> can only be shot </w:t>
      </w:r>
      <w:r w:rsidRPr="00CB0C6D">
        <w:rPr>
          <w:rFonts w:ascii="Times New Roman" w:hAnsi="Times New Roman" w:cs="Times New Roman"/>
          <w:sz w:val="24"/>
        </w:rPr>
        <w:t xml:space="preserve">in </w:t>
      </w:r>
      <w:r w:rsidR="00B30071">
        <w:rPr>
          <w:rFonts w:ascii="Times New Roman" w:hAnsi="Times New Roman" w:cs="Times New Roman"/>
          <w:sz w:val="24"/>
        </w:rPr>
        <w:t xml:space="preserve">the </w:t>
      </w:r>
      <w:r w:rsidRPr="00CB0C6D">
        <w:rPr>
          <w:rFonts w:ascii="Times New Roman" w:hAnsi="Times New Roman" w:cs="Times New Roman"/>
          <w:sz w:val="24"/>
        </w:rPr>
        <w:t>studio.</w:t>
      </w:r>
    </w:p>
    <w:p w:rsidR="006D08E4" w:rsidRPr="00CB0C6D" w:rsidRDefault="006D08E4" w:rsidP="003E72B1">
      <w:pPr>
        <w:spacing w:line="360" w:lineRule="auto"/>
        <w:ind w:left="360"/>
        <w:jc w:val="both"/>
        <w:rPr>
          <w:rFonts w:ascii="Times New Roman" w:hAnsi="Times New Roman" w:cs="Times New Roman"/>
          <w:sz w:val="24"/>
        </w:rPr>
      </w:pPr>
      <w:r w:rsidRPr="00CB0C6D">
        <w:rPr>
          <w:rFonts w:ascii="Times New Roman" w:hAnsi="Times New Roman" w:cs="Times New Roman"/>
          <w:sz w:val="24"/>
        </w:rPr>
        <w:t xml:space="preserve">The disadvantages of green screen </w:t>
      </w:r>
      <w:proofErr w:type="gramStart"/>
      <w:r w:rsidRPr="00CB0C6D">
        <w:rPr>
          <w:rFonts w:ascii="Times New Roman" w:hAnsi="Times New Roman" w:cs="Times New Roman"/>
          <w:sz w:val="24"/>
        </w:rPr>
        <w:t>is</w:t>
      </w:r>
      <w:proofErr w:type="gramEnd"/>
      <w:r w:rsidRPr="00CB0C6D">
        <w:rPr>
          <w:rFonts w:ascii="Times New Roman" w:hAnsi="Times New Roman" w:cs="Times New Roman"/>
          <w:sz w:val="24"/>
        </w:rPr>
        <w:t xml:space="preserve"> difficult.</w:t>
      </w:r>
    </w:p>
    <w:p w:rsidR="006D08E4" w:rsidRPr="00B30071" w:rsidRDefault="006D08E4" w:rsidP="003E72B1">
      <w:pPr>
        <w:pStyle w:val="ListParagraph"/>
        <w:numPr>
          <w:ilvl w:val="0"/>
          <w:numId w:val="7"/>
        </w:numPr>
        <w:spacing w:line="360" w:lineRule="auto"/>
        <w:jc w:val="both"/>
        <w:rPr>
          <w:rFonts w:ascii="Times New Roman" w:hAnsi="Times New Roman" w:cs="Times New Roman"/>
          <w:sz w:val="24"/>
        </w:rPr>
      </w:pPr>
      <w:r w:rsidRPr="00B30071">
        <w:rPr>
          <w:rFonts w:ascii="Times New Roman" w:hAnsi="Times New Roman" w:cs="Times New Roman"/>
          <w:sz w:val="24"/>
        </w:rPr>
        <w:t>If the lighting is not perfectly balanced, the technique appears artificial and off-putting for audiences.</w:t>
      </w:r>
    </w:p>
    <w:p w:rsidR="004728AF" w:rsidRPr="00CB0C6D" w:rsidRDefault="004728AF" w:rsidP="004728AF">
      <w:pPr>
        <w:pStyle w:val="ListParagraph"/>
        <w:jc w:val="both"/>
        <w:rPr>
          <w:rFonts w:ascii="Times New Roman" w:hAnsi="Times New Roman" w:cs="Times New Roman"/>
          <w:color w:val="FF0000"/>
          <w:sz w:val="24"/>
        </w:rPr>
      </w:pPr>
    </w:p>
    <w:p w:rsidR="00BB2EBD" w:rsidRPr="00CB01AA" w:rsidRDefault="00BB2EBD" w:rsidP="00CB0C6D">
      <w:pPr>
        <w:pStyle w:val="ListParagraph"/>
        <w:numPr>
          <w:ilvl w:val="0"/>
          <w:numId w:val="5"/>
        </w:numPr>
        <w:jc w:val="both"/>
        <w:rPr>
          <w:rFonts w:ascii="Times New Roman" w:hAnsi="Times New Roman" w:cs="Times New Roman"/>
          <w:color w:val="2E74B5" w:themeColor="accent1" w:themeShade="BF"/>
          <w:sz w:val="28"/>
        </w:rPr>
      </w:pPr>
      <w:r w:rsidRPr="00CB01AA">
        <w:rPr>
          <w:rFonts w:ascii="Times New Roman" w:hAnsi="Times New Roman" w:cs="Times New Roman"/>
          <w:color w:val="2E74B5" w:themeColor="accent1" w:themeShade="BF"/>
          <w:sz w:val="28"/>
        </w:rPr>
        <w:t>COMPUTER GRAPHICS TERM FOUND</w:t>
      </w:r>
    </w:p>
    <w:p w:rsidR="00BB2EBD" w:rsidRPr="00CB0C6D" w:rsidRDefault="00BB2EBD" w:rsidP="003E72B1">
      <w:pPr>
        <w:spacing w:line="360" w:lineRule="auto"/>
        <w:ind w:left="360" w:firstLine="360"/>
        <w:jc w:val="both"/>
        <w:rPr>
          <w:rFonts w:ascii="Times New Roman" w:hAnsi="Times New Roman" w:cs="Times New Roman"/>
          <w:color w:val="FF0000"/>
          <w:sz w:val="24"/>
        </w:rPr>
      </w:pPr>
      <w:r w:rsidRPr="00CB0C6D">
        <w:rPr>
          <w:rFonts w:ascii="Times New Roman" w:hAnsi="Times New Roman" w:cs="Times New Roman"/>
          <w:sz w:val="24"/>
        </w:rPr>
        <w:t>There are actually many terms coined with the process involved in visual effects, we selected these terms:</w:t>
      </w:r>
      <w:r w:rsidR="008C2D4C" w:rsidRPr="00CB0C6D">
        <w:rPr>
          <w:rFonts w:ascii="Times New Roman" w:hAnsi="Times New Roman" w:cs="Times New Roman"/>
          <w:sz w:val="24"/>
        </w:rPr>
        <w:t xml:space="preserve"> </w:t>
      </w:r>
    </w:p>
    <w:p w:rsidR="00BB2EBD" w:rsidRPr="00CB0C6D" w:rsidRDefault="00816FAE" w:rsidP="00112BEC">
      <w:pPr>
        <w:spacing w:after="0" w:line="360" w:lineRule="auto"/>
        <w:ind w:left="360"/>
        <w:jc w:val="both"/>
        <w:rPr>
          <w:rFonts w:ascii="Times New Roman" w:hAnsi="Times New Roman" w:cs="Times New Roman"/>
          <w:color w:val="FF0000"/>
          <w:sz w:val="24"/>
        </w:rPr>
      </w:pPr>
      <w:r w:rsidRPr="00CB0C6D">
        <w:rPr>
          <w:rFonts w:ascii="Times New Roman" w:hAnsi="Times New Roman" w:cs="Times New Roman"/>
          <w:sz w:val="24"/>
        </w:rPr>
        <w:t>Green Screen</w:t>
      </w:r>
      <w:r w:rsidR="00BB2EBD" w:rsidRPr="00CB0C6D">
        <w:rPr>
          <w:rFonts w:ascii="Times New Roman" w:hAnsi="Times New Roman" w:cs="Times New Roman"/>
          <w:sz w:val="24"/>
        </w:rPr>
        <w:t xml:space="preserve"> – </w:t>
      </w:r>
      <w:r w:rsidRPr="004728AF">
        <w:rPr>
          <w:rFonts w:ascii="Times New Roman" w:hAnsi="Times New Roman" w:cs="Times New Roman"/>
          <w:sz w:val="24"/>
        </w:rPr>
        <w:t xml:space="preserve">The coloured background </w:t>
      </w:r>
      <w:r w:rsidR="004728AF">
        <w:rPr>
          <w:rFonts w:ascii="Times New Roman" w:hAnsi="Times New Roman" w:cs="Times New Roman"/>
          <w:sz w:val="24"/>
        </w:rPr>
        <w:t>that need to make it transparent and remove from our shots. In entertainment industry, there are two screen which are green and blue colours.</w:t>
      </w:r>
    </w:p>
    <w:p w:rsidR="00BB2EBD" w:rsidRPr="004728AF" w:rsidRDefault="00BB2EBD" w:rsidP="00112BEC">
      <w:pPr>
        <w:spacing w:after="0" w:line="360" w:lineRule="auto"/>
        <w:ind w:left="360"/>
        <w:jc w:val="both"/>
        <w:rPr>
          <w:rFonts w:ascii="Times New Roman" w:hAnsi="Times New Roman" w:cs="Times New Roman"/>
          <w:sz w:val="24"/>
        </w:rPr>
      </w:pPr>
      <w:r w:rsidRPr="00CB0C6D">
        <w:rPr>
          <w:rFonts w:ascii="Times New Roman" w:hAnsi="Times New Roman" w:cs="Times New Roman"/>
          <w:sz w:val="24"/>
        </w:rPr>
        <w:t>Chroma Key –</w:t>
      </w:r>
      <w:r w:rsidR="00816FAE" w:rsidRPr="00CB0C6D">
        <w:rPr>
          <w:rFonts w:ascii="Times New Roman" w:hAnsi="Times New Roman" w:cs="Times New Roman"/>
          <w:sz w:val="24"/>
        </w:rPr>
        <w:t xml:space="preserve"> </w:t>
      </w:r>
      <w:r w:rsidR="00962D60">
        <w:rPr>
          <w:rFonts w:ascii="Times New Roman" w:hAnsi="Times New Roman" w:cs="Times New Roman"/>
          <w:sz w:val="24"/>
        </w:rPr>
        <w:t>T</w:t>
      </w:r>
      <w:r w:rsidR="00962D60" w:rsidRPr="00962D60">
        <w:rPr>
          <w:rFonts w:ascii="Times New Roman" w:hAnsi="Times New Roman" w:cs="Times New Roman"/>
          <w:sz w:val="24"/>
        </w:rPr>
        <w:t xml:space="preserve">echnique of layering and compositing two images </w:t>
      </w:r>
      <w:r w:rsidR="00D001FE" w:rsidRPr="00CA6AEB">
        <w:rPr>
          <w:rFonts w:ascii="Times New Roman" w:hAnsi="Times New Roman" w:cs="Times New Roman"/>
          <w:sz w:val="24"/>
        </w:rPr>
        <w:t>also</w:t>
      </w:r>
      <w:r w:rsidR="00962D60" w:rsidRPr="00CA6AEB">
        <w:rPr>
          <w:rFonts w:ascii="Times New Roman" w:hAnsi="Times New Roman" w:cs="Times New Roman"/>
          <w:sz w:val="24"/>
        </w:rPr>
        <w:t xml:space="preserve"> </w:t>
      </w:r>
      <w:r w:rsidR="00962D60" w:rsidRPr="00962D60">
        <w:rPr>
          <w:rFonts w:ascii="Times New Roman" w:hAnsi="Times New Roman" w:cs="Times New Roman"/>
          <w:sz w:val="24"/>
        </w:rPr>
        <w:t>the process of removing the colour element and replaced with different element.</w:t>
      </w:r>
      <w:r w:rsidR="00F012FB">
        <w:rPr>
          <w:rFonts w:ascii="Times New Roman" w:hAnsi="Times New Roman" w:cs="Times New Roman"/>
          <w:sz w:val="24"/>
        </w:rPr>
        <w:t xml:space="preserve"> </w:t>
      </w:r>
    </w:p>
    <w:p w:rsidR="00BB2EBD" w:rsidRPr="004728AF" w:rsidRDefault="00BB2EBD" w:rsidP="00112BEC">
      <w:pPr>
        <w:spacing w:after="0" w:line="360" w:lineRule="auto"/>
        <w:ind w:left="360"/>
        <w:jc w:val="both"/>
        <w:rPr>
          <w:rFonts w:ascii="Times New Roman" w:hAnsi="Times New Roman" w:cs="Times New Roman"/>
          <w:sz w:val="24"/>
        </w:rPr>
      </w:pPr>
      <w:r w:rsidRPr="00CB0C6D">
        <w:rPr>
          <w:rFonts w:ascii="Times New Roman" w:hAnsi="Times New Roman" w:cs="Times New Roman"/>
          <w:sz w:val="24"/>
        </w:rPr>
        <w:t>Keying –</w:t>
      </w:r>
      <w:r w:rsidRPr="004728AF">
        <w:rPr>
          <w:rFonts w:ascii="Times New Roman" w:hAnsi="Times New Roman" w:cs="Times New Roman"/>
          <w:sz w:val="24"/>
        </w:rPr>
        <w:t xml:space="preserve"> </w:t>
      </w:r>
      <w:r w:rsidR="00F012FB">
        <w:rPr>
          <w:rFonts w:ascii="Times New Roman" w:hAnsi="Times New Roman" w:cs="Times New Roman"/>
          <w:sz w:val="24"/>
        </w:rPr>
        <w:t>P</w:t>
      </w:r>
      <w:r w:rsidRPr="004728AF">
        <w:rPr>
          <w:rFonts w:ascii="Times New Roman" w:hAnsi="Times New Roman" w:cs="Times New Roman"/>
          <w:sz w:val="24"/>
        </w:rPr>
        <w:t>rocess of removing</w:t>
      </w:r>
      <w:r w:rsidR="00F012FB">
        <w:rPr>
          <w:rFonts w:ascii="Times New Roman" w:hAnsi="Times New Roman" w:cs="Times New Roman"/>
          <w:sz w:val="24"/>
        </w:rPr>
        <w:t xml:space="preserve"> the green screen background using video editing software during post production. </w:t>
      </w:r>
    </w:p>
    <w:p w:rsidR="00816FAE" w:rsidRDefault="00BB2EBD" w:rsidP="00112BEC">
      <w:pPr>
        <w:spacing w:after="0" w:line="360" w:lineRule="auto"/>
        <w:ind w:left="360"/>
        <w:jc w:val="both"/>
        <w:rPr>
          <w:rFonts w:ascii="Times New Roman" w:hAnsi="Times New Roman" w:cs="Times New Roman"/>
          <w:sz w:val="24"/>
        </w:rPr>
      </w:pPr>
      <w:r w:rsidRPr="004728AF">
        <w:rPr>
          <w:rFonts w:ascii="Times New Roman" w:hAnsi="Times New Roman" w:cs="Times New Roman"/>
          <w:sz w:val="24"/>
        </w:rPr>
        <w:t xml:space="preserve">Spill </w:t>
      </w:r>
      <w:r w:rsidR="00816FAE" w:rsidRPr="004728AF">
        <w:rPr>
          <w:rFonts w:ascii="Times New Roman" w:hAnsi="Times New Roman" w:cs="Times New Roman"/>
          <w:sz w:val="24"/>
        </w:rPr>
        <w:t>–</w:t>
      </w:r>
      <w:r w:rsidR="00D001FE">
        <w:rPr>
          <w:rFonts w:ascii="Times New Roman" w:hAnsi="Times New Roman" w:cs="Times New Roman"/>
          <w:sz w:val="24"/>
        </w:rPr>
        <w:t xml:space="preserve"> </w:t>
      </w:r>
      <w:r w:rsidR="007945F6">
        <w:rPr>
          <w:rFonts w:ascii="Times New Roman" w:hAnsi="Times New Roman" w:cs="Times New Roman"/>
          <w:sz w:val="24"/>
        </w:rPr>
        <w:t>It happens when there is too much light on the screen and tries to remove the shadows on the green screen. Too much light can also cause a green reflection to the subject.</w:t>
      </w:r>
    </w:p>
    <w:p w:rsidR="00455416" w:rsidRDefault="00783E3C" w:rsidP="00112BEC">
      <w:pPr>
        <w:spacing w:after="0" w:line="360" w:lineRule="auto"/>
        <w:ind w:left="360"/>
        <w:jc w:val="both"/>
        <w:rPr>
          <w:rFonts w:ascii="Times New Roman" w:hAnsi="Times New Roman" w:cs="Times New Roman"/>
          <w:sz w:val="24"/>
        </w:rPr>
      </w:pPr>
      <w:r>
        <w:rPr>
          <w:rFonts w:ascii="Times New Roman" w:hAnsi="Times New Roman" w:cs="Times New Roman"/>
          <w:sz w:val="24"/>
        </w:rPr>
        <w:t>Bayer pattern – Filter pattern used for the matrix of CCD (Charge-Coupled Device) sensors in digital camera. More pixels are sensitive to green than red and blue.</w:t>
      </w:r>
    </w:p>
    <w:p w:rsidR="00112BEC" w:rsidRPr="004728AF" w:rsidRDefault="00112BEC" w:rsidP="00112BEC">
      <w:pPr>
        <w:spacing w:after="0" w:line="240" w:lineRule="auto"/>
        <w:ind w:left="360"/>
        <w:jc w:val="both"/>
        <w:rPr>
          <w:rFonts w:ascii="Times New Roman" w:hAnsi="Times New Roman" w:cs="Times New Roman"/>
          <w:sz w:val="24"/>
        </w:rPr>
      </w:pPr>
    </w:p>
    <w:p w:rsidR="00BE347E" w:rsidRPr="00CB01AA" w:rsidRDefault="00816FAE" w:rsidP="00CB0C6D">
      <w:pPr>
        <w:pStyle w:val="ListParagraph"/>
        <w:numPr>
          <w:ilvl w:val="0"/>
          <w:numId w:val="5"/>
        </w:numPr>
        <w:jc w:val="both"/>
        <w:rPr>
          <w:color w:val="2E74B5" w:themeColor="accent1" w:themeShade="BF"/>
          <w:sz w:val="24"/>
        </w:rPr>
      </w:pPr>
      <w:r w:rsidRPr="00CB01AA">
        <w:rPr>
          <w:rFonts w:ascii="Times New Roman" w:hAnsi="Times New Roman" w:cs="Times New Roman"/>
          <w:color w:val="2E74B5" w:themeColor="accent1" w:themeShade="BF"/>
          <w:sz w:val="28"/>
        </w:rPr>
        <w:t>CONCLUSION</w:t>
      </w:r>
    </w:p>
    <w:p w:rsidR="00D334CE" w:rsidRPr="00A20831" w:rsidRDefault="00A20831" w:rsidP="003E72B1">
      <w:pPr>
        <w:spacing w:line="360" w:lineRule="auto"/>
        <w:ind w:left="360" w:firstLine="360"/>
        <w:jc w:val="both"/>
        <w:rPr>
          <w:rFonts w:ascii="Times New Roman" w:hAnsi="Times New Roman" w:cs="Times New Roman"/>
          <w:color w:val="FFFF00"/>
        </w:rPr>
      </w:pPr>
      <w:r w:rsidRPr="00A20831">
        <w:rPr>
          <w:rFonts w:ascii="Times New Roman" w:hAnsi="Times New Roman" w:cs="Times New Roman"/>
          <w:sz w:val="24"/>
          <w:szCs w:val="24"/>
        </w:rPr>
        <w:t>Green screen gives great effect in music videos</w:t>
      </w:r>
      <w:r w:rsidR="00CA6AEB">
        <w:rPr>
          <w:rFonts w:ascii="Times New Roman" w:hAnsi="Times New Roman" w:cs="Times New Roman"/>
          <w:sz w:val="24"/>
          <w:szCs w:val="24"/>
        </w:rPr>
        <w:t xml:space="preserve"> nowadays</w:t>
      </w:r>
      <w:r w:rsidRPr="00A20831">
        <w:rPr>
          <w:rFonts w:ascii="Times New Roman" w:hAnsi="Times New Roman" w:cs="Times New Roman"/>
          <w:sz w:val="24"/>
          <w:szCs w:val="24"/>
        </w:rPr>
        <w:t>. Many creative ideas can be contributed to turning a music video into a creative and amazing video. T</w:t>
      </w:r>
      <w:r>
        <w:rPr>
          <w:rFonts w:ascii="Times New Roman" w:hAnsi="Times New Roman" w:cs="Times New Roman"/>
          <w:sz w:val="24"/>
          <w:szCs w:val="24"/>
        </w:rPr>
        <w:t>hese includ</w:t>
      </w:r>
      <w:r w:rsidRPr="00A20831">
        <w:rPr>
          <w:rFonts w:ascii="Times New Roman" w:hAnsi="Times New Roman" w:cs="Times New Roman"/>
          <w:sz w:val="24"/>
          <w:szCs w:val="24"/>
        </w:rPr>
        <w:t>e shooting in space, fighting aliens that do not exist in the real world, adding song lyrics or wor</w:t>
      </w:r>
      <w:r w:rsidR="00CA6AEB">
        <w:rPr>
          <w:rFonts w:ascii="Times New Roman" w:hAnsi="Times New Roman" w:cs="Times New Roman"/>
          <w:sz w:val="24"/>
          <w:szCs w:val="24"/>
        </w:rPr>
        <w:t>ds to the background and more. Also, i</w:t>
      </w:r>
      <w:r w:rsidRPr="00A20831">
        <w:rPr>
          <w:rFonts w:ascii="Times New Roman" w:hAnsi="Times New Roman" w:cs="Times New Roman"/>
          <w:sz w:val="24"/>
          <w:szCs w:val="24"/>
        </w:rPr>
        <w:t xml:space="preserve">t’s based on the storyline of the songs and how the editor wants the music video to turn. </w:t>
      </w:r>
      <w:r w:rsidR="00BE347E" w:rsidRPr="00A20831">
        <w:rPr>
          <w:rFonts w:ascii="Times New Roman" w:hAnsi="Times New Roman" w:cs="Times New Roman"/>
          <w:sz w:val="24"/>
          <w:szCs w:val="24"/>
        </w:rPr>
        <w:t>‘BTS – OUTRO: EGO’ is one of the example of the board of computer graphics in producing music videos visual effect that using green screen.</w:t>
      </w:r>
      <w:r w:rsidRPr="00A20831">
        <w:rPr>
          <w:rFonts w:ascii="Times New Roman" w:hAnsi="Times New Roman" w:cs="Times New Roman"/>
        </w:rPr>
        <w:t xml:space="preserve"> </w:t>
      </w:r>
      <w:r w:rsidR="00D334CE" w:rsidRPr="00A20831">
        <w:rPr>
          <w:rFonts w:ascii="Times New Roman" w:hAnsi="Times New Roman" w:cs="Times New Roman"/>
        </w:rPr>
        <w:br w:type="page"/>
      </w:r>
    </w:p>
    <w:p w:rsidR="007124CB" w:rsidRPr="00CB01AA" w:rsidRDefault="00F536BB" w:rsidP="00D334CE">
      <w:pPr>
        <w:jc w:val="both"/>
        <w:rPr>
          <w:rFonts w:ascii="Times New Roman" w:hAnsi="Times New Roman" w:cs="Times New Roman"/>
          <w:color w:val="2E74B5" w:themeColor="accent1" w:themeShade="BF"/>
          <w:sz w:val="28"/>
        </w:rPr>
      </w:pPr>
      <w:r w:rsidRPr="00CB01AA">
        <w:rPr>
          <w:rFonts w:ascii="Times New Roman" w:hAnsi="Times New Roman" w:cs="Times New Roman"/>
          <w:color w:val="2E74B5" w:themeColor="accent1" w:themeShade="BF"/>
          <w:sz w:val="28"/>
        </w:rPr>
        <w:lastRenderedPageBreak/>
        <w:t>REFERENCES</w:t>
      </w:r>
    </w:p>
    <w:p w:rsidR="0038348B" w:rsidRPr="00EA1BAD" w:rsidRDefault="00EA1BAD" w:rsidP="00EA1BAD">
      <w:pPr>
        <w:pStyle w:val="ListParagraph"/>
        <w:numPr>
          <w:ilvl w:val="0"/>
          <w:numId w:val="9"/>
        </w:numPr>
        <w:spacing w:line="360" w:lineRule="auto"/>
        <w:jc w:val="both"/>
        <w:rPr>
          <w:rStyle w:val="Hyperlink"/>
          <w:rFonts w:ascii="Times New Roman" w:hAnsi="Times New Roman" w:cs="Times New Roman"/>
          <w:color w:val="auto"/>
          <w:sz w:val="24"/>
          <w:u w:val="none"/>
        </w:rPr>
      </w:pPr>
      <w:r>
        <w:rPr>
          <w:rFonts w:ascii="Times New Roman" w:hAnsi="Times New Roman" w:cs="Times New Roman"/>
          <w:sz w:val="24"/>
        </w:rPr>
        <w:t xml:space="preserve">In </w:t>
      </w:r>
      <w:r w:rsidR="007124CB">
        <w:rPr>
          <w:rFonts w:ascii="Times New Roman" w:hAnsi="Times New Roman" w:cs="Times New Roman"/>
          <w:sz w:val="24"/>
        </w:rPr>
        <w:t>Wikipedia</w:t>
      </w:r>
      <w:r>
        <w:rPr>
          <w:rFonts w:ascii="Times New Roman" w:hAnsi="Times New Roman" w:cs="Times New Roman"/>
          <w:sz w:val="24"/>
        </w:rPr>
        <w:t xml:space="preserve">, </w:t>
      </w:r>
      <w:r w:rsidR="00B40469">
        <w:rPr>
          <w:rFonts w:ascii="Times New Roman" w:hAnsi="Times New Roman" w:cs="Times New Roman"/>
          <w:sz w:val="24"/>
        </w:rPr>
        <w:t>the</w:t>
      </w:r>
      <w:r>
        <w:rPr>
          <w:rFonts w:ascii="Times New Roman" w:hAnsi="Times New Roman" w:cs="Times New Roman"/>
          <w:sz w:val="24"/>
        </w:rPr>
        <w:t xml:space="preserve"> Free Encyclopaedia</w:t>
      </w:r>
      <w:r w:rsidR="007124CB">
        <w:rPr>
          <w:rFonts w:ascii="Times New Roman" w:hAnsi="Times New Roman" w:cs="Times New Roman"/>
          <w:sz w:val="24"/>
        </w:rPr>
        <w:t xml:space="preserve">. </w:t>
      </w:r>
      <w:r w:rsidR="0022027F" w:rsidRPr="0022027F">
        <w:rPr>
          <w:rFonts w:ascii="Times New Roman" w:hAnsi="Times New Roman" w:cs="Times New Roman"/>
          <w:i/>
          <w:sz w:val="24"/>
        </w:rPr>
        <w:t>Green Screen</w:t>
      </w:r>
      <w:r w:rsidR="0022027F">
        <w:rPr>
          <w:rFonts w:ascii="Times New Roman" w:hAnsi="Times New Roman" w:cs="Times New Roman"/>
          <w:sz w:val="24"/>
        </w:rPr>
        <w:t xml:space="preserve">. </w:t>
      </w:r>
      <w:r w:rsidR="007124CB">
        <w:rPr>
          <w:rFonts w:ascii="Times New Roman" w:hAnsi="Times New Roman" w:cs="Times New Roman"/>
          <w:sz w:val="24"/>
        </w:rPr>
        <w:t xml:space="preserve">Retrieved February 14, 2020, from  </w:t>
      </w:r>
      <w:hyperlink r:id="rId10" w:history="1">
        <w:r w:rsidR="0038348B" w:rsidRPr="007124CB">
          <w:rPr>
            <w:rStyle w:val="Hyperlink"/>
            <w:rFonts w:ascii="Times New Roman" w:hAnsi="Times New Roman" w:cs="Times New Roman"/>
            <w:sz w:val="24"/>
          </w:rPr>
          <w:t>https://en.wikipedia.org/wiki/Computer_graphics</w:t>
        </w:r>
      </w:hyperlink>
    </w:p>
    <w:p w:rsidR="001614DF" w:rsidRDefault="0022027F" w:rsidP="001614DF">
      <w:pPr>
        <w:pStyle w:val="ListParagraph"/>
        <w:numPr>
          <w:ilvl w:val="0"/>
          <w:numId w:val="9"/>
        </w:numPr>
        <w:spacing w:line="360" w:lineRule="auto"/>
        <w:jc w:val="both"/>
        <w:rPr>
          <w:rFonts w:ascii="Times New Roman" w:hAnsi="Times New Roman" w:cs="Times New Roman"/>
          <w:sz w:val="24"/>
        </w:rPr>
      </w:pPr>
      <w:r>
        <w:rPr>
          <w:rStyle w:val="Hyperlink"/>
          <w:rFonts w:ascii="Times New Roman" w:hAnsi="Times New Roman" w:cs="Times New Roman"/>
          <w:color w:val="auto"/>
          <w:sz w:val="24"/>
          <w:u w:val="none"/>
        </w:rPr>
        <w:t xml:space="preserve">Admin Team. </w:t>
      </w:r>
      <w:r w:rsidR="00EA1BAD" w:rsidRPr="0022027F">
        <w:rPr>
          <w:rStyle w:val="Hyperlink"/>
          <w:rFonts w:ascii="Times New Roman" w:hAnsi="Times New Roman" w:cs="Times New Roman"/>
          <w:i/>
          <w:color w:val="auto"/>
          <w:sz w:val="24"/>
          <w:u w:val="none"/>
        </w:rPr>
        <w:t>Michael Jackson’s First Music Video and The Birth of Green Screen</w:t>
      </w:r>
      <w:r w:rsidR="00EA1BAD">
        <w:rPr>
          <w:rStyle w:val="Hyperlink"/>
          <w:rFonts w:ascii="Times New Roman" w:hAnsi="Times New Roman" w:cs="Times New Roman"/>
          <w:color w:val="auto"/>
          <w:sz w:val="24"/>
          <w:u w:val="none"/>
        </w:rPr>
        <w:t xml:space="preserve"> (2014, October 11). Retrieved February 14, 2020, from </w:t>
      </w:r>
      <w:hyperlink r:id="rId11" w:history="1">
        <w:r w:rsidR="00EA1BAD" w:rsidRPr="00EA1BAD">
          <w:rPr>
            <w:rStyle w:val="Hyperlink"/>
            <w:rFonts w:ascii="Times New Roman" w:hAnsi="Times New Roman" w:cs="Times New Roman"/>
            <w:sz w:val="24"/>
          </w:rPr>
          <w:t>https://www.mjvibe.com/michael-jacksons-first-music-video-and-the-birth-of-green-screen/</w:t>
        </w:r>
      </w:hyperlink>
      <w:r w:rsidR="001614DF" w:rsidRPr="001614DF">
        <w:rPr>
          <w:rFonts w:ascii="Times New Roman" w:hAnsi="Times New Roman" w:cs="Times New Roman"/>
          <w:sz w:val="24"/>
        </w:rPr>
        <w:t xml:space="preserve"> </w:t>
      </w:r>
    </w:p>
    <w:p w:rsidR="00EA1BAD" w:rsidRPr="001614DF" w:rsidRDefault="001614DF" w:rsidP="001614DF">
      <w:pPr>
        <w:pStyle w:val="ListParagraph"/>
        <w:numPr>
          <w:ilvl w:val="0"/>
          <w:numId w:val="9"/>
        </w:numPr>
        <w:spacing w:line="360" w:lineRule="auto"/>
        <w:jc w:val="both"/>
        <w:rPr>
          <w:rFonts w:ascii="Times New Roman" w:hAnsi="Times New Roman" w:cs="Times New Roman"/>
          <w:sz w:val="24"/>
        </w:rPr>
      </w:pPr>
      <w:r>
        <w:rPr>
          <w:rFonts w:ascii="Times New Roman" w:hAnsi="Times New Roman" w:cs="Times New Roman"/>
          <w:sz w:val="24"/>
        </w:rPr>
        <w:t xml:space="preserve">Margaret Rouse. </w:t>
      </w:r>
      <w:r>
        <w:rPr>
          <w:rFonts w:ascii="Times New Roman" w:hAnsi="Times New Roman" w:cs="Times New Roman"/>
          <w:i/>
          <w:sz w:val="24"/>
        </w:rPr>
        <w:t xml:space="preserve">Green Screen </w:t>
      </w:r>
      <w:r>
        <w:rPr>
          <w:rFonts w:ascii="Times New Roman" w:hAnsi="Times New Roman" w:cs="Times New Roman"/>
          <w:sz w:val="24"/>
        </w:rPr>
        <w:t xml:space="preserve">(2016, July). Retrieved February 15, 2020, from </w:t>
      </w:r>
      <w:hyperlink r:id="rId12" w:history="1">
        <w:r w:rsidRPr="00A9086E">
          <w:rPr>
            <w:rStyle w:val="Hyperlink"/>
            <w:rFonts w:ascii="Times New Roman" w:hAnsi="Times New Roman" w:cs="Times New Roman"/>
            <w:sz w:val="24"/>
          </w:rPr>
          <w:t>https://whatis.techtarget.com/definition/green-screen-blue-screen</w:t>
        </w:r>
      </w:hyperlink>
    </w:p>
    <w:p w:rsidR="00EA1BAD" w:rsidRDefault="00EA1BAD" w:rsidP="00EA1BAD">
      <w:pPr>
        <w:pStyle w:val="ListParagraph"/>
        <w:numPr>
          <w:ilvl w:val="0"/>
          <w:numId w:val="9"/>
        </w:numPr>
        <w:spacing w:line="360" w:lineRule="auto"/>
        <w:jc w:val="both"/>
        <w:rPr>
          <w:rFonts w:ascii="Times New Roman" w:hAnsi="Times New Roman" w:cs="Times New Roman"/>
          <w:sz w:val="24"/>
        </w:rPr>
      </w:pPr>
      <w:r>
        <w:rPr>
          <w:rFonts w:ascii="Times New Roman" w:hAnsi="Times New Roman" w:cs="Times New Roman"/>
          <w:sz w:val="24"/>
        </w:rPr>
        <w:t xml:space="preserve">Charles Yeager. </w:t>
      </w:r>
      <w:r w:rsidRPr="0022027F">
        <w:rPr>
          <w:rFonts w:ascii="Times New Roman" w:hAnsi="Times New Roman" w:cs="Times New Roman"/>
          <w:i/>
          <w:sz w:val="24"/>
        </w:rPr>
        <w:t>Everything You Need to Know About Chroma Key and Green Screen Footage</w:t>
      </w:r>
      <w:r>
        <w:rPr>
          <w:rFonts w:ascii="Times New Roman" w:hAnsi="Times New Roman" w:cs="Times New Roman"/>
          <w:sz w:val="24"/>
        </w:rPr>
        <w:t xml:space="preserve"> (2019, July 29). Retrieved February 14, 2020, from </w:t>
      </w:r>
      <w:hyperlink r:id="rId13" w:history="1">
        <w:r w:rsidRPr="00EA1BAD">
          <w:rPr>
            <w:rStyle w:val="Hyperlink"/>
            <w:rFonts w:ascii="Times New Roman" w:hAnsi="Times New Roman" w:cs="Times New Roman"/>
            <w:sz w:val="24"/>
          </w:rPr>
          <w:t>https://www.premiumbeat.com/blog/chroma-key-green-screen-guide/</w:t>
        </w:r>
      </w:hyperlink>
    </w:p>
    <w:p w:rsidR="00783E3C" w:rsidRDefault="00783E3C" w:rsidP="00EA1BAD">
      <w:pPr>
        <w:pStyle w:val="ListParagraph"/>
        <w:numPr>
          <w:ilvl w:val="0"/>
          <w:numId w:val="9"/>
        </w:numPr>
        <w:spacing w:line="360" w:lineRule="auto"/>
        <w:jc w:val="both"/>
        <w:rPr>
          <w:rFonts w:ascii="Times New Roman" w:hAnsi="Times New Roman" w:cs="Times New Roman"/>
          <w:sz w:val="24"/>
        </w:rPr>
      </w:pPr>
      <w:r>
        <w:rPr>
          <w:rFonts w:ascii="Times New Roman" w:hAnsi="Times New Roman" w:cs="Times New Roman"/>
          <w:sz w:val="24"/>
        </w:rPr>
        <w:t xml:space="preserve">The Computer Language Co Inc. </w:t>
      </w:r>
      <w:r w:rsidRPr="0022027F">
        <w:rPr>
          <w:rFonts w:ascii="Times New Roman" w:hAnsi="Times New Roman" w:cs="Times New Roman"/>
          <w:i/>
          <w:sz w:val="24"/>
        </w:rPr>
        <w:t>Bayer pattern</w:t>
      </w:r>
      <w:r>
        <w:rPr>
          <w:rFonts w:ascii="Times New Roman" w:hAnsi="Times New Roman" w:cs="Times New Roman"/>
          <w:sz w:val="24"/>
        </w:rPr>
        <w:t>. Retrieved February 15, 2020, from</w:t>
      </w:r>
      <w:r w:rsidR="0022027F">
        <w:rPr>
          <w:rFonts w:ascii="Times New Roman" w:hAnsi="Times New Roman" w:cs="Times New Roman"/>
          <w:sz w:val="24"/>
        </w:rPr>
        <w:t xml:space="preserve"> </w:t>
      </w:r>
      <w:hyperlink r:id="rId14" w:history="1">
        <w:r w:rsidR="0022027F" w:rsidRPr="0022027F">
          <w:rPr>
            <w:rStyle w:val="Hyperlink"/>
            <w:rFonts w:ascii="Times New Roman" w:hAnsi="Times New Roman" w:cs="Times New Roman"/>
            <w:sz w:val="24"/>
          </w:rPr>
          <w:t>https://www.pcmag.com/encyclopedia/term/bayer-pattern</w:t>
        </w:r>
      </w:hyperlink>
    </w:p>
    <w:p w:rsidR="0022027F" w:rsidRDefault="0022027F" w:rsidP="00EA1BAD">
      <w:pPr>
        <w:pStyle w:val="ListParagraph"/>
        <w:numPr>
          <w:ilvl w:val="0"/>
          <w:numId w:val="9"/>
        </w:numPr>
        <w:spacing w:line="360" w:lineRule="auto"/>
        <w:jc w:val="both"/>
        <w:rPr>
          <w:rFonts w:ascii="Times New Roman" w:hAnsi="Times New Roman" w:cs="Times New Roman"/>
          <w:sz w:val="24"/>
        </w:rPr>
      </w:pPr>
      <w:r>
        <w:rPr>
          <w:rFonts w:ascii="Times New Roman" w:hAnsi="Times New Roman" w:cs="Times New Roman"/>
          <w:sz w:val="24"/>
        </w:rPr>
        <w:t xml:space="preserve">Amino Apps website. </w:t>
      </w:r>
      <w:r>
        <w:rPr>
          <w:rFonts w:ascii="Times New Roman" w:hAnsi="Times New Roman" w:cs="Times New Roman"/>
          <w:i/>
          <w:sz w:val="24"/>
        </w:rPr>
        <w:t>BTS MVs 101: Chroma Key</w:t>
      </w:r>
      <w:r>
        <w:rPr>
          <w:rFonts w:ascii="Times New Roman" w:hAnsi="Times New Roman" w:cs="Times New Roman"/>
          <w:sz w:val="24"/>
        </w:rPr>
        <w:t xml:space="preserve"> (2017, March 10). Retrieved February 15, 2020, from </w:t>
      </w:r>
      <w:hyperlink r:id="rId15" w:history="1">
        <w:r w:rsidRPr="0022027F">
          <w:rPr>
            <w:rStyle w:val="Hyperlink"/>
            <w:rFonts w:ascii="Times New Roman" w:hAnsi="Times New Roman" w:cs="Times New Roman"/>
            <w:sz w:val="24"/>
          </w:rPr>
          <w:t>https://aminoapps.com/c/btsarmy/page/blog/bts-mvs-101-chroma-key/n5X7_z5pILuVGZ8BqkM06WP7DkX614MK2Q7</w:t>
        </w:r>
      </w:hyperlink>
    </w:p>
    <w:p w:rsidR="00BB2EBD" w:rsidRPr="0093203D" w:rsidRDefault="001A758D" w:rsidP="00D334CE">
      <w:pPr>
        <w:pStyle w:val="ListParagraph"/>
        <w:numPr>
          <w:ilvl w:val="0"/>
          <w:numId w:val="9"/>
        </w:numPr>
        <w:spacing w:line="360" w:lineRule="auto"/>
        <w:jc w:val="both"/>
        <w:rPr>
          <w:rFonts w:ascii="Times New Roman" w:hAnsi="Times New Roman" w:cs="Times New Roman"/>
          <w:sz w:val="24"/>
        </w:rPr>
      </w:pPr>
      <w:proofErr w:type="spellStart"/>
      <w:r>
        <w:rPr>
          <w:rFonts w:ascii="Times New Roman" w:hAnsi="Times New Roman" w:cs="Times New Roman"/>
          <w:sz w:val="24"/>
        </w:rPr>
        <w:t>MasterClass</w:t>
      </w:r>
      <w:proofErr w:type="spellEnd"/>
      <w:r>
        <w:rPr>
          <w:rFonts w:ascii="Times New Roman" w:hAnsi="Times New Roman" w:cs="Times New Roman"/>
          <w:sz w:val="24"/>
        </w:rPr>
        <w:t xml:space="preserve">. </w:t>
      </w:r>
      <w:r>
        <w:rPr>
          <w:rFonts w:ascii="Times New Roman" w:hAnsi="Times New Roman" w:cs="Times New Roman"/>
          <w:i/>
          <w:sz w:val="24"/>
        </w:rPr>
        <w:t xml:space="preserve">What is a Green Screen (Film)? Learn about the Advantages and Disadvantages of using Green Screen in Film Production </w:t>
      </w:r>
      <w:r>
        <w:rPr>
          <w:rFonts w:ascii="Times New Roman" w:hAnsi="Times New Roman" w:cs="Times New Roman"/>
          <w:sz w:val="24"/>
        </w:rPr>
        <w:t xml:space="preserve">(2019, July 2). Retrieved February 15, 2020, from </w:t>
      </w:r>
      <w:hyperlink r:id="rId16" w:anchor="why-is-green-screen-used-in-film-production" w:history="1">
        <w:r w:rsidRPr="001A758D">
          <w:rPr>
            <w:rStyle w:val="Hyperlink"/>
            <w:rFonts w:ascii="Times New Roman" w:hAnsi="Times New Roman" w:cs="Times New Roman"/>
            <w:sz w:val="24"/>
          </w:rPr>
          <w:t>https://www.masterclass.com/articles/what-is-a-green-screen-film-learn-about-the-advantages-and-disadvantages-of-using-a-green-screen-in-film-production-and-5-tips-for-making-a-green-screen-at-home#why-is-green-screen-used-in-film-production</w:t>
        </w:r>
      </w:hyperlink>
      <w:r>
        <w:rPr>
          <w:rFonts w:ascii="Times New Roman" w:hAnsi="Times New Roman" w:cs="Times New Roman"/>
          <w:i/>
          <w:sz w:val="24"/>
        </w:rPr>
        <w:t xml:space="preserve"> </w:t>
      </w:r>
    </w:p>
    <w:sectPr w:rsidR="00BB2EBD" w:rsidRPr="0093203D" w:rsidSect="00B4302F">
      <w:footerReference w:type="default" r:id="rId17"/>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0631" w:rsidRDefault="004E0631" w:rsidP="0038348B">
      <w:pPr>
        <w:spacing w:after="0" w:line="240" w:lineRule="auto"/>
      </w:pPr>
      <w:r>
        <w:separator/>
      </w:r>
    </w:p>
  </w:endnote>
  <w:endnote w:type="continuationSeparator" w:id="0">
    <w:p w:rsidR="004E0631" w:rsidRDefault="004E0631" w:rsidP="003834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6801939"/>
      <w:docPartObj>
        <w:docPartGallery w:val="Page Numbers (Bottom of Page)"/>
        <w:docPartUnique/>
      </w:docPartObj>
    </w:sdtPr>
    <w:sdtEndPr/>
    <w:sdtContent>
      <w:p w:rsidR="00B4302F" w:rsidRDefault="00B4302F">
        <w:pPr>
          <w:pStyle w:val="Footer"/>
          <w:jc w:val="right"/>
        </w:pPr>
        <w:r>
          <w:t xml:space="preserve">Page | </w:t>
        </w:r>
        <w:r>
          <w:fldChar w:fldCharType="begin"/>
        </w:r>
        <w:r>
          <w:instrText xml:space="preserve"> PAGE   \* MERGEFORMAT </w:instrText>
        </w:r>
        <w:r>
          <w:fldChar w:fldCharType="separate"/>
        </w:r>
        <w:r w:rsidR="00B55578">
          <w:rPr>
            <w:noProof/>
          </w:rPr>
          <w:t>6</w:t>
        </w:r>
        <w:r>
          <w:rPr>
            <w:noProof/>
          </w:rPr>
          <w:fldChar w:fldCharType="end"/>
        </w:r>
        <w:r>
          <w:t xml:space="preserve"> </w:t>
        </w:r>
      </w:p>
    </w:sdtContent>
  </w:sdt>
  <w:p w:rsidR="00B4302F" w:rsidRDefault="00B4302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0631" w:rsidRDefault="004E0631" w:rsidP="0038348B">
      <w:pPr>
        <w:spacing w:after="0" w:line="240" w:lineRule="auto"/>
      </w:pPr>
      <w:r>
        <w:separator/>
      </w:r>
    </w:p>
  </w:footnote>
  <w:footnote w:type="continuationSeparator" w:id="0">
    <w:p w:rsidR="004E0631" w:rsidRDefault="004E0631" w:rsidP="0038348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B36BA"/>
    <w:multiLevelType w:val="hybridMultilevel"/>
    <w:tmpl w:val="9DE29894"/>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1" w15:restartNumberingAfterBreak="0">
    <w:nsid w:val="20E77DF2"/>
    <w:multiLevelType w:val="hybridMultilevel"/>
    <w:tmpl w:val="B8CAD570"/>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15:restartNumberingAfterBreak="0">
    <w:nsid w:val="2F796699"/>
    <w:multiLevelType w:val="hybridMultilevel"/>
    <w:tmpl w:val="DBE45E8A"/>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15:restartNumberingAfterBreak="0">
    <w:nsid w:val="32BE6FBF"/>
    <w:multiLevelType w:val="hybridMultilevel"/>
    <w:tmpl w:val="EAF42056"/>
    <w:lvl w:ilvl="0" w:tplc="44090017">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 w15:restartNumberingAfterBreak="0">
    <w:nsid w:val="369937CF"/>
    <w:multiLevelType w:val="hybridMultilevel"/>
    <w:tmpl w:val="A678DCE0"/>
    <w:lvl w:ilvl="0" w:tplc="4409000F">
      <w:start w:val="1"/>
      <w:numFmt w:val="decimal"/>
      <w:lvlText w:val="%1."/>
      <w:lvlJc w:val="left"/>
      <w:pPr>
        <w:ind w:left="360" w:hanging="360"/>
      </w:pPr>
      <w:rPr>
        <w:rFonts w:hint="default"/>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5" w15:restartNumberingAfterBreak="0">
    <w:nsid w:val="3E2B404A"/>
    <w:multiLevelType w:val="hybridMultilevel"/>
    <w:tmpl w:val="D0A86FF4"/>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40D025E6"/>
    <w:multiLevelType w:val="hybridMultilevel"/>
    <w:tmpl w:val="59B01334"/>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7" w15:restartNumberingAfterBreak="0">
    <w:nsid w:val="49020B53"/>
    <w:multiLevelType w:val="hybridMultilevel"/>
    <w:tmpl w:val="5DA4E1B2"/>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8" w15:restartNumberingAfterBreak="0">
    <w:nsid w:val="49632796"/>
    <w:multiLevelType w:val="hybridMultilevel"/>
    <w:tmpl w:val="2C62F7BE"/>
    <w:lvl w:ilvl="0" w:tplc="44090017">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66A7665F"/>
    <w:multiLevelType w:val="hybridMultilevel"/>
    <w:tmpl w:val="A7A27D8C"/>
    <w:lvl w:ilvl="0" w:tplc="E51023EE">
      <w:start w:val="1"/>
      <w:numFmt w:val="decimal"/>
      <w:lvlText w:val="%1."/>
      <w:lvlJc w:val="lef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10" w15:restartNumberingAfterBreak="0">
    <w:nsid w:val="74860239"/>
    <w:multiLevelType w:val="hybridMultilevel"/>
    <w:tmpl w:val="FD2657B0"/>
    <w:lvl w:ilvl="0" w:tplc="5F26A0F6">
      <w:start w:val="1"/>
      <w:numFmt w:val="decimal"/>
      <w:lvlText w:val="%1."/>
      <w:lvlJc w:val="left"/>
      <w:pPr>
        <w:ind w:left="720" w:hanging="360"/>
      </w:pPr>
      <w:rPr>
        <w:rFonts w:hint="default"/>
        <w:color w:val="2E74B5" w:themeColor="accent1" w:themeShade="BF"/>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6"/>
  </w:num>
  <w:num w:numId="2">
    <w:abstractNumId w:val="2"/>
  </w:num>
  <w:num w:numId="3">
    <w:abstractNumId w:val="7"/>
  </w:num>
  <w:num w:numId="4">
    <w:abstractNumId w:val="1"/>
  </w:num>
  <w:num w:numId="5">
    <w:abstractNumId w:val="10"/>
  </w:num>
  <w:num w:numId="6">
    <w:abstractNumId w:val="3"/>
  </w:num>
  <w:num w:numId="7">
    <w:abstractNumId w:val="8"/>
  </w:num>
  <w:num w:numId="8">
    <w:abstractNumId w:val="4"/>
  </w:num>
  <w:num w:numId="9">
    <w:abstractNumId w:val="5"/>
  </w:num>
  <w:num w:numId="10">
    <w:abstractNumId w:val="9"/>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348B"/>
    <w:rsid w:val="00023215"/>
    <w:rsid w:val="0006399B"/>
    <w:rsid w:val="000E0406"/>
    <w:rsid w:val="001060D9"/>
    <w:rsid w:val="00112BEC"/>
    <w:rsid w:val="00115094"/>
    <w:rsid w:val="00124332"/>
    <w:rsid w:val="001614DF"/>
    <w:rsid w:val="001965B3"/>
    <w:rsid w:val="001A758D"/>
    <w:rsid w:val="001D2741"/>
    <w:rsid w:val="0022027F"/>
    <w:rsid w:val="00231F33"/>
    <w:rsid w:val="00241B4A"/>
    <w:rsid w:val="002F3C2B"/>
    <w:rsid w:val="002F5C53"/>
    <w:rsid w:val="002F74F5"/>
    <w:rsid w:val="003068D7"/>
    <w:rsid w:val="00374714"/>
    <w:rsid w:val="0038348B"/>
    <w:rsid w:val="003E72B1"/>
    <w:rsid w:val="00416A22"/>
    <w:rsid w:val="00427473"/>
    <w:rsid w:val="00445163"/>
    <w:rsid w:val="00455416"/>
    <w:rsid w:val="004728AF"/>
    <w:rsid w:val="00482CC1"/>
    <w:rsid w:val="004837B9"/>
    <w:rsid w:val="004B46A7"/>
    <w:rsid w:val="004E0631"/>
    <w:rsid w:val="004E0B39"/>
    <w:rsid w:val="004E7345"/>
    <w:rsid w:val="00573971"/>
    <w:rsid w:val="005B1C33"/>
    <w:rsid w:val="0064794B"/>
    <w:rsid w:val="00670402"/>
    <w:rsid w:val="006810A0"/>
    <w:rsid w:val="006A441A"/>
    <w:rsid w:val="006D08E4"/>
    <w:rsid w:val="007124CB"/>
    <w:rsid w:val="0071369C"/>
    <w:rsid w:val="00750498"/>
    <w:rsid w:val="0076210C"/>
    <w:rsid w:val="00770E28"/>
    <w:rsid w:val="00783E3C"/>
    <w:rsid w:val="00792951"/>
    <w:rsid w:val="007945F6"/>
    <w:rsid w:val="007A7272"/>
    <w:rsid w:val="007B6FCB"/>
    <w:rsid w:val="007C6D7A"/>
    <w:rsid w:val="00816FAE"/>
    <w:rsid w:val="008C2D4C"/>
    <w:rsid w:val="008D54B9"/>
    <w:rsid w:val="00915A91"/>
    <w:rsid w:val="009300DB"/>
    <w:rsid w:val="0093203D"/>
    <w:rsid w:val="00933859"/>
    <w:rsid w:val="00945375"/>
    <w:rsid w:val="00962D60"/>
    <w:rsid w:val="009A65E5"/>
    <w:rsid w:val="009C0761"/>
    <w:rsid w:val="00A20831"/>
    <w:rsid w:val="00A869DD"/>
    <w:rsid w:val="00A9086E"/>
    <w:rsid w:val="00AC68F3"/>
    <w:rsid w:val="00AD10FD"/>
    <w:rsid w:val="00AF1F66"/>
    <w:rsid w:val="00B30071"/>
    <w:rsid w:val="00B373D4"/>
    <w:rsid w:val="00B40469"/>
    <w:rsid w:val="00B4302F"/>
    <w:rsid w:val="00B52F1D"/>
    <w:rsid w:val="00B55578"/>
    <w:rsid w:val="00B63B89"/>
    <w:rsid w:val="00BB2EBD"/>
    <w:rsid w:val="00BE347E"/>
    <w:rsid w:val="00BF60A7"/>
    <w:rsid w:val="00C1512C"/>
    <w:rsid w:val="00C245A9"/>
    <w:rsid w:val="00C26BEA"/>
    <w:rsid w:val="00C3326A"/>
    <w:rsid w:val="00C67362"/>
    <w:rsid w:val="00C93E73"/>
    <w:rsid w:val="00CA6AEB"/>
    <w:rsid w:val="00CB01AA"/>
    <w:rsid w:val="00CB0C6D"/>
    <w:rsid w:val="00D001FE"/>
    <w:rsid w:val="00D07069"/>
    <w:rsid w:val="00D334CE"/>
    <w:rsid w:val="00D97F4C"/>
    <w:rsid w:val="00DE063C"/>
    <w:rsid w:val="00E23A57"/>
    <w:rsid w:val="00E70010"/>
    <w:rsid w:val="00E83C1A"/>
    <w:rsid w:val="00E97327"/>
    <w:rsid w:val="00EA1BAD"/>
    <w:rsid w:val="00EB1511"/>
    <w:rsid w:val="00EB318D"/>
    <w:rsid w:val="00EE2771"/>
    <w:rsid w:val="00EE6DA6"/>
    <w:rsid w:val="00EF07BA"/>
    <w:rsid w:val="00F012FB"/>
    <w:rsid w:val="00F536BB"/>
    <w:rsid w:val="00F915C7"/>
    <w:rsid w:val="00F91B20"/>
    <w:rsid w:val="00F96775"/>
    <w:rsid w:val="00FD08D8"/>
    <w:rsid w:val="00FE61FB"/>
  </w:rsids>
  <m:mathPr>
    <m:mathFont m:val="Cambria Math"/>
    <m:brkBin m:val="before"/>
    <m:brkBinSub m:val="--"/>
    <m:smallFrac m:val="0"/>
    <m:dispDef/>
    <m:lMargin m:val="0"/>
    <m:rMargin m:val="0"/>
    <m:defJc m:val="centerGroup"/>
    <m:wrapIndent m:val="1440"/>
    <m:intLim m:val="subSup"/>
    <m:naryLim m:val="undOvr"/>
  </m:mathPr>
  <w:themeFontLang w:val="en-MY"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3AE427"/>
  <w15:chartTrackingRefBased/>
  <w15:docId w15:val="{B6B3061C-BF61-475B-9220-D935C6E8D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MY" w:eastAsia="ko-K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834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348B"/>
  </w:style>
  <w:style w:type="paragraph" w:styleId="Footer">
    <w:name w:val="footer"/>
    <w:basedOn w:val="Normal"/>
    <w:link w:val="FooterChar"/>
    <w:uiPriority w:val="99"/>
    <w:unhideWhenUsed/>
    <w:rsid w:val="003834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348B"/>
  </w:style>
  <w:style w:type="character" w:styleId="Hyperlink">
    <w:name w:val="Hyperlink"/>
    <w:basedOn w:val="DefaultParagraphFont"/>
    <w:uiPriority w:val="99"/>
    <w:semiHidden/>
    <w:unhideWhenUsed/>
    <w:rsid w:val="0038348B"/>
    <w:rPr>
      <w:color w:val="0000FF"/>
      <w:u w:val="single"/>
    </w:rPr>
  </w:style>
  <w:style w:type="paragraph" w:styleId="ListParagraph">
    <w:name w:val="List Paragraph"/>
    <w:basedOn w:val="Normal"/>
    <w:uiPriority w:val="34"/>
    <w:qFormat/>
    <w:rsid w:val="00416A22"/>
    <w:pPr>
      <w:ind w:left="720"/>
      <w:contextualSpacing/>
    </w:pPr>
  </w:style>
  <w:style w:type="table" w:styleId="TableGrid">
    <w:name w:val="Table Grid"/>
    <w:basedOn w:val="TableNormal"/>
    <w:uiPriority w:val="39"/>
    <w:rsid w:val="00416A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9911638">
      <w:bodyDiv w:val="1"/>
      <w:marLeft w:val="0"/>
      <w:marRight w:val="0"/>
      <w:marTop w:val="0"/>
      <w:marBottom w:val="0"/>
      <w:divBdr>
        <w:top w:val="none" w:sz="0" w:space="0" w:color="auto"/>
        <w:left w:val="none" w:sz="0" w:space="0" w:color="auto"/>
        <w:bottom w:val="none" w:sz="0" w:space="0" w:color="auto"/>
        <w:right w:val="none" w:sz="0" w:space="0" w:color="auto"/>
      </w:divBdr>
    </w:div>
    <w:div w:id="661199290">
      <w:bodyDiv w:val="1"/>
      <w:marLeft w:val="0"/>
      <w:marRight w:val="0"/>
      <w:marTop w:val="0"/>
      <w:marBottom w:val="0"/>
      <w:divBdr>
        <w:top w:val="none" w:sz="0" w:space="0" w:color="auto"/>
        <w:left w:val="none" w:sz="0" w:space="0" w:color="auto"/>
        <w:bottom w:val="none" w:sz="0" w:space="0" w:color="auto"/>
        <w:right w:val="none" w:sz="0" w:space="0" w:color="auto"/>
      </w:divBdr>
    </w:div>
    <w:div w:id="685519333">
      <w:bodyDiv w:val="1"/>
      <w:marLeft w:val="0"/>
      <w:marRight w:val="0"/>
      <w:marTop w:val="0"/>
      <w:marBottom w:val="0"/>
      <w:divBdr>
        <w:top w:val="none" w:sz="0" w:space="0" w:color="auto"/>
        <w:left w:val="none" w:sz="0" w:space="0" w:color="auto"/>
        <w:bottom w:val="none" w:sz="0" w:space="0" w:color="auto"/>
        <w:right w:val="none" w:sz="0" w:space="0" w:color="auto"/>
      </w:divBdr>
    </w:div>
    <w:div w:id="738601098">
      <w:bodyDiv w:val="1"/>
      <w:marLeft w:val="0"/>
      <w:marRight w:val="0"/>
      <w:marTop w:val="0"/>
      <w:marBottom w:val="0"/>
      <w:divBdr>
        <w:top w:val="none" w:sz="0" w:space="0" w:color="auto"/>
        <w:left w:val="none" w:sz="0" w:space="0" w:color="auto"/>
        <w:bottom w:val="none" w:sz="0" w:space="0" w:color="auto"/>
        <w:right w:val="none" w:sz="0" w:space="0" w:color="auto"/>
      </w:divBdr>
    </w:div>
    <w:div w:id="1568494015">
      <w:bodyDiv w:val="1"/>
      <w:marLeft w:val="0"/>
      <w:marRight w:val="0"/>
      <w:marTop w:val="0"/>
      <w:marBottom w:val="0"/>
      <w:divBdr>
        <w:top w:val="none" w:sz="0" w:space="0" w:color="auto"/>
        <w:left w:val="none" w:sz="0" w:space="0" w:color="auto"/>
        <w:bottom w:val="none" w:sz="0" w:space="0" w:color="auto"/>
        <w:right w:val="none" w:sz="0" w:space="0" w:color="auto"/>
      </w:divBdr>
    </w:div>
    <w:div w:id="1799104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premiumbeat.com/blog/chroma-key-green-screen-guide/"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hatis.techtarget.com/definition/green-screen-blue-screen"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masterclass.com/articles/what-is-a-green-screen-film-learn-about-the-advantages-and-disadvantages-of-using-a-green-screen-in-film-production-and-5-tips-for-making-a-green-screen-at-hom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jvibe.com/michael-jacksons-first-music-video-and-the-birth-of-green-screen/" TargetMode="External"/><Relationship Id="rId5" Type="http://schemas.openxmlformats.org/officeDocument/2006/relationships/footnotes" Target="footnotes.xml"/><Relationship Id="rId15" Type="http://schemas.openxmlformats.org/officeDocument/2006/relationships/hyperlink" Target="https://aminoapps.com/c/btsarmy/page/blog/bts-mvs-101-chroma-key/n5X7_z5pILuVGZ8BqkM06WP7DkX614MK2Q7" TargetMode="External"/><Relationship Id="rId10" Type="http://schemas.openxmlformats.org/officeDocument/2006/relationships/hyperlink" Target="https://en.wikipedia.org/wiki/Computer_graphics"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pcmag.com/encyclopedia/term/bayer-patter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724</TotalTime>
  <Pages>6</Pages>
  <Words>1180</Words>
  <Characters>6729</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nurul najiha</dc:creator>
  <cp:keywords/>
  <dc:description/>
  <cp:lastModifiedBy>surfteddy6@gmail.com</cp:lastModifiedBy>
  <cp:revision>65</cp:revision>
  <dcterms:created xsi:type="dcterms:W3CDTF">2020-02-14T06:17:00Z</dcterms:created>
  <dcterms:modified xsi:type="dcterms:W3CDTF">2020-02-17T12:44:00Z</dcterms:modified>
</cp:coreProperties>
</file>