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7460C" w14:textId="77777777" w:rsidR="009F7E1B" w:rsidRPr="009F7E1B" w:rsidRDefault="009F7E1B" w:rsidP="00392E56">
      <w:r w:rsidRPr="009F7E1B">
        <w:rPr>
          <w:noProof/>
        </w:rPr>
        <w:drawing>
          <wp:inline distT="0" distB="0" distL="0" distR="0" wp14:anchorId="450B6CBD" wp14:editId="62577A7B">
            <wp:extent cx="5600700" cy="2186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50502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2186940"/>
                    </a:xfrm>
                    <a:prstGeom prst="rect">
                      <a:avLst/>
                    </a:prstGeom>
                    <a:noFill/>
                    <a:ln>
                      <a:noFill/>
                    </a:ln>
                  </pic:spPr>
                </pic:pic>
              </a:graphicData>
            </a:graphic>
          </wp:inline>
        </w:drawing>
      </w:r>
    </w:p>
    <w:p w14:paraId="73570B6E" w14:textId="77777777" w:rsidR="009F7E1B" w:rsidRPr="009F7E1B" w:rsidRDefault="009F7E1B" w:rsidP="009F7E1B">
      <w:pPr>
        <w:spacing w:line="480" w:lineRule="auto"/>
        <w:jc w:val="both"/>
        <w:rPr>
          <w:rFonts w:ascii="Times New Roman" w:eastAsia="Times New Roman" w:hAnsi="Times New Roman" w:cs="Times New Roman"/>
          <w:sz w:val="24"/>
          <w:szCs w:val="24"/>
        </w:rPr>
      </w:pPr>
      <w:r w:rsidRPr="009F7E1B">
        <w:rPr>
          <w:rFonts w:ascii="Times New Roman" w:eastAsia="Times New Roman" w:hAnsi="Times New Roman" w:cs="Times New Roman"/>
          <w:sz w:val="24"/>
          <w:szCs w:val="24"/>
        </w:rPr>
        <w:t>AHLI KUMPULAN:</w:t>
      </w:r>
    </w:p>
    <w:tbl>
      <w:tblPr>
        <w:tblStyle w:val="TableGrid"/>
        <w:tblW w:w="0" w:type="auto"/>
        <w:tblInd w:w="0" w:type="dxa"/>
        <w:tblLook w:val="04A0" w:firstRow="1" w:lastRow="0" w:firstColumn="1" w:lastColumn="0" w:noHBand="0" w:noVBand="1"/>
      </w:tblPr>
      <w:tblGrid>
        <w:gridCol w:w="4679"/>
        <w:gridCol w:w="4671"/>
      </w:tblGrid>
      <w:tr w:rsidR="009F7E1B" w:rsidRPr="009F7E1B" w14:paraId="26D3B0D2" w14:textId="77777777" w:rsidTr="009F7E1B">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E6954" w14:textId="77777777" w:rsidR="009F7E1B" w:rsidRPr="009F7E1B" w:rsidRDefault="009F7E1B" w:rsidP="009F7E1B">
            <w:pPr>
              <w:spacing w:line="480" w:lineRule="auto"/>
              <w:jc w:val="both"/>
              <w:rPr>
                <w:rFonts w:ascii="Times New Roman" w:eastAsia="Times New Roman" w:hAnsi="Times New Roman" w:cs="Times New Roman"/>
                <w:sz w:val="24"/>
                <w:szCs w:val="24"/>
                <w:lang w:val="en-US"/>
              </w:rPr>
            </w:pPr>
            <w:r w:rsidRPr="009F7E1B">
              <w:rPr>
                <w:rFonts w:ascii="Times New Roman" w:eastAsia="Times New Roman" w:hAnsi="Times New Roman" w:cs="Times New Roman"/>
                <w:sz w:val="24"/>
                <w:szCs w:val="24"/>
                <w:lang w:val="en-US"/>
              </w:rPr>
              <w:t>NAMA</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BAAC8" w14:textId="77777777" w:rsidR="009F7E1B" w:rsidRPr="009F7E1B" w:rsidRDefault="009F7E1B" w:rsidP="009F7E1B">
            <w:pPr>
              <w:spacing w:line="480" w:lineRule="auto"/>
              <w:jc w:val="both"/>
              <w:rPr>
                <w:rFonts w:ascii="Times New Roman" w:eastAsia="Times New Roman" w:hAnsi="Times New Roman" w:cs="Times New Roman"/>
                <w:sz w:val="24"/>
                <w:szCs w:val="24"/>
                <w:lang w:val="en-US"/>
              </w:rPr>
            </w:pPr>
            <w:r w:rsidRPr="009F7E1B">
              <w:rPr>
                <w:rFonts w:ascii="Times New Roman" w:eastAsia="Times New Roman" w:hAnsi="Times New Roman" w:cs="Times New Roman"/>
                <w:sz w:val="24"/>
                <w:szCs w:val="24"/>
                <w:lang w:val="en-US"/>
              </w:rPr>
              <w:t>MATRIC NO</w:t>
            </w:r>
          </w:p>
        </w:tc>
      </w:tr>
      <w:tr w:rsidR="009F7E1B" w:rsidRPr="009F7E1B" w14:paraId="1BADC6BB" w14:textId="77777777" w:rsidTr="009F7E1B">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32CED" w14:textId="3C62E3F0" w:rsidR="009F7E1B" w:rsidRPr="009F7E1B" w:rsidRDefault="009F7E1B" w:rsidP="009F7E1B">
            <w:pPr>
              <w:spacing w:line="480" w:lineRule="auto"/>
              <w:jc w:val="both"/>
              <w:rPr>
                <w:rFonts w:ascii="Times New Roman" w:eastAsia="Times New Roman" w:hAnsi="Times New Roman" w:cs="Times New Roman"/>
                <w:sz w:val="24"/>
                <w:szCs w:val="24"/>
                <w:lang w:val="en-US"/>
              </w:rPr>
            </w:pPr>
            <w:r w:rsidRPr="009F7E1B">
              <w:rPr>
                <w:rFonts w:ascii="Times New Roman" w:eastAsia="Times New Roman" w:hAnsi="Times New Roman" w:cs="Times New Roman"/>
                <w:sz w:val="24"/>
                <w:szCs w:val="24"/>
                <w:lang w:val="en-US"/>
              </w:rPr>
              <w:t>L</w:t>
            </w:r>
            <w:r w:rsidR="005917AB">
              <w:rPr>
                <w:rFonts w:ascii="Times New Roman" w:eastAsia="Times New Roman" w:hAnsi="Times New Roman" w:cs="Times New Roman"/>
                <w:sz w:val="24"/>
                <w:szCs w:val="24"/>
                <w:lang w:val="en-US"/>
              </w:rPr>
              <w:t>ee</w:t>
            </w:r>
            <w:r w:rsidRPr="009F7E1B">
              <w:rPr>
                <w:rFonts w:ascii="Times New Roman" w:eastAsia="Times New Roman" w:hAnsi="Times New Roman" w:cs="Times New Roman"/>
                <w:sz w:val="24"/>
                <w:szCs w:val="24"/>
                <w:lang w:val="en-US"/>
              </w:rPr>
              <w:t xml:space="preserve"> S</w:t>
            </w:r>
            <w:r w:rsidR="005917AB">
              <w:rPr>
                <w:rFonts w:ascii="Times New Roman" w:eastAsia="Times New Roman" w:hAnsi="Times New Roman" w:cs="Times New Roman"/>
                <w:sz w:val="24"/>
                <w:szCs w:val="24"/>
                <w:lang w:val="en-US"/>
              </w:rPr>
              <w:t>ze</w:t>
            </w:r>
            <w:r w:rsidRPr="009F7E1B">
              <w:rPr>
                <w:rFonts w:ascii="Times New Roman" w:eastAsia="Times New Roman" w:hAnsi="Times New Roman" w:cs="Times New Roman"/>
                <w:sz w:val="24"/>
                <w:szCs w:val="24"/>
                <w:lang w:val="en-US"/>
              </w:rPr>
              <w:t xml:space="preserve"> Y</w:t>
            </w:r>
            <w:r w:rsidR="005917AB">
              <w:rPr>
                <w:rFonts w:ascii="Times New Roman" w:eastAsia="Times New Roman" w:hAnsi="Times New Roman" w:cs="Times New Roman"/>
                <w:sz w:val="24"/>
                <w:szCs w:val="24"/>
                <w:lang w:val="en-US"/>
              </w:rPr>
              <w:t>uan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F4243" w14:textId="77777777" w:rsidR="009F7E1B" w:rsidRPr="009F7E1B" w:rsidRDefault="009F7E1B" w:rsidP="009F7E1B">
            <w:pPr>
              <w:spacing w:line="480" w:lineRule="auto"/>
              <w:jc w:val="both"/>
              <w:rPr>
                <w:rFonts w:ascii="Times New Roman" w:eastAsia="Times New Roman" w:hAnsi="Times New Roman" w:cs="Times New Roman"/>
                <w:sz w:val="24"/>
                <w:szCs w:val="24"/>
                <w:lang w:val="en-US"/>
              </w:rPr>
            </w:pPr>
            <w:r w:rsidRPr="009F7E1B">
              <w:rPr>
                <w:rFonts w:ascii="Times New Roman" w:eastAsia="Times New Roman" w:hAnsi="Times New Roman" w:cs="Times New Roman"/>
                <w:sz w:val="24"/>
                <w:szCs w:val="24"/>
                <w:lang w:val="en-US"/>
              </w:rPr>
              <w:t>A19EC0068</w:t>
            </w:r>
          </w:p>
        </w:tc>
      </w:tr>
      <w:tr w:rsidR="009F7E1B" w:rsidRPr="009F7E1B" w14:paraId="75C27308" w14:textId="77777777" w:rsidTr="009F7E1B">
        <w:trPr>
          <w:trHeight w:val="800"/>
        </w:trPr>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DA4DC" w14:textId="1E1C2A08" w:rsidR="009F7E1B" w:rsidRPr="009F7E1B" w:rsidRDefault="005917AB" w:rsidP="009F7E1B">
            <w:pPr>
              <w:spacing w:line="480" w:lineRule="auto"/>
              <w:jc w:val="both"/>
              <w:rPr>
                <w:rFonts w:ascii="Times New Roman" w:eastAsia="Times New Roman" w:hAnsi="Times New Roman" w:cs="Times New Roman"/>
                <w:sz w:val="24"/>
                <w:szCs w:val="24"/>
                <w:lang w:val="en-US"/>
              </w:rPr>
            </w:pPr>
            <w:r w:rsidRPr="005917AB">
              <w:rPr>
                <w:rFonts w:ascii="Times New Roman" w:eastAsia="Times New Roman" w:hAnsi="Times New Roman" w:cs="Times New Roman"/>
                <w:sz w:val="24"/>
                <w:szCs w:val="24"/>
                <w:lang w:val="en-US"/>
              </w:rPr>
              <w:t xml:space="preserve">Nurul </w:t>
            </w:r>
            <w:proofErr w:type="spellStart"/>
            <w:r w:rsidRPr="005917AB">
              <w:rPr>
                <w:rFonts w:ascii="Times New Roman" w:eastAsia="Times New Roman" w:hAnsi="Times New Roman" w:cs="Times New Roman"/>
                <w:sz w:val="24"/>
                <w:szCs w:val="24"/>
                <w:lang w:val="en-US"/>
              </w:rPr>
              <w:t>Alis</w:t>
            </w:r>
            <w:proofErr w:type="spellEnd"/>
            <w:r w:rsidRPr="005917AB">
              <w:rPr>
                <w:rFonts w:ascii="Times New Roman" w:eastAsia="Times New Roman" w:hAnsi="Times New Roman" w:cs="Times New Roman"/>
                <w:sz w:val="24"/>
                <w:szCs w:val="24"/>
                <w:lang w:val="en-US"/>
              </w:rPr>
              <w:t xml:space="preserve"> Alia Binti Mohamad </w:t>
            </w:r>
            <w:proofErr w:type="spellStart"/>
            <w:r w:rsidRPr="005917AB">
              <w:rPr>
                <w:rFonts w:ascii="Times New Roman" w:eastAsia="Times New Roman" w:hAnsi="Times New Roman" w:cs="Times New Roman"/>
                <w:sz w:val="24"/>
                <w:szCs w:val="24"/>
                <w:lang w:val="en-US"/>
              </w:rPr>
              <w:t>Zamri</w:t>
            </w:r>
            <w:proofErr w:type="spellEnd"/>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A7D37" w14:textId="5091E360" w:rsidR="009F7E1B" w:rsidRPr="009F7E1B" w:rsidRDefault="005917AB" w:rsidP="009F7E1B">
            <w:pPr>
              <w:spacing w:line="480" w:lineRule="auto"/>
              <w:jc w:val="both"/>
              <w:rPr>
                <w:rFonts w:ascii="Times New Roman" w:eastAsia="Times New Roman" w:hAnsi="Times New Roman" w:cs="Times New Roman"/>
                <w:sz w:val="24"/>
                <w:szCs w:val="24"/>
                <w:lang w:val="en-US"/>
              </w:rPr>
            </w:pPr>
            <w:r w:rsidRPr="005917AB">
              <w:rPr>
                <w:rFonts w:ascii="Times New Roman" w:eastAsia="Times New Roman" w:hAnsi="Times New Roman" w:cs="Times New Roman"/>
                <w:sz w:val="24"/>
                <w:szCs w:val="24"/>
                <w:lang w:val="en-US"/>
              </w:rPr>
              <w:t>A19EC0141</w:t>
            </w:r>
          </w:p>
        </w:tc>
      </w:tr>
      <w:tr w:rsidR="009F7E1B" w:rsidRPr="009F7E1B" w14:paraId="3DDFEA22" w14:textId="77777777" w:rsidTr="009F7E1B">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3E1C2" w14:textId="2B72B41B" w:rsidR="009F7E1B" w:rsidRPr="009F7E1B" w:rsidRDefault="005917AB" w:rsidP="009F7E1B">
            <w:pPr>
              <w:spacing w:line="480" w:lineRule="auto"/>
              <w:jc w:val="both"/>
              <w:rPr>
                <w:rFonts w:ascii="Times New Roman" w:eastAsia="Times New Roman" w:hAnsi="Times New Roman" w:cs="Times New Roman"/>
                <w:sz w:val="24"/>
                <w:szCs w:val="24"/>
                <w:lang w:val="en-US"/>
              </w:rPr>
            </w:pPr>
            <w:r w:rsidRPr="005917AB">
              <w:rPr>
                <w:rFonts w:ascii="Times New Roman" w:eastAsia="Times New Roman" w:hAnsi="Times New Roman" w:cs="Times New Roman"/>
                <w:sz w:val="24"/>
                <w:szCs w:val="24"/>
                <w:lang w:val="en-US"/>
              </w:rPr>
              <w:t xml:space="preserve">Alvin </w:t>
            </w:r>
            <w:proofErr w:type="spellStart"/>
            <w:r w:rsidRPr="005917AB">
              <w:rPr>
                <w:rFonts w:ascii="Times New Roman" w:eastAsia="Times New Roman" w:hAnsi="Times New Roman" w:cs="Times New Roman"/>
                <w:sz w:val="24"/>
                <w:szCs w:val="24"/>
                <w:lang w:val="en-US"/>
              </w:rPr>
              <w:t>Hee</w:t>
            </w:r>
            <w:proofErr w:type="spellEnd"/>
            <w:r w:rsidRPr="005917AB">
              <w:rPr>
                <w:rFonts w:ascii="Times New Roman" w:eastAsia="Times New Roman" w:hAnsi="Times New Roman" w:cs="Times New Roman"/>
                <w:sz w:val="24"/>
                <w:szCs w:val="24"/>
                <w:lang w:val="en-US"/>
              </w:rPr>
              <w:t xml:space="preserve"> Jun Sheung</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8A006" w14:textId="081379BA" w:rsidR="009F7E1B" w:rsidRPr="009F7E1B" w:rsidRDefault="005917AB" w:rsidP="009F7E1B">
            <w:pPr>
              <w:spacing w:line="480" w:lineRule="auto"/>
              <w:jc w:val="both"/>
              <w:rPr>
                <w:rFonts w:ascii="Times New Roman" w:eastAsia="Times New Roman" w:hAnsi="Times New Roman" w:cs="Times New Roman"/>
                <w:sz w:val="24"/>
                <w:szCs w:val="24"/>
                <w:lang w:val="en-US"/>
              </w:rPr>
            </w:pPr>
            <w:r w:rsidRPr="005917AB">
              <w:rPr>
                <w:rFonts w:ascii="Times New Roman" w:eastAsia="Times New Roman" w:hAnsi="Times New Roman" w:cs="Times New Roman"/>
                <w:sz w:val="24"/>
                <w:szCs w:val="24"/>
                <w:lang w:val="en-US"/>
              </w:rPr>
              <w:t>A19EC0015</w:t>
            </w:r>
          </w:p>
        </w:tc>
      </w:tr>
      <w:tr w:rsidR="009F7E1B" w:rsidRPr="009F7E1B" w14:paraId="0FEDCF13" w14:textId="77777777" w:rsidTr="009F7E1B">
        <w:trPr>
          <w:trHeight w:val="456"/>
        </w:trPr>
        <w:tc>
          <w:tcPr>
            <w:tcW w:w="4679" w:type="dxa"/>
            <w:tcBorders>
              <w:top w:val="single" w:sz="4" w:space="0" w:color="auto"/>
              <w:left w:val="single" w:sz="4" w:space="0" w:color="auto"/>
              <w:bottom w:val="single" w:sz="4" w:space="0" w:color="auto"/>
              <w:right w:val="single" w:sz="4" w:space="0" w:color="auto"/>
            </w:tcBorders>
            <w:hideMark/>
          </w:tcPr>
          <w:p w14:paraId="52260007" w14:textId="49C08641" w:rsidR="009F7E1B" w:rsidRPr="009F7E1B" w:rsidRDefault="005917AB" w:rsidP="009F7E1B">
            <w:pPr>
              <w:spacing w:line="480" w:lineRule="auto"/>
              <w:jc w:val="both"/>
              <w:rPr>
                <w:rFonts w:ascii="Times New Roman" w:eastAsia="Times New Roman" w:hAnsi="Times New Roman" w:cs="Times New Roman"/>
                <w:sz w:val="24"/>
                <w:szCs w:val="24"/>
                <w:lang w:val="en-US"/>
              </w:rPr>
            </w:pPr>
            <w:r w:rsidRPr="005917AB">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lang w:val="en-US"/>
              </w:rPr>
              <w:t>am</w:t>
            </w:r>
            <w:r w:rsidRPr="005917AB">
              <w:rPr>
                <w:rFonts w:ascii="Times New Roman" w:eastAsia="Times New Roman" w:hAnsi="Times New Roman" w:cs="Times New Roman"/>
                <w:sz w:val="24"/>
                <w:szCs w:val="24"/>
                <w:lang w:val="en-US"/>
              </w:rPr>
              <w:t xml:space="preserve"> J</w:t>
            </w:r>
            <w:r>
              <w:rPr>
                <w:rFonts w:ascii="Times New Roman" w:eastAsia="Times New Roman" w:hAnsi="Times New Roman" w:cs="Times New Roman"/>
                <w:sz w:val="24"/>
                <w:szCs w:val="24"/>
                <w:lang w:val="en-US"/>
              </w:rPr>
              <w:t>ing</w:t>
            </w:r>
            <w:r w:rsidRPr="005917AB">
              <w:rPr>
                <w:rFonts w:ascii="Times New Roman" w:eastAsia="Times New Roman" w:hAnsi="Times New Roman" w:cs="Times New Roman"/>
                <w:sz w:val="24"/>
                <w:szCs w:val="24"/>
                <w:lang w:val="en-US"/>
              </w:rPr>
              <w:t xml:space="preserve"> Y</w:t>
            </w:r>
            <w:r>
              <w:rPr>
                <w:rFonts w:ascii="Times New Roman" w:eastAsia="Times New Roman" w:hAnsi="Times New Roman" w:cs="Times New Roman"/>
                <w:sz w:val="24"/>
                <w:szCs w:val="24"/>
                <w:lang w:val="en-US"/>
              </w:rPr>
              <w:t>i</w:t>
            </w:r>
          </w:p>
        </w:tc>
        <w:tc>
          <w:tcPr>
            <w:tcW w:w="4671" w:type="dxa"/>
            <w:tcBorders>
              <w:top w:val="single" w:sz="4" w:space="0" w:color="auto"/>
              <w:left w:val="single" w:sz="4" w:space="0" w:color="auto"/>
              <w:bottom w:val="single" w:sz="4" w:space="0" w:color="auto"/>
              <w:right w:val="single" w:sz="4" w:space="0" w:color="auto"/>
            </w:tcBorders>
            <w:hideMark/>
          </w:tcPr>
          <w:p w14:paraId="16DBF90B" w14:textId="6E36F849" w:rsidR="009F7E1B" w:rsidRPr="009F7E1B" w:rsidRDefault="005917AB" w:rsidP="009F7E1B">
            <w:pPr>
              <w:spacing w:line="480" w:lineRule="auto"/>
              <w:jc w:val="both"/>
              <w:rPr>
                <w:rFonts w:ascii="Times New Roman" w:eastAsia="Times New Roman" w:hAnsi="Times New Roman" w:cs="Times New Roman"/>
                <w:sz w:val="24"/>
                <w:szCs w:val="24"/>
                <w:lang w:val="en-US"/>
              </w:rPr>
            </w:pPr>
            <w:r w:rsidRPr="005917AB">
              <w:rPr>
                <w:rFonts w:ascii="Times New Roman" w:eastAsia="Times New Roman" w:hAnsi="Times New Roman" w:cs="Times New Roman"/>
                <w:sz w:val="24"/>
                <w:szCs w:val="24"/>
                <w:lang w:val="en-US"/>
              </w:rPr>
              <w:t>A19EC0048</w:t>
            </w:r>
          </w:p>
        </w:tc>
      </w:tr>
      <w:tr w:rsidR="009F7E1B" w:rsidRPr="009F7E1B" w14:paraId="633E4D95" w14:textId="77777777" w:rsidTr="009F7E1B">
        <w:trPr>
          <w:trHeight w:val="552"/>
        </w:trPr>
        <w:tc>
          <w:tcPr>
            <w:tcW w:w="4679" w:type="dxa"/>
            <w:tcBorders>
              <w:top w:val="single" w:sz="4" w:space="0" w:color="auto"/>
              <w:left w:val="single" w:sz="4" w:space="0" w:color="auto"/>
              <w:bottom w:val="single" w:sz="4" w:space="0" w:color="auto"/>
              <w:right w:val="single" w:sz="4" w:space="0" w:color="auto"/>
            </w:tcBorders>
            <w:hideMark/>
          </w:tcPr>
          <w:p w14:paraId="312DC898" w14:textId="67524189" w:rsidR="009F7E1B" w:rsidRPr="009F7E1B" w:rsidRDefault="009F7E1B" w:rsidP="009F7E1B">
            <w:pPr>
              <w:spacing w:line="480" w:lineRule="auto"/>
              <w:ind w:left="-5"/>
              <w:jc w:val="both"/>
              <w:rPr>
                <w:rFonts w:ascii="Times New Roman" w:eastAsia="Times New Roman" w:hAnsi="Times New Roman" w:cs="Times New Roman"/>
                <w:sz w:val="24"/>
                <w:szCs w:val="24"/>
                <w:lang w:val="en-US"/>
              </w:rPr>
            </w:pPr>
            <w:r w:rsidRPr="009F7E1B">
              <w:rPr>
                <w:rFonts w:ascii="Times New Roman" w:eastAsia="Times New Roman" w:hAnsi="Times New Roman" w:cs="Times New Roman"/>
                <w:sz w:val="24"/>
                <w:szCs w:val="24"/>
                <w:lang w:val="en-US"/>
              </w:rPr>
              <w:t>N</w:t>
            </w:r>
            <w:r w:rsidR="005917AB">
              <w:rPr>
                <w:rFonts w:ascii="Times New Roman" w:eastAsia="Times New Roman" w:hAnsi="Times New Roman" w:cs="Times New Roman"/>
                <w:sz w:val="24"/>
                <w:szCs w:val="24"/>
                <w:lang w:val="en-US"/>
              </w:rPr>
              <w:t>alini A/P</w:t>
            </w:r>
            <w:r w:rsidRPr="009F7E1B">
              <w:rPr>
                <w:rFonts w:ascii="Times New Roman" w:eastAsia="Times New Roman" w:hAnsi="Times New Roman" w:cs="Times New Roman"/>
                <w:sz w:val="24"/>
                <w:szCs w:val="24"/>
                <w:lang w:val="en-US"/>
              </w:rPr>
              <w:t xml:space="preserve"> V</w:t>
            </w:r>
            <w:r w:rsidR="005917AB">
              <w:rPr>
                <w:rFonts w:ascii="Times New Roman" w:eastAsia="Times New Roman" w:hAnsi="Times New Roman" w:cs="Times New Roman"/>
                <w:sz w:val="24"/>
                <w:szCs w:val="24"/>
                <w:lang w:val="en-US"/>
              </w:rPr>
              <w:t>ijayan</w:t>
            </w:r>
          </w:p>
        </w:tc>
        <w:tc>
          <w:tcPr>
            <w:tcW w:w="4671" w:type="dxa"/>
            <w:tcBorders>
              <w:top w:val="single" w:sz="4" w:space="0" w:color="auto"/>
              <w:left w:val="single" w:sz="4" w:space="0" w:color="auto"/>
              <w:bottom w:val="single" w:sz="4" w:space="0" w:color="auto"/>
              <w:right w:val="single" w:sz="4" w:space="0" w:color="auto"/>
            </w:tcBorders>
            <w:hideMark/>
          </w:tcPr>
          <w:p w14:paraId="44754E01" w14:textId="77777777" w:rsidR="009F7E1B" w:rsidRPr="009F7E1B" w:rsidRDefault="009F7E1B" w:rsidP="009F7E1B">
            <w:pPr>
              <w:spacing w:line="480" w:lineRule="auto"/>
              <w:ind w:left="-5"/>
              <w:jc w:val="both"/>
              <w:rPr>
                <w:rFonts w:ascii="Times New Roman" w:eastAsia="Times New Roman" w:hAnsi="Times New Roman" w:cs="Times New Roman"/>
                <w:sz w:val="24"/>
                <w:szCs w:val="24"/>
                <w:lang w:val="en-US"/>
              </w:rPr>
            </w:pPr>
            <w:r w:rsidRPr="009F7E1B">
              <w:rPr>
                <w:rFonts w:ascii="Times New Roman" w:eastAsia="Times New Roman" w:hAnsi="Times New Roman" w:cs="Times New Roman"/>
                <w:sz w:val="24"/>
                <w:szCs w:val="24"/>
                <w:lang w:val="en-US"/>
              </w:rPr>
              <w:t>A19EC0112</w:t>
            </w:r>
          </w:p>
        </w:tc>
      </w:tr>
      <w:tr w:rsidR="009F7E1B" w:rsidRPr="009F7E1B" w14:paraId="7B51834B" w14:textId="77777777" w:rsidTr="009F7E1B">
        <w:trPr>
          <w:trHeight w:val="576"/>
        </w:trPr>
        <w:tc>
          <w:tcPr>
            <w:tcW w:w="4680" w:type="dxa"/>
            <w:tcBorders>
              <w:top w:val="single" w:sz="4" w:space="0" w:color="auto"/>
              <w:left w:val="single" w:sz="4" w:space="0" w:color="auto"/>
              <w:bottom w:val="single" w:sz="4" w:space="0" w:color="auto"/>
              <w:right w:val="single" w:sz="4" w:space="0" w:color="auto"/>
            </w:tcBorders>
            <w:hideMark/>
          </w:tcPr>
          <w:p w14:paraId="6833496F" w14:textId="23DAA068" w:rsidR="009F7E1B" w:rsidRPr="009F7E1B" w:rsidRDefault="005917AB" w:rsidP="009F7E1B">
            <w:pPr>
              <w:spacing w:line="480" w:lineRule="auto"/>
              <w:ind w:left="-5"/>
              <w:jc w:val="both"/>
              <w:rPr>
                <w:rFonts w:ascii="Times New Roman" w:eastAsia="Times New Roman" w:hAnsi="Times New Roman" w:cs="Times New Roman"/>
                <w:sz w:val="24"/>
                <w:szCs w:val="24"/>
                <w:lang w:val="en-US"/>
              </w:rPr>
            </w:pPr>
            <w:r w:rsidRPr="005917AB">
              <w:rPr>
                <w:rFonts w:ascii="Times New Roman" w:eastAsia="Times New Roman" w:hAnsi="Times New Roman" w:cs="Times New Roman"/>
                <w:color w:val="000000"/>
                <w:sz w:val="24"/>
                <w:szCs w:val="24"/>
                <w:lang w:val="en-US"/>
              </w:rPr>
              <w:t xml:space="preserve">Mohamad amin </w:t>
            </w:r>
            <w:proofErr w:type="spellStart"/>
            <w:r w:rsidRPr="005917AB">
              <w:rPr>
                <w:rFonts w:ascii="Times New Roman" w:eastAsia="Times New Roman" w:hAnsi="Times New Roman" w:cs="Times New Roman"/>
                <w:color w:val="000000"/>
                <w:sz w:val="24"/>
                <w:szCs w:val="24"/>
                <w:lang w:val="en-US"/>
              </w:rPr>
              <w:t>hazeeq</w:t>
            </w:r>
            <w:proofErr w:type="spellEnd"/>
            <w:r w:rsidRPr="005917AB">
              <w:rPr>
                <w:rFonts w:ascii="Times New Roman" w:eastAsia="Times New Roman" w:hAnsi="Times New Roman" w:cs="Times New Roman"/>
                <w:color w:val="000000"/>
                <w:sz w:val="24"/>
                <w:szCs w:val="24"/>
                <w:lang w:val="en-US"/>
              </w:rPr>
              <w:t xml:space="preserve"> bin </w:t>
            </w:r>
            <w:proofErr w:type="spellStart"/>
            <w:r w:rsidRPr="005917AB">
              <w:rPr>
                <w:rFonts w:ascii="Times New Roman" w:eastAsia="Times New Roman" w:hAnsi="Times New Roman" w:cs="Times New Roman"/>
                <w:color w:val="000000"/>
                <w:sz w:val="24"/>
                <w:szCs w:val="24"/>
                <w:lang w:val="en-US"/>
              </w:rPr>
              <w:t>hisham</w:t>
            </w:r>
            <w:proofErr w:type="spellEnd"/>
          </w:p>
        </w:tc>
        <w:tc>
          <w:tcPr>
            <w:tcW w:w="4670" w:type="dxa"/>
            <w:tcBorders>
              <w:top w:val="single" w:sz="4" w:space="0" w:color="auto"/>
              <w:left w:val="single" w:sz="4" w:space="0" w:color="auto"/>
              <w:bottom w:val="single" w:sz="4" w:space="0" w:color="auto"/>
              <w:right w:val="single" w:sz="4" w:space="0" w:color="auto"/>
            </w:tcBorders>
            <w:hideMark/>
          </w:tcPr>
          <w:p w14:paraId="12950E47" w14:textId="253C0967" w:rsidR="009F7E1B" w:rsidRPr="009F7E1B" w:rsidRDefault="005917AB" w:rsidP="009F7E1B">
            <w:pPr>
              <w:spacing w:line="480" w:lineRule="auto"/>
              <w:ind w:left="-5"/>
              <w:jc w:val="both"/>
              <w:rPr>
                <w:rFonts w:ascii="Times New Roman" w:eastAsia="Times New Roman" w:hAnsi="Times New Roman" w:cs="Times New Roman"/>
                <w:sz w:val="24"/>
                <w:szCs w:val="24"/>
                <w:lang w:val="en-US"/>
              </w:rPr>
            </w:pPr>
            <w:r w:rsidRPr="005917AB">
              <w:rPr>
                <w:rFonts w:ascii="Times New Roman" w:eastAsia="Times New Roman" w:hAnsi="Times New Roman" w:cs="Times New Roman"/>
                <w:sz w:val="24"/>
                <w:szCs w:val="24"/>
                <w:lang w:val="en-US"/>
              </w:rPr>
              <w:t>A19EC0087</w:t>
            </w:r>
          </w:p>
        </w:tc>
      </w:tr>
      <w:tr w:rsidR="005917AB" w:rsidRPr="009F7E1B" w14:paraId="79ED3137" w14:textId="77777777" w:rsidTr="009F7E1B">
        <w:trPr>
          <w:trHeight w:val="576"/>
        </w:trPr>
        <w:tc>
          <w:tcPr>
            <w:tcW w:w="4680" w:type="dxa"/>
            <w:tcBorders>
              <w:top w:val="single" w:sz="4" w:space="0" w:color="auto"/>
              <w:left w:val="single" w:sz="4" w:space="0" w:color="auto"/>
              <w:bottom w:val="single" w:sz="4" w:space="0" w:color="auto"/>
              <w:right w:val="single" w:sz="4" w:space="0" w:color="auto"/>
            </w:tcBorders>
          </w:tcPr>
          <w:p w14:paraId="5C5D06B0" w14:textId="0DB6C863" w:rsidR="005917AB" w:rsidRPr="005917AB" w:rsidRDefault="005917AB" w:rsidP="009F7E1B">
            <w:pPr>
              <w:spacing w:line="480" w:lineRule="auto"/>
              <w:ind w:left="-5"/>
              <w:jc w:val="both"/>
              <w:rPr>
                <w:rFonts w:ascii="Times New Roman" w:eastAsia="Times New Roman" w:hAnsi="Times New Roman" w:cs="Times New Roman"/>
                <w:color w:val="000000"/>
                <w:sz w:val="24"/>
                <w:szCs w:val="24"/>
                <w:lang w:val="en-US"/>
              </w:rPr>
            </w:pPr>
            <w:r w:rsidRPr="005917AB">
              <w:rPr>
                <w:rFonts w:ascii="Times New Roman" w:eastAsia="Times New Roman" w:hAnsi="Times New Roman" w:cs="Times New Roman"/>
                <w:color w:val="000000"/>
                <w:sz w:val="24"/>
                <w:szCs w:val="24"/>
                <w:lang w:val="en-US"/>
              </w:rPr>
              <w:t xml:space="preserve">Muhammad </w:t>
            </w:r>
            <w:proofErr w:type="spellStart"/>
            <w:r w:rsidRPr="005917AB">
              <w:rPr>
                <w:rFonts w:ascii="Times New Roman" w:eastAsia="Times New Roman" w:hAnsi="Times New Roman" w:cs="Times New Roman"/>
                <w:color w:val="000000"/>
                <w:sz w:val="24"/>
                <w:szCs w:val="24"/>
                <w:lang w:val="en-US"/>
              </w:rPr>
              <w:t>Ariff</w:t>
            </w:r>
            <w:proofErr w:type="spellEnd"/>
            <w:r w:rsidRPr="005917AB">
              <w:rPr>
                <w:rFonts w:ascii="Times New Roman" w:eastAsia="Times New Roman" w:hAnsi="Times New Roman" w:cs="Times New Roman"/>
                <w:color w:val="000000"/>
                <w:sz w:val="24"/>
                <w:szCs w:val="24"/>
                <w:lang w:val="en-US"/>
              </w:rPr>
              <w:t xml:space="preserve"> </w:t>
            </w:r>
            <w:proofErr w:type="spellStart"/>
            <w:r w:rsidRPr="005917AB">
              <w:rPr>
                <w:rFonts w:ascii="Times New Roman" w:eastAsia="Times New Roman" w:hAnsi="Times New Roman" w:cs="Times New Roman"/>
                <w:color w:val="000000"/>
                <w:sz w:val="24"/>
                <w:szCs w:val="24"/>
                <w:lang w:val="en-US"/>
              </w:rPr>
              <w:t>Fansuri</w:t>
            </w:r>
            <w:proofErr w:type="spellEnd"/>
            <w:r w:rsidRPr="005917AB">
              <w:rPr>
                <w:rFonts w:ascii="Times New Roman" w:eastAsia="Times New Roman" w:hAnsi="Times New Roman" w:cs="Times New Roman"/>
                <w:color w:val="000000"/>
                <w:sz w:val="24"/>
                <w:szCs w:val="24"/>
                <w:lang w:val="en-US"/>
              </w:rPr>
              <w:t xml:space="preserve"> Abdul Razak</w:t>
            </w:r>
          </w:p>
        </w:tc>
        <w:tc>
          <w:tcPr>
            <w:tcW w:w="4670" w:type="dxa"/>
            <w:tcBorders>
              <w:top w:val="single" w:sz="4" w:space="0" w:color="auto"/>
              <w:left w:val="single" w:sz="4" w:space="0" w:color="auto"/>
              <w:bottom w:val="single" w:sz="4" w:space="0" w:color="auto"/>
              <w:right w:val="single" w:sz="4" w:space="0" w:color="auto"/>
            </w:tcBorders>
          </w:tcPr>
          <w:p w14:paraId="77D67902" w14:textId="39109CFC" w:rsidR="005917AB" w:rsidRPr="005917AB" w:rsidRDefault="005917AB" w:rsidP="009F7E1B">
            <w:pPr>
              <w:spacing w:line="480" w:lineRule="auto"/>
              <w:ind w:left="-5"/>
              <w:jc w:val="both"/>
              <w:rPr>
                <w:rFonts w:ascii="Times New Roman" w:eastAsia="Times New Roman" w:hAnsi="Times New Roman" w:cs="Times New Roman"/>
                <w:sz w:val="24"/>
                <w:szCs w:val="24"/>
                <w:lang w:val="en-US"/>
              </w:rPr>
            </w:pPr>
            <w:r w:rsidRPr="005917AB">
              <w:rPr>
                <w:rFonts w:ascii="Times New Roman" w:eastAsia="Times New Roman" w:hAnsi="Times New Roman" w:cs="Times New Roman"/>
                <w:sz w:val="24"/>
                <w:szCs w:val="24"/>
                <w:lang w:val="en-US"/>
              </w:rPr>
              <w:t>A19EC0194</w:t>
            </w:r>
          </w:p>
        </w:tc>
      </w:tr>
      <w:tr w:rsidR="005917AB" w:rsidRPr="009F7E1B" w14:paraId="2A68E569" w14:textId="77777777" w:rsidTr="009F7E1B">
        <w:trPr>
          <w:trHeight w:val="576"/>
        </w:trPr>
        <w:tc>
          <w:tcPr>
            <w:tcW w:w="4680" w:type="dxa"/>
            <w:tcBorders>
              <w:top w:val="single" w:sz="4" w:space="0" w:color="auto"/>
              <w:left w:val="single" w:sz="4" w:space="0" w:color="auto"/>
              <w:bottom w:val="single" w:sz="4" w:space="0" w:color="auto"/>
              <w:right w:val="single" w:sz="4" w:space="0" w:color="auto"/>
            </w:tcBorders>
          </w:tcPr>
          <w:p w14:paraId="330477E7" w14:textId="2A104E50" w:rsidR="005917AB" w:rsidRPr="005917AB" w:rsidRDefault="005917AB" w:rsidP="009F7E1B">
            <w:pPr>
              <w:spacing w:line="480" w:lineRule="auto"/>
              <w:ind w:left="-5"/>
              <w:jc w:val="both"/>
              <w:rPr>
                <w:rFonts w:ascii="Times New Roman" w:eastAsia="Times New Roman" w:hAnsi="Times New Roman" w:cs="Times New Roman"/>
                <w:color w:val="000000"/>
                <w:sz w:val="24"/>
                <w:szCs w:val="24"/>
                <w:lang w:val="en-US"/>
              </w:rPr>
            </w:pPr>
            <w:proofErr w:type="spellStart"/>
            <w:r w:rsidRPr="005917AB">
              <w:rPr>
                <w:rFonts w:ascii="Times New Roman" w:eastAsia="Times New Roman" w:hAnsi="Times New Roman" w:cs="Times New Roman"/>
                <w:color w:val="000000"/>
                <w:sz w:val="24"/>
                <w:szCs w:val="24"/>
                <w:lang w:val="en-US"/>
              </w:rPr>
              <w:t>Intan</w:t>
            </w:r>
            <w:proofErr w:type="spellEnd"/>
            <w:r w:rsidRPr="005917AB">
              <w:rPr>
                <w:rFonts w:ascii="Times New Roman" w:eastAsia="Times New Roman" w:hAnsi="Times New Roman" w:cs="Times New Roman"/>
                <w:color w:val="000000"/>
                <w:sz w:val="24"/>
                <w:szCs w:val="24"/>
                <w:lang w:val="en-US"/>
              </w:rPr>
              <w:t xml:space="preserve"> Marina </w:t>
            </w:r>
            <w:proofErr w:type="spellStart"/>
            <w:r w:rsidRPr="005917AB">
              <w:rPr>
                <w:rFonts w:ascii="Times New Roman" w:eastAsia="Times New Roman" w:hAnsi="Times New Roman" w:cs="Times New Roman"/>
                <w:color w:val="000000"/>
                <w:sz w:val="24"/>
                <w:szCs w:val="24"/>
                <w:lang w:val="en-US"/>
              </w:rPr>
              <w:t>binti</w:t>
            </w:r>
            <w:proofErr w:type="spellEnd"/>
            <w:r w:rsidRPr="005917AB">
              <w:rPr>
                <w:rFonts w:ascii="Times New Roman" w:eastAsia="Times New Roman" w:hAnsi="Times New Roman" w:cs="Times New Roman"/>
                <w:color w:val="000000"/>
                <w:sz w:val="24"/>
                <w:szCs w:val="24"/>
                <w:lang w:val="en-US"/>
              </w:rPr>
              <w:t xml:space="preserve"> </w:t>
            </w:r>
            <w:proofErr w:type="spellStart"/>
            <w:r w:rsidRPr="005917AB">
              <w:rPr>
                <w:rFonts w:ascii="Times New Roman" w:eastAsia="Times New Roman" w:hAnsi="Times New Roman" w:cs="Times New Roman"/>
                <w:color w:val="000000"/>
                <w:sz w:val="24"/>
                <w:szCs w:val="24"/>
                <w:lang w:val="en-US"/>
              </w:rPr>
              <w:t>Sulaiman</w:t>
            </w:r>
            <w:proofErr w:type="spellEnd"/>
          </w:p>
        </w:tc>
        <w:tc>
          <w:tcPr>
            <w:tcW w:w="4670" w:type="dxa"/>
            <w:tcBorders>
              <w:top w:val="single" w:sz="4" w:space="0" w:color="auto"/>
              <w:left w:val="single" w:sz="4" w:space="0" w:color="auto"/>
              <w:bottom w:val="single" w:sz="4" w:space="0" w:color="auto"/>
              <w:right w:val="single" w:sz="4" w:space="0" w:color="auto"/>
            </w:tcBorders>
          </w:tcPr>
          <w:p w14:paraId="4D78B29C" w14:textId="5AE438AE" w:rsidR="005917AB" w:rsidRPr="005917AB" w:rsidRDefault="005917AB" w:rsidP="009F7E1B">
            <w:pPr>
              <w:spacing w:line="480" w:lineRule="auto"/>
              <w:ind w:left="-5"/>
              <w:jc w:val="both"/>
              <w:rPr>
                <w:rFonts w:ascii="Times New Roman" w:eastAsia="Times New Roman" w:hAnsi="Times New Roman" w:cs="Times New Roman"/>
                <w:sz w:val="24"/>
                <w:szCs w:val="24"/>
                <w:lang w:val="en-US"/>
              </w:rPr>
            </w:pPr>
            <w:r w:rsidRPr="005917AB">
              <w:rPr>
                <w:rFonts w:ascii="Times New Roman" w:eastAsia="Times New Roman" w:hAnsi="Times New Roman" w:cs="Times New Roman"/>
                <w:sz w:val="24"/>
                <w:szCs w:val="24"/>
                <w:lang w:val="en-US"/>
              </w:rPr>
              <w:t>A19EC0053</w:t>
            </w:r>
          </w:p>
        </w:tc>
      </w:tr>
      <w:tr w:rsidR="005917AB" w:rsidRPr="009F7E1B" w14:paraId="211CD929" w14:textId="77777777" w:rsidTr="005917AB">
        <w:trPr>
          <w:trHeight w:val="314"/>
        </w:trPr>
        <w:tc>
          <w:tcPr>
            <w:tcW w:w="4680" w:type="dxa"/>
            <w:tcBorders>
              <w:top w:val="single" w:sz="4" w:space="0" w:color="auto"/>
              <w:left w:val="single" w:sz="4" w:space="0" w:color="auto"/>
              <w:bottom w:val="single" w:sz="4" w:space="0" w:color="auto"/>
              <w:right w:val="single" w:sz="4" w:space="0" w:color="auto"/>
            </w:tcBorders>
          </w:tcPr>
          <w:p w14:paraId="404CCC98" w14:textId="0EFC653A" w:rsidR="005917AB" w:rsidRPr="005917AB" w:rsidRDefault="005917AB" w:rsidP="009F7E1B">
            <w:pPr>
              <w:spacing w:line="480" w:lineRule="auto"/>
              <w:ind w:left="-5"/>
              <w:jc w:val="both"/>
              <w:rPr>
                <w:rFonts w:ascii="Times New Roman" w:eastAsia="Times New Roman" w:hAnsi="Times New Roman" w:cs="Times New Roman"/>
                <w:color w:val="000000"/>
                <w:sz w:val="24"/>
                <w:szCs w:val="24"/>
                <w:lang w:val="en-US"/>
              </w:rPr>
            </w:pPr>
            <w:r w:rsidRPr="005917AB">
              <w:rPr>
                <w:rFonts w:ascii="Times New Roman" w:eastAsia="Times New Roman" w:hAnsi="Times New Roman" w:cs="Times New Roman"/>
                <w:color w:val="000000"/>
                <w:sz w:val="24"/>
                <w:szCs w:val="24"/>
                <w:lang w:val="en-US"/>
              </w:rPr>
              <w:t xml:space="preserve">Nur </w:t>
            </w:r>
            <w:proofErr w:type="spellStart"/>
            <w:r w:rsidRPr="005917AB">
              <w:rPr>
                <w:rFonts w:ascii="Times New Roman" w:eastAsia="Times New Roman" w:hAnsi="Times New Roman" w:cs="Times New Roman"/>
                <w:color w:val="000000"/>
                <w:sz w:val="24"/>
                <w:szCs w:val="24"/>
                <w:lang w:val="en-US"/>
              </w:rPr>
              <w:t>Hadirah</w:t>
            </w:r>
            <w:proofErr w:type="spellEnd"/>
            <w:r w:rsidRPr="005917AB">
              <w:rPr>
                <w:rFonts w:ascii="Times New Roman" w:eastAsia="Times New Roman" w:hAnsi="Times New Roman" w:cs="Times New Roman"/>
                <w:color w:val="000000"/>
                <w:sz w:val="24"/>
                <w:szCs w:val="24"/>
                <w:lang w:val="en-US"/>
              </w:rPr>
              <w:t xml:space="preserve"> </w:t>
            </w:r>
            <w:proofErr w:type="spellStart"/>
            <w:r w:rsidRPr="005917AB">
              <w:rPr>
                <w:rFonts w:ascii="Times New Roman" w:eastAsia="Times New Roman" w:hAnsi="Times New Roman" w:cs="Times New Roman"/>
                <w:color w:val="000000"/>
                <w:sz w:val="24"/>
                <w:szCs w:val="24"/>
                <w:lang w:val="en-US"/>
              </w:rPr>
              <w:t>Munawarah</w:t>
            </w:r>
            <w:proofErr w:type="spellEnd"/>
            <w:r w:rsidRPr="005917AB">
              <w:rPr>
                <w:rFonts w:ascii="Times New Roman" w:eastAsia="Times New Roman" w:hAnsi="Times New Roman" w:cs="Times New Roman"/>
                <w:color w:val="000000"/>
                <w:sz w:val="24"/>
                <w:szCs w:val="24"/>
                <w:lang w:val="en-US"/>
              </w:rPr>
              <w:t xml:space="preserve"> Binti </w:t>
            </w:r>
            <w:proofErr w:type="spellStart"/>
            <w:r w:rsidRPr="005917AB">
              <w:rPr>
                <w:rFonts w:ascii="Times New Roman" w:eastAsia="Times New Roman" w:hAnsi="Times New Roman" w:cs="Times New Roman"/>
                <w:color w:val="000000"/>
                <w:sz w:val="24"/>
                <w:szCs w:val="24"/>
                <w:lang w:val="en-US"/>
              </w:rPr>
              <w:t>Rozmizan</w:t>
            </w:r>
            <w:proofErr w:type="spellEnd"/>
          </w:p>
        </w:tc>
        <w:tc>
          <w:tcPr>
            <w:tcW w:w="4670" w:type="dxa"/>
            <w:tcBorders>
              <w:top w:val="single" w:sz="4" w:space="0" w:color="auto"/>
              <w:left w:val="single" w:sz="4" w:space="0" w:color="auto"/>
              <w:bottom w:val="single" w:sz="4" w:space="0" w:color="auto"/>
              <w:right w:val="single" w:sz="4" w:space="0" w:color="auto"/>
            </w:tcBorders>
          </w:tcPr>
          <w:p w14:paraId="5D51AB13" w14:textId="6BB44A74" w:rsidR="005917AB" w:rsidRPr="005917AB" w:rsidRDefault="005917AB" w:rsidP="005917AB">
            <w:pPr>
              <w:spacing w:line="480" w:lineRule="auto"/>
              <w:rPr>
                <w:rFonts w:ascii="Times New Roman" w:eastAsia="Times New Roman" w:hAnsi="Times New Roman" w:cs="Times New Roman"/>
                <w:sz w:val="24"/>
                <w:szCs w:val="24"/>
                <w:lang w:val="en-US"/>
              </w:rPr>
            </w:pPr>
            <w:r w:rsidRPr="005917AB">
              <w:rPr>
                <w:rFonts w:ascii="Times New Roman" w:eastAsia="Times New Roman" w:hAnsi="Times New Roman" w:cs="Times New Roman"/>
                <w:sz w:val="24"/>
                <w:szCs w:val="24"/>
                <w:lang w:val="en-US"/>
              </w:rPr>
              <w:t>A19EC0201</w:t>
            </w:r>
          </w:p>
        </w:tc>
      </w:tr>
    </w:tbl>
    <w:p w14:paraId="0126DBB8" w14:textId="7BAE0BD2" w:rsidR="009F7E1B" w:rsidRPr="009F7E1B" w:rsidRDefault="009F7E1B" w:rsidP="009F7E1B">
      <w:pPr>
        <w:spacing w:line="480" w:lineRule="auto"/>
        <w:jc w:val="both"/>
        <w:rPr>
          <w:rFonts w:ascii="Times New Roman" w:eastAsia="Times New Roman" w:hAnsi="Times New Roman" w:cs="Times New Roman"/>
          <w:sz w:val="24"/>
          <w:szCs w:val="24"/>
        </w:rPr>
      </w:pPr>
      <w:r w:rsidRPr="009F7E1B">
        <w:rPr>
          <w:rFonts w:ascii="Times New Roman" w:eastAsia="Times New Roman" w:hAnsi="Times New Roman" w:cs="Times New Roman"/>
          <w:sz w:val="24"/>
          <w:szCs w:val="24"/>
        </w:rPr>
        <w:t xml:space="preserve">TOPIK </w:t>
      </w:r>
      <w:r w:rsidRPr="009F7E1B">
        <w:rPr>
          <w:rFonts w:ascii="Times New Roman" w:eastAsia="Times New Roman" w:hAnsi="Times New Roman" w:cs="Times New Roman"/>
          <w:sz w:val="24"/>
          <w:szCs w:val="24"/>
        </w:rPr>
        <w:tab/>
      </w:r>
      <w:r w:rsidRPr="009F7E1B">
        <w:rPr>
          <w:rFonts w:ascii="Times New Roman" w:eastAsia="Times New Roman" w:hAnsi="Times New Roman" w:cs="Times New Roman"/>
          <w:sz w:val="24"/>
          <w:szCs w:val="24"/>
        </w:rPr>
        <w:tab/>
      </w:r>
      <w:r w:rsidRPr="009F7E1B">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Etnik</w:t>
      </w:r>
      <w:proofErr w:type="spellEnd"/>
      <w:r>
        <w:rPr>
          <w:rFonts w:ascii="Times New Roman" w:eastAsia="Times New Roman" w:hAnsi="Times New Roman" w:cs="Times New Roman"/>
          <w:sz w:val="24"/>
          <w:szCs w:val="24"/>
        </w:rPr>
        <w:t xml:space="preserve"> Di Malaysia</w:t>
      </w:r>
    </w:p>
    <w:p w14:paraId="4AC7E4E7" w14:textId="77777777" w:rsidR="009F7E1B" w:rsidRPr="009F7E1B" w:rsidRDefault="009F7E1B" w:rsidP="009F7E1B">
      <w:pPr>
        <w:spacing w:line="480" w:lineRule="auto"/>
        <w:jc w:val="both"/>
        <w:rPr>
          <w:rFonts w:ascii="Times New Roman" w:eastAsia="Times New Roman" w:hAnsi="Times New Roman" w:cs="Times New Roman"/>
          <w:sz w:val="24"/>
          <w:szCs w:val="24"/>
        </w:rPr>
      </w:pPr>
      <w:r w:rsidRPr="009F7E1B">
        <w:rPr>
          <w:rFonts w:ascii="Times New Roman" w:eastAsia="Times New Roman" w:hAnsi="Times New Roman" w:cs="Times New Roman"/>
          <w:sz w:val="24"/>
          <w:szCs w:val="24"/>
        </w:rPr>
        <w:t>NAMA PENSYARAH</w:t>
      </w:r>
      <w:r w:rsidRPr="009F7E1B">
        <w:rPr>
          <w:rFonts w:ascii="Times New Roman" w:eastAsia="Times New Roman" w:hAnsi="Times New Roman" w:cs="Times New Roman"/>
          <w:sz w:val="24"/>
          <w:szCs w:val="24"/>
        </w:rPr>
        <w:tab/>
        <w:t xml:space="preserve">: </w:t>
      </w:r>
      <w:proofErr w:type="spellStart"/>
      <w:r w:rsidRPr="009F7E1B">
        <w:rPr>
          <w:rFonts w:ascii="Times New Roman" w:eastAsia="Times New Roman" w:hAnsi="Times New Roman" w:cs="Times New Roman"/>
          <w:b/>
          <w:bCs/>
          <w:color w:val="000000" w:themeColor="text1"/>
          <w:sz w:val="24"/>
          <w:szCs w:val="24"/>
          <w:lang w:val="en-GB"/>
        </w:rPr>
        <w:t>Dr.</w:t>
      </w:r>
      <w:proofErr w:type="spellEnd"/>
      <w:r w:rsidRPr="009F7E1B">
        <w:rPr>
          <w:rFonts w:ascii="Times New Roman" w:eastAsia="Times New Roman" w:hAnsi="Times New Roman" w:cs="Times New Roman"/>
          <w:b/>
          <w:bCs/>
          <w:color w:val="000000" w:themeColor="text1"/>
          <w:sz w:val="24"/>
          <w:szCs w:val="24"/>
          <w:lang w:val="en-GB"/>
        </w:rPr>
        <w:t xml:space="preserve"> Hj. Hashim </w:t>
      </w:r>
      <w:proofErr w:type="spellStart"/>
      <w:r w:rsidRPr="009F7E1B">
        <w:rPr>
          <w:rFonts w:ascii="Times New Roman" w:eastAsia="Times New Roman" w:hAnsi="Times New Roman" w:cs="Times New Roman"/>
          <w:b/>
          <w:bCs/>
          <w:color w:val="000000" w:themeColor="text1"/>
          <w:sz w:val="24"/>
          <w:szCs w:val="24"/>
          <w:lang w:val="en-GB"/>
        </w:rPr>
        <w:t>Fauzy</w:t>
      </w:r>
      <w:proofErr w:type="spellEnd"/>
      <w:r w:rsidRPr="009F7E1B">
        <w:rPr>
          <w:rFonts w:ascii="Times New Roman" w:eastAsia="Times New Roman" w:hAnsi="Times New Roman" w:cs="Times New Roman"/>
          <w:b/>
          <w:bCs/>
          <w:color w:val="000000" w:themeColor="text1"/>
          <w:sz w:val="24"/>
          <w:szCs w:val="24"/>
          <w:lang w:val="en-GB"/>
        </w:rPr>
        <w:t xml:space="preserve"> Yaacob</w:t>
      </w:r>
    </w:p>
    <w:p w14:paraId="71A5618F" w14:textId="6C8EE0A3" w:rsidR="009F7E1B" w:rsidRDefault="009F7E1B" w:rsidP="009F7E1B">
      <w:pPr>
        <w:spacing w:line="480" w:lineRule="auto"/>
        <w:jc w:val="both"/>
        <w:rPr>
          <w:rFonts w:ascii="Times New Roman" w:eastAsia="Times New Roman" w:hAnsi="Times New Roman" w:cs="Times New Roman"/>
          <w:color w:val="000000" w:themeColor="text1"/>
          <w:sz w:val="24"/>
          <w:szCs w:val="24"/>
          <w:lang w:val="en-GB"/>
        </w:rPr>
      </w:pPr>
      <w:r w:rsidRPr="009F7E1B">
        <w:rPr>
          <w:rFonts w:ascii="Times New Roman" w:eastAsia="Times New Roman" w:hAnsi="Times New Roman" w:cs="Times New Roman"/>
          <w:color w:val="000000" w:themeColor="text1"/>
          <w:sz w:val="24"/>
          <w:szCs w:val="24"/>
          <w:lang w:val="en-GB"/>
        </w:rPr>
        <w:t>SUBJEK</w:t>
      </w:r>
      <w:r w:rsidRPr="009F7E1B">
        <w:rPr>
          <w:rFonts w:ascii="Times New Roman" w:eastAsia="Times New Roman" w:hAnsi="Times New Roman" w:cs="Times New Roman"/>
          <w:color w:val="000000" w:themeColor="text1"/>
          <w:sz w:val="24"/>
          <w:szCs w:val="24"/>
          <w:lang w:val="en-GB"/>
        </w:rPr>
        <w:tab/>
      </w:r>
      <w:r w:rsidRPr="009F7E1B">
        <w:rPr>
          <w:rFonts w:ascii="Times New Roman" w:eastAsia="Times New Roman" w:hAnsi="Times New Roman" w:cs="Times New Roman"/>
          <w:color w:val="000000" w:themeColor="text1"/>
          <w:sz w:val="24"/>
          <w:szCs w:val="24"/>
          <w:lang w:val="en-GB"/>
        </w:rPr>
        <w:tab/>
      </w:r>
      <w:r w:rsidRPr="009F7E1B">
        <w:rPr>
          <w:rFonts w:ascii="Times New Roman" w:eastAsia="Times New Roman" w:hAnsi="Times New Roman" w:cs="Times New Roman"/>
          <w:color w:val="000000" w:themeColor="text1"/>
          <w:sz w:val="24"/>
          <w:szCs w:val="24"/>
          <w:lang w:val="en-GB"/>
        </w:rPr>
        <w:tab/>
        <w:t>: UHMS1172-19 DINAMIKA MALAYSIA</w:t>
      </w:r>
    </w:p>
    <w:p w14:paraId="7677294E" w14:textId="707C49CA" w:rsidR="009F7E1B" w:rsidRPr="00A2587A" w:rsidRDefault="009F7E1B" w:rsidP="00A2587A">
      <w:pPr>
        <w:spacing w:after="160" w:line="480" w:lineRule="auto"/>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br w:type="page"/>
      </w:r>
    </w:p>
    <w:sdt>
      <w:sdtPr>
        <w:rPr>
          <w:rFonts w:ascii="Arial" w:eastAsia="SimSun" w:hAnsi="Arial" w:cs="Arial"/>
          <w:color w:val="auto"/>
          <w:sz w:val="22"/>
          <w:szCs w:val="22"/>
          <w:lang w:val="en" w:eastAsia="zh-CN"/>
        </w:rPr>
        <w:id w:val="2075542945"/>
        <w:docPartObj>
          <w:docPartGallery w:val="Table of Contents"/>
          <w:docPartUnique/>
        </w:docPartObj>
      </w:sdtPr>
      <w:sdtEndPr>
        <w:rPr>
          <w:b/>
          <w:bCs/>
          <w:noProof/>
        </w:rPr>
      </w:sdtEndPr>
      <w:sdtContent>
        <w:p w14:paraId="3EE93B07" w14:textId="3E625C76" w:rsidR="00C72004" w:rsidRPr="00E458B6" w:rsidRDefault="00A2587A">
          <w:pPr>
            <w:pStyle w:val="TOCHeading"/>
            <w:rPr>
              <w:rFonts w:ascii="Times New Roman" w:hAnsi="Times New Roman" w:cs="Times New Roman"/>
              <w:color w:val="000000" w:themeColor="text1"/>
            </w:rPr>
          </w:pPr>
          <w:proofErr w:type="spellStart"/>
          <w:r w:rsidRPr="00E458B6">
            <w:rPr>
              <w:rFonts w:ascii="Times New Roman" w:hAnsi="Times New Roman" w:cs="Times New Roman"/>
              <w:color w:val="000000" w:themeColor="text1"/>
            </w:rPr>
            <w:t>Kandungan</w:t>
          </w:r>
          <w:proofErr w:type="spellEnd"/>
        </w:p>
        <w:p w14:paraId="494D0C84" w14:textId="3499FAA7" w:rsidR="00392E56" w:rsidRDefault="00C72004">
          <w:pPr>
            <w:pStyle w:val="TOC1"/>
            <w:tabs>
              <w:tab w:val="right" w:leader="dot" w:pos="9350"/>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8869181" w:history="1">
            <w:r w:rsidR="00392E56" w:rsidRPr="00504D93">
              <w:rPr>
                <w:rStyle w:val="Hyperlink"/>
                <w:rFonts w:ascii="Times New Roman" w:hAnsi="Times New Roman" w:cs="Times New Roman"/>
                <w:noProof/>
                <w:lang w:val="en-GB"/>
              </w:rPr>
              <w:t>1.0 Pengenalan</w:t>
            </w:r>
            <w:r w:rsidR="00392E56">
              <w:rPr>
                <w:noProof/>
                <w:webHidden/>
              </w:rPr>
              <w:tab/>
            </w:r>
            <w:r w:rsidR="00392E56">
              <w:rPr>
                <w:noProof/>
                <w:webHidden/>
              </w:rPr>
              <w:fldChar w:fldCharType="begin"/>
            </w:r>
            <w:r w:rsidR="00392E56">
              <w:rPr>
                <w:noProof/>
                <w:webHidden/>
              </w:rPr>
              <w:instrText xml:space="preserve"> PAGEREF _Toc28869181 \h </w:instrText>
            </w:r>
            <w:r w:rsidR="00392E56">
              <w:rPr>
                <w:noProof/>
                <w:webHidden/>
              </w:rPr>
            </w:r>
            <w:r w:rsidR="00392E56">
              <w:rPr>
                <w:noProof/>
                <w:webHidden/>
              </w:rPr>
              <w:fldChar w:fldCharType="separate"/>
            </w:r>
            <w:r w:rsidR="00392E56">
              <w:rPr>
                <w:noProof/>
                <w:webHidden/>
              </w:rPr>
              <w:t>3</w:t>
            </w:r>
            <w:r w:rsidR="00392E56">
              <w:rPr>
                <w:noProof/>
                <w:webHidden/>
              </w:rPr>
              <w:fldChar w:fldCharType="end"/>
            </w:r>
          </w:hyperlink>
        </w:p>
        <w:p w14:paraId="2BE610E7" w14:textId="50C7EDE8" w:rsidR="00392E56" w:rsidRDefault="00392E56" w:rsidP="00392E56">
          <w:pPr>
            <w:pStyle w:val="TOC2"/>
            <w:rPr>
              <w:rFonts w:asciiTheme="minorHAnsi" w:eastAsiaTheme="minorEastAsia" w:hAnsiTheme="minorHAnsi" w:cstheme="minorBidi"/>
              <w:noProof/>
              <w:lang w:val="en-US"/>
            </w:rPr>
          </w:pPr>
          <w:hyperlink w:anchor="_Toc28869182" w:history="1">
            <w:r w:rsidRPr="00504D93">
              <w:rPr>
                <w:rStyle w:val="Hyperlink"/>
                <w:rFonts w:ascii="Times New Roman" w:hAnsi="Times New Roman" w:cs="Times New Roman"/>
                <w:noProof/>
              </w:rPr>
              <w:t>1.1 Persoalan Kajian</w:t>
            </w:r>
            <w:r>
              <w:rPr>
                <w:noProof/>
                <w:webHidden/>
              </w:rPr>
              <w:tab/>
            </w:r>
            <w:r>
              <w:rPr>
                <w:noProof/>
                <w:webHidden/>
              </w:rPr>
              <w:fldChar w:fldCharType="begin"/>
            </w:r>
            <w:r>
              <w:rPr>
                <w:noProof/>
                <w:webHidden/>
              </w:rPr>
              <w:instrText xml:space="preserve"> PAGEREF _Toc28869182 \h </w:instrText>
            </w:r>
            <w:r>
              <w:rPr>
                <w:noProof/>
                <w:webHidden/>
              </w:rPr>
            </w:r>
            <w:r>
              <w:rPr>
                <w:noProof/>
                <w:webHidden/>
              </w:rPr>
              <w:fldChar w:fldCharType="separate"/>
            </w:r>
            <w:r>
              <w:rPr>
                <w:noProof/>
                <w:webHidden/>
              </w:rPr>
              <w:t>3</w:t>
            </w:r>
            <w:r>
              <w:rPr>
                <w:noProof/>
                <w:webHidden/>
              </w:rPr>
              <w:fldChar w:fldCharType="end"/>
            </w:r>
          </w:hyperlink>
        </w:p>
        <w:p w14:paraId="34232571" w14:textId="0B6B17CC" w:rsidR="00392E56" w:rsidRDefault="00392E56" w:rsidP="00392E56">
          <w:pPr>
            <w:pStyle w:val="TOC2"/>
            <w:rPr>
              <w:rFonts w:asciiTheme="minorHAnsi" w:eastAsiaTheme="minorEastAsia" w:hAnsiTheme="minorHAnsi" w:cstheme="minorBidi"/>
              <w:noProof/>
              <w:lang w:val="en-US"/>
            </w:rPr>
          </w:pPr>
          <w:hyperlink w:anchor="_Toc28869183" w:history="1">
            <w:r w:rsidRPr="00504D93">
              <w:rPr>
                <w:rStyle w:val="Hyperlink"/>
                <w:rFonts w:ascii="Times New Roman" w:hAnsi="Times New Roman" w:cs="Times New Roman"/>
                <w:noProof/>
              </w:rPr>
              <w:t>1.2 Objektif Kajian</w:t>
            </w:r>
            <w:r>
              <w:rPr>
                <w:noProof/>
                <w:webHidden/>
              </w:rPr>
              <w:tab/>
            </w:r>
            <w:r>
              <w:rPr>
                <w:noProof/>
                <w:webHidden/>
              </w:rPr>
              <w:fldChar w:fldCharType="begin"/>
            </w:r>
            <w:r>
              <w:rPr>
                <w:noProof/>
                <w:webHidden/>
              </w:rPr>
              <w:instrText xml:space="preserve"> PAGEREF _Toc28869183 \h </w:instrText>
            </w:r>
            <w:r>
              <w:rPr>
                <w:noProof/>
                <w:webHidden/>
              </w:rPr>
            </w:r>
            <w:r>
              <w:rPr>
                <w:noProof/>
                <w:webHidden/>
              </w:rPr>
              <w:fldChar w:fldCharType="separate"/>
            </w:r>
            <w:r>
              <w:rPr>
                <w:noProof/>
                <w:webHidden/>
              </w:rPr>
              <w:t>3</w:t>
            </w:r>
            <w:r>
              <w:rPr>
                <w:noProof/>
                <w:webHidden/>
              </w:rPr>
              <w:fldChar w:fldCharType="end"/>
            </w:r>
          </w:hyperlink>
        </w:p>
        <w:p w14:paraId="43602A61" w14:textId="7E2D251D" w:rsidR="00392E56" w:rsidRDefault="00392E56">
          <w:pPr>
            <w:pStyle w:val="TOC1"/>
            <w:tabs>
              <w:tab w:val="right" w:leader="dot" w:pos="9350"/>
            </w:tabs>
            <w:rPr>
              <w:rFonts w:asciiTheme="minorHAnsi" w:eastAsiaTheme="minorEastAsia" w:hAnsiTheme="minorHAnsi" w:cstheme="minorBidi"/>
              <w:noProof/>
              <w:lang w:val="en-US"/>
            </w:rPr>
          </w:pPr>
          <w:hyperlink w:anchor="_Toc28869184" w:history="1">
            <w:r w:rsidRPr="00504D93">
              <w:rPr>
                <w:rStyle w:val="Hyperlink"/>
                <w:rFonts w:ascii="Times New Roman" w:hAnsi="Times New Roman" w:cs="Times New Roman"/>
                <w:noProof/>
              </w:rPr>
              <w:t>2.0 Sorotan Literatur</w:t>
            </w:r>
            <w:r>
              <w:rPr>
                <w:noProof/>
                <w:webHidden/>
              </w:rPr>
              <w:tab/>
            </w:r>
            <w:r>
              <w:rPr>
                <w:noProof/>
                <w:webHidden/>
              </w:rPr>
              <w:fldChar w:fldCharType="begin"/>
            </w:r>
            <w:r>
              <w:rPr>
                <w:noProof/>
                <w:webHidden/>
              </w:rPr>
              <w:instrText xml:space="preserve"> PAGEREF _Toc28869184 \h </w:instrText>
            </w:r>
            <w:r>
              <w:rPr>
                <w:noProof/>
                <w:webHidden/>
              </w:rPr>
            </w:r>
            <w:r>
              <w:rPr>
                <w:noProof/>
                <w:webHidden/>
              </w:rPr>
              <w:fldChar w:fldCharType="separate"/>
            </w:r>
            <w:r>
              <w:rPr>
                <w:noProof/>
                <w:webHidden/>
              </w:rPr>
              <w:t>4</w:t>
            </w:r>
            <w:r>
              <w:rPr>
                <w:noProof/>
                <w:webHidden/>
              </w:rPr>
              <w:fldChar w:fldCharType="end"/>
            </w:r>
          </w:hyperlink>
        </w:p>
        <w:p w14:paraId="5B46AC45" w14:textId="44DDC6E4" w:rsidR="00392E56" w:rsidRDefault="00392E56" w:rsidP="00392E56">
          <w:pPr>
            <w:pStyle w:val="TOC2"/>
            <w:rPr>
              <w:rFonts w:asciiTheme="minorHAnsi" w:eastAsiaTheme="minorEastAsia" w:hAnsiTheme="minorHAnsi" w:cstheme="minorBidi"/>
              <w:noProof/>
              <w:lang w:val="en-US"/>
            </w:rPr>
          </w:pPr>
          <w:hyperlink w:anchor="_Toc28869185" w:history="1">
            <w:r w:rsidRPr="00504D93">
              <w:rPr>
                <w:rStyle w:val="Hyperlink"/>
                <w:rFonts w:ascii="Times New Roman" w:hAnsi="Times New Roman" w:cs="Times New Roman"/>
                <w:noProof/>
              </w:rPr>
              <w:t>2.1 Hubungan Etnik di Malaysia</w:t>
            </w:r>
            <w:r>
              <w:rPr>
                <w:noProof/>
                <w:webHidden/>
              </w:rPr>
              <w:tab/>
            </w:r>
            <w:r>
              <w:rPr>
                <w:noProof/>
                <w:webHidden/>
              </w:rPr>
              <w:fldChar w:fldCharType="begin"/>
            </w:r>
            <w:r>
              <w:rPr>
                <w:noProof/>
                <w:webHidden/>
              </w:rPr>
              <w:instrText xml:space="preserve"> PAGEREF _Toc28869185 \h </w:instrText>
            </w:r>
            <w:r>
              <w:rPr>
                <w:noProof/>
                <w:webHidden/>
              </w:rPr>
            </w:r>
            <w:r>
              <w:rPr>
                <w:noProof/>
                <w:webHidden/>
              </w:rPr>
              <w:fldChar w:fldCharType="separate"/>
            </w:r>
            <w:r>
              <w:rPr>
                <w:noProof/>
                <w:webHidden/>
              </w:rPr>
              <w:t>4</w:t>
            </w:r>
            <w:r>
              <w:rPr>
                <w:noProof/>
                <w:webHidden/>
              </w:rPr>
              <w:fldChar w:fldCharType="end"/>
            </w:r>
          </w:hyperlink>
        </w:p>
        <w:p w14:paraId="414BB586" w14:textId="36BED062" w:rsidR="00392E56" w:rsidRDefault="00392E56" w:rsidP="00392E56">
          <w:pPr>
            <w:pStyle w:val="TOC2"/>
            <w:rPr>
              <w:rFonts w:asciiTheme="minorHAnsi" w:eastAsiaTheme="minorEastAsia" w:hAnsiTheme="minorHAnsi" w:cstheme="minorBidi"/>
              <w:noProof/>
              <w:lang w:val="en-US"/>
            </w:rPr>
          </w:pPr>
          <w:hyperlink w:anchor="_Toc28869186" w:history="1">
            <w:r w:rsidRPr="00504D93">
              <w:rPr>
                <w:rStyle w:val="Hyperlink"/>
                <w:rFonts w:ascii="Times New Roman" w:hAnsi="Times New Roman" w:cs="Times New Roman"/>
                <w:noProof/>
              </w:rPr>
              <w:t>2.2 Masalah Kaum Di Malaysia</w:t>
            </w:r>
            <w:r>
              <w:rPr>
                <w:noProof/>
                <w:webHidden/>
              </w:rPr>
              <w:tab/>
            </w:r>
            <w:r>
              <w:rPr>
                <w:noProof/>
                <w:webHidden/>
              </w:rPr>
              <w:fldChar w:fldCharType="begin"/>
            </w:r>
            <w:r>
              <w:rPr>
                <w:noProof/>
                <w:webHidden/>
              </w:rPr>
              <w:instrText xml:space="preserve"> PAGEREF _Toc28869186 \h </w:instrText>
            </w:r>
            <w:r>
              <w:rPr>
                <w:noProof/>
                <w:webHidden/>
              </w:rPr>
            </w:r>
            <w:r>
              <w:rPr>
                <w:noProof/>
                <w:webHidden/>
              </w:rPr>
              <w:fldChar w:fldCharType="separate"/>
            </w:r>
            <w:r>
              <w:rPr>
                <w:noProof/>
                <w:webHidden/>
              </w:rPr>
              <w:t>6</w:t>
            </w:r>
            <w:r>
              <w:rPr>
                <w:noProof/>
                <w:webHidden/>
              </w:rPr>
              <w:fldChar w:fldCharType="end"/>
            </w:r>
          </w:hyperlink>
        </w:p>
        <w:p w14:paraId="107FA315" w14:textId="0DB4FD44" w:rsidR="00392E56" w:rsidRDefault="00392E56">
          <w:pPr>
            <w:pStyle w:val="TOC3"/>
            <w:tabs>
              <w:tab w:val="right" w:leader="dot" w:pos="9350"/>
            </w:tabs>
            <w:rPr>
              <w:rFonts w:asciiTheme="minorHAnsi" w:eastAsiaTheme="minorEastAsia" w:hAnsiTheme="minorHAnsi" w:cstheme="minorBidi"/>
              <w:noProof/>
              <w:lang w:val="en-US"/>
            </w:rPr>
          </w:pPr>
          <w:hyperlink w:anchor="_Toc28869187" w:history="1">
            <w:r w:rsidRPr="00504D93">
              <w:rPr>
                <w:rStyle w:val="Hyperlink"/>
                <w:rFonts w:ascii="Times New Roman" w:hAnsi="Times New Roman" w:cs="Times New Roman"/>
                <w:noProof/>
              </w:rPr>
              <w:t>2.2.1 Kepelbagaian Kaum Sebelum Perang Dunia Kedua</w:t>
            </w:r>
            <w:r>
              <w:rPr>
                <w:noProof/>
                <w:webHidden/>
              </w:rPr>
              <w:tab/>
            </w:r>
            <w:r>
              <w:rPr>
                <w:noProof/>
                <w:webHidden/>
              </w:rPr>
              <w:fldChar w:fldCharType="begin"/>
            </w:r>
            <w:r>
              <w:rPr>
                <w:noProof/>
                <w:webHidden/>
              </w:rPr>
              <w:instrText xml:space="preserve"> PAGEREF _Toc28869187 \h </w:instrText>
            </w:r>
            <w:r>
              <w:rPr>
                <w:noProof/>
                <w:webHidden/>
              </w:rPr>
            </w:r>
            <w:r>
              <w:rPr>
                <w:noProof/>
                <w:webHidden/>
              </w:rPr>
              <w:fldChar w:fldCharType="separate"/>
            </w:r>
            <w:r>
              <w:rPr>
                <w:noProof/>
                <w:webHidden/>
              </w:rPr>
              <w:t>6</w:t>
            </w:r>
            <w:r>
              <w:rPr>
                <w:noProof/>
                <w:webHidden/>
              </w:rPr>
              <w:fldChar w:fldCharType="end"/>
            </w:r>
          </w:hyperlink>
        </w:p>
        <w:p w14:paraId="0BA02876" w14:textId="36B3EF04" w:rsidR="00392E56" w:rsidRDefault="00392E56">
          <w:pPr>
            <w:pStyle w:val="TOC3"/>
            <w:tabs>
              <w:tab w:val="right" w:leader="dot" w:pos="9350"/>
            </w:tabs>
            <w:rPr>
              <w:rFonts w:asciiTheme="minorHAnsi" w:eastAsiaTheme="minorEastAsia" w:hAnsiTheme="minorHAnsi" w:cstheme="minorBidi"/>
              <w:noProof/>
              <w:lang w:val="en-US"/>
            </w:rPr>
          </w:pPr>
          <w:hyperlink w:anchor="_Toc28869188" w:history="1">
            <w:r w:rsidRPr="00504D93">
              <w:rPr>
                <w:rStyle w:val="Hyperlink"/>
                <w:rFonts w:ascii="Times New Roman" w:hAnsi="Times New Roman" w:cs="Times New Roman"/>
                <w:noProof/>
              </w:rPr>
              <w:t>2.2.2 Masalah Kaum Selepas Perang Dunia Kedua</w:t>
            </w:r>
            <w:r>
              <w:rPr>
                <w:noProof/>
                <w:webHidden/>
              </w:rPr>
              <w:tab/>
            </w:r>
            <w:r>
              <w:rPr>
                <w:noProof/>
                <w:webHidden/>
              </w:rPr>
              <w:fldChar w:fldCharType="begin"/>
            </w:r>
            <w:r>
              <w:rPr>
                <w:noProof/>
                <w:webHidden/>
              </w:rPr>
              <w:instrText xml:space="preserve"> PAGEREF _Toc28869188 \h </w:instrText>
            </w:r>
            <w:r>
              <w:rPr>
                <w:noProof/>
                <w:webHidden/>
              </w:rPr>
            </w:r>
            <w:r>
              <w:rPr>
                <w:noProof/>
                <w:webHidden/>
              </w:rPr>
              <w:fldChar w:fldCharType="separate"/>
            </w:r>
            <w:r>
              <w:rPr>
                <w:noProof/>
                <w:webHidden/>
              </w:rPr>
              <w:t>7</w:t>
            </w:r>
            <w:r>
              <w:rPr>
                <w:noProof/>
                <w:webHidden/>
              </w:rPr>
              <w:fldChar w:fldCharType="end"/>
            </w:r>
          </w:hyperlink>
        </w:p>
        <w:p w14:paraId="1A3CE374" w14:textId="49569E1E" w:rsidR="00392E56" w:rsidRDefault="00392E56">
          <w:pPr>
            <w:pStyle w:val="TOC3"/>
            <w:tabs>
              <w:tab w:val="right" w:leader="dot" w:pos="9350"/>
            </w:tabs>
            <w:rPr>
              <w:rFonts w:asciiTheme="minorHAnsi" w:eastAsiaTheme="minorEastAsia" w:hAnsiTheme="minorHAnsi" w:cstheme="minorBidi"/>
              <w:noProof/>
              <w:lang w:val="en-US"/>
            </w:rPr>
          </w:pPr>
          <w:hyperlink w:anchor="_Toc28869189" w:history="1">
            <w:r w:rsidRPr="00504D93">
              <w:rPr>
                <w:rStyle w:val="Hyperlink"/>
                <w:rFonts w:ascii="Times New Roman" w:hAnsi="Times New Roman" w:cs="Times New Roman"/>
                <w:noProof/>
              </w:rPr>
              <w:t>2.2.3 Maslah Kaum Selepas Merdeka Hingga Kini</w:t>
            </w:r>
            <w:r>
              <w:rPr>
                <w:noProof/>
                <w:webHidden/>
              </w:rPr>
              <w:tab/>
            </w:r>
            <w:r>
              <w:rPr>
                <w:noProof/>
                <w:webHidden/>
              </w:rPr>
              <w:fldChar w:fldCharType="begin"/>
            </w:r>
            <w:r>
              <w:rPr>
                <w:noProof/>
                <w:webHidden/>
              </w:rPr>
              <w:instrText xml:space="preserve"> PAGEREF _Toc28869189 \h </w:instrText>
            </w:r>
            <w:r>
              <w:rPr>
                <w:noProof/>
                <w:webHidden/>
              </w:rPr>
            </w:r>
            <w:r>
              <w:rPr>
                <w:noProof/>
                <w:webHidden/>
              </w:rPr>
              <w:fldChar w:fldCharType="separate"/>
            </w:r>
            <w:r>
              <w:rPr>
                <w:noProof/>
                <w:webHidden/>
              </w:rPr>
              <w:t>8</w:t>
            </w:r>
            <w:r>
              <w:rPr>
                <w:noProof/>
                <w:webHidden/>
              </w:rPr>
              <w:fldChar w:fldCharType="end"/>
            </w:r>
          </w:hyperlink>
        </w:p>
        <w:p w14:paraId="2CEE8F8A" w14:textId="6BECB817" w:rsidR="00392E56" w:rsidRDefault="00392E56">
          <w:pPr>
            <w:pStyle w:val="TOC1"/>
            <w:tabs>
              <w:tab w:val="right" w:leader="dot" w:pos="9350"/>
            </w:tabs>
            <w:rPr>
              <w:rFonts w:asciiTheme="minorHAnsi" w:eastAsiaTheme="minorEastAsia" w:hAnsiTheme="minorHAnsi" w:cstheme="minorBidi"/>
              <w:noProof/>
              <w:lang w:val="en-US"/>
            </w:rPr>
          </w:pPr>
          <w:hyperlink w:anchor="_Toc28869190" w:history="1">
            <w:r w:rsidRPr="00504D93">
              <w:rPr>
                <w:rStyle w:val="Hyperlink"/>
                <w:rFonts w:ascii="Times New Roman" w:hAnsi="Times New Roman" w:cs="Times New Roman"/>
                <w:noProof/>
              </w:rPr>
              <w:t>3.0 Metodologi</w:t>
            </w:r>
            <w:r>
              <w:rPr>
                <w:noProof/>
                <w:webHidden/>
              </w:rPr>
              <w:tab/>
            </w:r>
            <w:r>
              <w:rPr>
                <w:noProof/>
                <w:webHidden/>
              </w:rPr>
              <w:fldChar w:fldCharType="begin"/>
            </w:r>
            <w:r>
              <w:rPr>
                <w:noProof/>
                <w:webHidden/>
              </w:rPr>
              <w:instrText xml:space="preserve"> PAGEREF _Toc28869190 \h </w:instrText>
            </w:r>
            <w:r>
              <w:rPr>
                <w:noProof/>
                <w:webHidden/>
              </w:rPr>
            </w:r>
            <w:r>
              <w:rPr>
                <w:noProof/>
                <w:webHidden/>
              </w:rPr>
              <w:fldChar w:fldCharType="separate"/>
            </w:r>
            <w:r>
              <w:rPr>
                <w:noProof/>
                <w:webHidden/>
              </w:rPr>
              <w:t>10</w:t>
            </w:r>
            <w:r>
              <w:rPr>
                <w:noProof/>
                <w:webHidden/>
              </w:rPr>
              <w:fldChar w:fldCharType="end"/>
            </w:r>
          </w:hyperlink>
        </w:p>
        <w:p w14:paraId="57057607" w14:textId="235280A5" w:rsidR="00392E56" w:rsidRDefault="00392E56">
          <w:pPr>
            <w:pStyle w:val="TOC1"/>
            <w:tabs>
              <w:tab w:val="right" w:leader="dot" w:pos="9350"/>
            </w:tabs>
            <w:rPr>
              <w:rFonts w:asciiTheme="minorHAnsi" w:eastAsiaTheme="minorEastAsia" w:hAnsiTheme="minorHAnsi" w:cstheme="minorBidi"/>
              <w:noProof/>
              <w:lang w:val="en-US"/>
            </w:rPr>
          </w:pPr>
          <w:hyperlink w:anchor="_Toc28869191" w:history="1">
            <w:r w:rsidRPr="00504D93">
              <w:rPr>
                <w:rStyle w:val="Hyperlink"/>
                <w:rFonts w:ascii="Times New Roman" w:hAnsi="Times New Roman" w:cs="Times New Roman"/>
                <w:noProof/>
              </w:rPr>
              <w:t>4.0 Hasil Kajian</w:t>
            </w:r>
            <w:r>
              <w:rPr>
                <w:noProof/>
                <w:webHidden/>
              </w:rPr>
              <w:tab/>
            </w:r>
            <w:r>
              <w:rPr>
                <w:noProof/>
                <w:webHidden/>
              </w:rPr>
              <w:fldChar w:fldCharType="begin"/>
            </w:r>
            <w:r>
              <w:rPr>
                <w:noProof/>
                <w:webHidden/>
              </w:rPr>
              <w:instrText xml:space="preserve"> PAGEREF _Toc28869191 \h </w:instrText>
            </w:r>
            <w:r>
              <w:rPr>
                <w:noProof/>
                <w:webHidden/>
              </w:rPr>
            </w:r>
            <w:r>
              <w:rPr>
                <w:noProof/>
                <w:webHidden/>
              </w:rPr>
              <w:fldChar w:fldCharType="separate"/>
            </w:r>
            <w:r>
              <w:rPr>
                <w:noProof/>
                <w:webHidden/>
              </w:rPr>
              <w:t>11</w:t>
            </w:r>
            <w:r>
              <w:rPr>
                <w:noProof/>
                <w:webHidden/>
              </w:rPr>
              <w:fldChar w:fldCharType="end"/>
            </w:r>
          </w:hyperlink>
        </w:p>
        <w:p w14:paraId="078DBCAB" w14:textId="5D4808E7" w:rsidR="00392E56" w:rsidRDefault="00392E56" w:rsidP="00392E56">
          <w:pPr>
            <w:pStyle w:val="TOC2"/>
            <w:rPr>
              <w:rFonts w:asciiTheme="minorHAnsi" w:eastAsiaTheme="minorEastAsia" w:hAnsiTheme="minorHAnsi" w:cstheme="minorBidi"/>
              <w:noProof/>
              <w:lang w:val="en-US"/>
            </w:rPr>
          </w:pPr>
          <w:hyperlink w:anchor="_Toc28869192" w:history="1">
            <w:r w:rsidRPr="00504D93">
              <w:rPr>
                <w:rStyle w:val="Hyperlink"/>
                <w:rFonts w:ascii="Times New Roman" w:hAnsi="Times New Roman" w:cs="Times New Roman"/>
                <w:noProof/>
                <w:lang w:val="en-US" w:eastAsia="en-US"/>
              </w:rPr>
              <w:t>4.1 Latar Belakang Responden</w:t>
            </w:r>
            <w:r>
              <w:rPr>
                <w:noProof/>
                <w:webHidden/>
              </w:rPr>
              <w:tab/>
            </w:r>
            <w:r>
              <w:rPr>
                <w:noProof/>
                <w:webHidden/>
              </w:rPr>
              <w:fldChar w:fldCharType="begin"/>
            </w:r>
            <w:r>
              <w:rPr>
                <w:noProof/>
                <w:webHidden/>
              </w:rPr>
              <w:instrText xml:space="preserve"> PAGEREF _Toc28869192 \h </w:instrText>
            </w:r>
            <w:r>
              <w:rPr>
                <w:noProof/>
                <w:webHidden/>
              </w:rPr>
            </w:r>
            <w:r>
              <w:rPr>
                <w:noProof/>
                <w:webHidden/>
              </w:rPr>
              <w:fldChar w:fldCharType="separate"/>
            </w:r>
            <w:r>
              <w:rPr>
                <w:noProof/>
                <w:webHidden/>
              </w:rPr>
              <w:t>11</w:t>
            </w:r>
            <w:r>
              <w:rPr>
                <w:noProof/>
                <w:webHidden/>
              </w:rPr>
              <w:fldChar w:fldCharType="end"/>
            </w:r>
          </w:hyperlink>
        </w:p>
        <w:p w14:paraId="638BA298" w14:textId="21F6620D" w:rsidR="00392E56" w:rsidRDefault="00392E56" w:rsidP="00392E56">
          <w:pPr>
            <w:pStyle w:val="TOC2"/>
            <w:rPr>
              <w:rFonts w:asciiTheme="minorHAnsi" w:eastAsiaTheme="minorEastAsia" w:hAnsiTheme="minorHAnsi" w:cstheme="minorBidi"/>
              <w:noProof/>
              <w:lang w:val="en-US"/>
            </w:rPr>
          </w:pPr>
          <w:hyperlink w:anchor="_Toc28869193" w:history="1">
            <w:r w:rsidRPr="00504D93">
              <w:rPr>
                <w:rStyle w:val="Hyperlink"/>
                <w:rFonts w:ascii="Times New Roman" w:hAnsi="Times New Roman" w:cs="Times New Roman"/>
                <w:noProof/>
                <w:lang w:val="en-US" w:eastAsia="en-US"/>
              </w:rPr>
              <w:t>4.2 Analisis Data</w:t>
            </w:r>
            <w:r>
              <w:rPr>
                <w:noProof/>
                <w:webHidden/>
              </w:rPr>
              <w:tab/>
            </w:r>
            <w:r>
              <w:rPr>
                <w:noProof/>
                <w:webHidden/>
              </w:rPr>
              <w:fldChar w:fldCharType="begin"/>
            </w:r>
            <w:r>
              <w:rPr>
                <w:noProof/>
                <w:webHidden/>
              </w:rPr>
              <w:instrText xml:space="preserve"> PAGEREF _Toc28869193 \h </w:instrText>
            </w:r>
            <w:r>
              <w:rPr>
                <w:noProof/>
                <w:webHidden/>
              </w:rPr>
            </w:r>
            <w:r>
              <w:rPr>
                <w:noProof/>
                <w:webHidden/>
              </w:rPr>
              <w:fldChar w:fldCharType="separate"/>
            </w:r>
            <w:r>
              <w:rPr>
                <w:noProof/>
                <w:webHidden/>
              </w:rPr>
              <w:t>15</w:t>
            </w:r>
            <w:r>
              <w:rPr>
                <w:noProof/>
                <w:webHidden/>
              </w:rPr>
              <w:fldChar w:fldCharType="end"/>
            </w:r>
          </w:hyperlink>
        </w:p>
        <w:p w14:paraId="7EE97D14" w14:textId="447BA387" w:rsidR="00392E56" w:rsidRDefault="00392E56">
          <w:pPr>
            <w:pStyle w:val="TOC1"/>
            <w:tabs>
              <w:tab w:val="right" w:leader="dot" w:pos="9350"/>
            </w:tabs>
            <w:rPr>
              <w:rFonts w:asciiTheme="minorHAnsi" w:eastAsiaTheme="minorEastAsia" w:hAnsiTheme="minorHAnsi" w:cstheme="minorBidi"/>
              <w:noProof/>
              <w:lang w:val="en-US"/>
            </w:rPr>
          </w:pPr>
          <w:hyperlink w:anchor="_Toc28869194" w:history="1">
            <w:r w:rsidRPr="00504D93">
              <w:rPr>
                <w:rStyle w:val="Hyperlink"/>
                <w:rFonts w:ascii="Times New Roman" w:hAnsi="Times New Roman" w:cs="Times New Roman"/>
                <w:noProof/>
              </w:rPr>
              <w:t>5.0 Perbincangan</w:t>
            </w:r>
            <w:r>
              <w:rPr>
                <w:noProof/>
                <w:webHidden/>
              </w:rPr>
              <w:tab/>
            </w:r>
            <w:r>
              <w:rPr>
                <w:noProof/>
                <w:webHidden/>
              </w:rPr>
              <w:fldChar w:fldCharType="begin"/>
            </w:r>
            <w:r>
              <w:rPr>
                <w:noProof/>
                <w:webHidden/>
              </w:rPr>
              <w:instrText xml:space="preserve"> PAGEREF _Toc28869194 \h </w:instrText>
            </w:r>
            <w:r>
              <w:rPr>
                <w:noProof/>
                <w:webHidden/>
              </w:rPr>
            </w:r>
            <w:r>
              <w:rPr>
                <w:noProof/>
                <w:webHidden/>
              </w:rPr>
              <w:fldChar w:fldCharType="separate"/>
            </w:r>
            <w:r>
              <w:rPr>
                <w:noProof/>
                <w:webHidden/>
              </w:rPr>
              <w:t>23</w:t>
            </w:r>
            <w:r>
              <w:rPr>
                <w:noProof/>
                <w:webHidden/>
              </w:rPr>
              <w:fldChar w:fldCharType="end"/>
            </w:r>
          </w:hyperlink>
        </w:p>
        <w:p w14:paraId="5E705CA1" w14:textId="6F8DC344" w:rsidR="00392E56" w:rsidRDefault="00392E56" w:rsidP="00392E56">
          <w:pPr>
            <w:pStyle w:val="TOC2"/>
            <w:rPr>
              <w:rFonts w:asciiTheme="minorHAnsi" w:eastAsiaTheme="minorEastAsia" w:hAnsiTheme="minorHAnsi" w:cstheme="minorBidi"/>
              <w:noProof/>
              <w:lang w:val="en-US"/>
            </w:rPr>
          </w:pPr>
          <w:hyperlink w:anchor="_Toc28869195" w:history="1">
            <w:r w:rsidRPr="00504D93">
              <w:rPr>
                <w:rStyle w:val="Hyperlink"/>
                <w:rFonts w:ascii="Times New Roman" w:hAnsi="Times New Roman" w:cs="Times New Roman"/>
                <w:noProof/>
              </w:rPr>
              <w:t>5.1 Cadangan-cadangan mengatasi Komunalisme dalam kalangan Pelajar UTM</w:t>
            </w:r>
            <w:r>
              <w:rPr>
                <w:noProof/>
                <w:webHidden/>
              </w:rPr>
              <w:tab/>
            </w:r>
            <w:r>
              <w:rPr>
                <w:noProof/>
                <w:webHidden/>
              </w:rPr>
              <w:fldChar w:fldCharType="begin"/>
            </w:r>
            <w:r>
              <w:rPr>
                <w:noProof/>
                <w:webHidden/>
              </w:rPr>
              <w:instrText xml:space="preserve"> PAGEREF _Toc28869195 \h </w:instrText>
            </w:r>
            <w:r>
              <w:rPr>
                <w:noProof/>
                <w:webHidden/>
              </w:rPr>
            </w:r>
            <w:r>
              <w:rPr>
                <w:noProof/>
                <w:webHidden/>
              </w:rPr>
              <w:fldChar w:fldCharType="separate"/>
            </w:r>
            <w:r>
              <w:rPr>
                <w:noProof/>
                <w:webHidden/>
              </w:rPr>
              <w:t>23</w:t>
            </w:r>
            <w:r>
              <w:rPr>
                <w:noProof/>
                <w:webHidden/>
              </w:rPr>
              <w:fldChar w:fldCharType="end"/>
            </w:r>
          </w:hyperlink>
        </w:p>
        <w:p w14:paraId="179E69C7" w14:textId="6950B828" w:rsidR="00392E56" w:rsidRDefault="00392E56">
          <w:pPr>
            <w:pStyle w:val="TOC1"/>
            <w:tabs>
              <w:tab w:val="right" w:leader="dot" w:pos="9350"/>
            </w:tabs>
            <w:rPr>
              <w:rFonts w:asciiTheme="minorHAnsi" w:eastAsiaTheme="minorEastAsia" w:hAnsiTheme="minorHAnsi" w:cstheme="minorBidi"/>
              <w:noProof/>
              <w:lang w:val="en-US"/>
            </w:rPr>
          </w:pPr>
          <w:hyperlink w:anchor="_Toc28869196" w:history="1">
            <w:r w:rsidRPr="00504D93">
              <w:rPr>
                <w:rStyle w:val="Hyperlink"/>
                <w:rFonts w:ascii="Times New Roman" w:hAnsi="Times New Roman" w:cs="Times New Roman"/>
                <w:noProof/>
                <w:lang w:val="ms-MY"/>
              </w:rPr>
              <w:t>6.0 Kesimpulan</w:t>
            </w:r>
            <w:r>
              <w:rPr>
                <w:noProof/>
                <w:webHidden/>
              </w:rPr>
              <w:tab/>
            </w:r>
            <w:r>
              <w:rPr>
                <w:noProof/>
                <w:webHidden/>
              </w:rPr>
              <w:fldChar w:fldCharType="begin"/>
            </w:r>
            <w:r>
              <w:rPr>
                <w:noProof/>
                <w:webHidden/>
              </w:rPr>
              <w:instrText xml:space="preserve"> PAGEREF _Toc28869196 \h </w:instrText>
            </w:r>
            <w:r>
              <w:rPr>
                <w:noProof/>
                <w:webHidden/>
              </w:rPr>
            </w:r>
            <w:r>
              <w:rPr>
                <w:noProof/>
                <w:webHidden/>
              </w:rPr>
              <w:fldChar w:fldCharType="separate"/>
            </w:r>
            <w:r>
              <w:rPr>
                <w:noProof/>
                <w:webHidden/>
              </w:rPr>
              <w:t>27</w:t>
            </w:r>
            <w:r>
              <w:rPr>
                <w:noProof/>
                <w:webHidden/>
              </w:rPr>
              <w:fldChar w:fldCharType="end"/>
            </w:r>
          </w:hyperlink>
        </w:p>
        <w:p w14:paraId="334CB03D" w14:textId="5E060062" w:rsidR="00392E56" w:rsidRDefault="00392E56">
          <w:pPr>
            <w:pStyle w:val="TOC1"/>
            <w:tabs>
              <w:tab w:val="right" w:leader="dot" w:pos="9350"/>
            </w:tabs>
            <w:rPr>
              <w:rFonts w:asciiTheme="minorHAnsi" w:eastAsiaTheme="minorEastAsia" w:hAnsiTheme="minorHAnsi" w:cstheme="minorBidi"/>
              <w:noProof/>
              <w:lang w:val="en-US"/>
            </w:rPr>
          </w:pPr>
          <w:hyperlink w:anchor="_Toc28869197" w:history="1">
            <w:r w:rsidRPr="00504D93">
              <w:rPr>
                <w:rStyle w:val="Hyperlink"/>
                <w:rFonts w:ascii="Times New Roman" w:hAnsi="Times New Roman" w:cs="Times New Roman"/>
                <w:noProof/>
              </w:rPr>
              <w:t>7.0 Rujukan</w:t>
            </w:r>
            <w:r>
              <w:rPr>
                <w:noProof/>
                <w:webHidden/>
              </w:rPr>
              <w:tab/>
            </w:r>
            <w:r>
              <w:rPr>
                <w:noProof/>
                <w:webHidden/>
              </w:rPr>
              <w:fldChar w:fldCharType="begin"/>
            </w:r>
            <w:r>
              <w:rPr>
                <w:noProof/>
                <w:webHidden/>
              </w:rPr>
              <w:instrText xml:space="preserve"> PAGEREF _Toc28869197 \h </w:instrText>
            </w:r>
            <w:r>
              <w:rPr>
                <w:noProof/>
                <w:webHidden/>
              </w:rPr>
            </w:r>
            <w:r>
              <w:rPr>
                <w:noProof/>
                <w:webHidden/>
              </w:rPr>
              <w:fldChar w:fldCharType="separate"/>
            </w:r>
            <w:r>
              <w:rPr>
                <w:noProof/>
                <w:webHidden/>
              </w:rPr>
              <w:t>28</w:t>
            </w:r>
            <w:r>
              <w:rPr>
                <w:noProof/>
                <w:webHidden/>
              </w:rPr>
              <w:fldChar w:fldCharType="end"/>
            </w:r>
          </w:hyperlink>
        </w:p>
        <w:p w14:paraId="148A5516" w14:textId="2011EFCD" w:rsidR="00C72004" w:rsidRDefault="00C72004">
          <w:r>
            <w:rPr>
              <w:b/>
              <w:bCs/>
              <w:noProof/>
            </w:rPr>
            <w:fldChar w:fldCharType="end"/>
          </w:r>
        </w:p>
      </w:sdtContent>
    </w:sdt>
    <w:p w14:paraId="154C8010" w14:textId="29B095FF" w:rsidR="00C72004" w:rsidRPr="006A5CDE" w:rsidRDefault="00C72004" w:rsidP="00C72004">
      <w:pPr>
        <w:spacing w:line="360" w:lineRule="auto"/>
        <w:jc w:val="both"/>
        <w:rPr>
          <w:rFonts w:ascii="Times New Roman" w:eastAsia="Times New Roman" w:hAnsi="Times New Roman" w:cs="Times New Roman"/>
          <w:sz w:val="24"/>
          <w:szCs w:val="24"/>
          <w:lang w:val="en-GB"/>
        </w:rPr>
        <w:sectPr w:rsidR="00C72004" w:rsidRPr="006A5CDE" w:rsidSect="001A3F6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709CA8FA" w14:textId="0323BB5D" w:rsidR="00C72004" w:rsidRPr="00A2587A" w:rsidRDefault="009F7E1B" w:rsidP="00C72004">
      <w:pPr>
        <w:pStyle w:val="Heading1"/>
        <w:spacing w:line="360" w:lineRule="auto"/>
        <w:jc w:val="both"/>
        <w:rPr>
          <w:rFonts w:ascii="Times New Roman" w:hAnsi="Times New Roman" w:cs="Times New Roman"/>
          <w:color w:val="auto"/>
          <w:lang w:val="en-GB"/>
        </w:rPr>
      </w:pPr>
      <w:bookmarkStart w:id="0" w:name="_Toc28869181"/>
      <w:r w:rsidRPr="00A2587A">
        <w:rPr>
          <w:rFonts w:ascii="Times New Roman" w:hAnsi="Times New Roman" w:cs="Times New Roman"/>
          <w:color w:val="auto"/>
          <w:lang w:val="en-GB"/>
        </w:rPr>
        <w:lastRenderedPageBreak/>
        <w:t xml:space="preserve">1.0 </w:t>
      </w:r>
      <w:proofErr w:type="spellStart"/>
      <w:r w:rsidRPr="00A2587A">
        <w:rPr>
          <w:rFonts w:ascii="Times New Roman" w:hAnsi="Times New Roman" w:cs="Times New Roman"/>
          <w:color w:val="auto"/>
          <w:lang w:val="en-GB"/>
        </w:rPr>
        <w:t>Pengenalan</w:t>
      </w:r>
      <w:bookmarkEnd w:id="0"/>
      <w:proofErr w:type="spellEnd"/>
    </w:p>
    <w:p w14:paraId="68EC99AE" w14:textId="6E3EDBC4" w:rsidR="009F7E1B" w:rsidRPr="006A5CDE" w:rsidRDefault="009F7E1B" w:rsidP="00C72004">
      <w:pPr>
        <w:spacing w:line="360" w:lineRule="auto"/>
        <w:ind w:firstLine="480"/>
        <w:jc w:val="both"/>
        <w:rPr>
          <w:rFonts w:ascii="Times New Roman" w:hAnsi="Times New Roman" w:cs="Times New Roman"/>
          <w:sz w:val="24"/>
          <w:szCs w:val="24"/>
        </w:rPr>
      </w:pPr>
      <w:proofErr w:type="spellStart"/>
      <w:r w:rsidRPr="006A5CDE">
        <w:rPr>
          <w:rFonts w:ascii="Times New Roman" w:hAnsi="Times New Roman" w:cs="Times New Roman"/>
          <w:sz w:val="24"/>
          <w:szCs w:val="24"/>
        </w:rPr>
        <w:t>Kepelbagaian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kaum</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dalam</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sesebuah</w:t>
      </w:r>
      <w:proofErr w:type="spellEnd"/>
      <w:r w:rsidRPr="006A5CDE">
        <w:rPr>
          <w:rFonts w:ascii="Times New Roman" w:hAnsi="Times New Roman" w:cs="Times New Roman"/>
          <w:sz w:val="24"/>
          <w:szCs w:val="24"/>
        </w:rPr>
        <w:t xml:space="preserve"> negara </w:t>
      </w:r>
      <w:proofErr w:type="spellStart"/>
      <w:r w:rsidRPr="006A5CDE">
        <w:rPr>
          <w:rFonts w:ascii="Times New Roman" w:hAnsi="Times New Roman" w:cs="Times New Roman"/>
          <w:sz w:val="24"/>
          <w:szCs w:val="24"/>
        </w:rPr>
        <w:t>biasanya</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menjadi</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kekangan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kepada</w:t>
      </w:r>
      <w:proofErr w:type="spellEnd"/>
      <w:r w:rsidRPr="006A5CDE">
        <w:rPr>
          <w:rFonts w:ascii="Times New Roman" w:hAnsi="Times New Roman" w:cs="Times New Roman"/>
          <w:sz w:val="24"/>
          <w:szCs w:val="24"/>
        </w:rPr>
        <w:t xml:space="preserve"> proses </w:t>
      </w:r>
      <w:proofErr w:type="spellStart"/>
      <w:r w:rsidRPr="006A5CDE">
        <w:rPr>
          <w:rFonts w:ascii="Times New Roman" w:hAnsi="Times New Roman" w:cs="Times New Roman"/>
          <w:sz w:val="24"/>
          <w:szCs w:val="24"/>
        </w:rPr>
        <w:t>integrasi</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rakyatnya</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Inilah</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situasi</w:t>
      </w:r>
      <w:proofErr w:type="spellEnd"/>
      <w:r w:rsidRPr="006A5CDE">
        <w:rPr>
          <w:rFonts w:ascii="Times New Roman" w:hAnsi="Times New Roman" w:cs="Times New Roman"/>
          <w:sz w:val="24"/>
          <w:szCs w:val="24"/>
        </w:rPr>
        <w:t xml:space="preserve"> yang </w:t>
      </w:r>
      <w:proofErr w:type="spellStart"/>
      <w:r w:rsidRPr="006A5CDE">
        <w:rPr>
          <w:rFonts w:ascii="Times New Roman" w:hAnsi="Times New Roman" w:cs="Times New Roman"/>
          <w:sz w:val="24"/>
          <w:szCs w:val="24"/>
        </w:rPr>
        <w:t>dialami</w:t>
      </w:r>
      <w:proofErr w:type="spellEnd"/>
      <w:r w:rsidRPr="006A5CDE">
        <w:rPr>
          <w:rFonts w:ascii="Times New Roman" w:hAnsi="Times New Roman" w:cs="Times New Roman"/>
          <w:sz w:val="24"/>
          <w:szCs w:val="24"/>
        </w:rPr>
        <w:t xml:space="preserve"> oleh Malaysia yang </w:t>
      </w:r>
      <w:proofErr w:type="spellStart"/>
      <w:r w:rsidRPr="006A5CDE">
        <w:rPr>
          <w:rFonts w:ascii="Times New Roman" w:hAnsi="Times New Roman" w:cs="Times New Roman"/>
          <w:sz w:val="24"/>
          <w:szCs w:val="24"/>
        </w:rPr>
        <w:t>di</w:t>
      </w:r>
      <w:r w:rsidR="00CC1F5B">
        <w:rPr>
          <w:rFonts w:ascii="Times New Roman" w:hAnsi="Times New Roman" w:cs="Times New Roman"/>
          <w:sz w:val="24"/>
          <w:szCs w:val="24"/>
        </w:rPr>
        <w:t>al</w:t>
      </w:r>
      <w:r w:rsidRPr="006A5CDE">
        <w:rPr>
          <w:rFonts w:ascii="Times New Roman" w:hAnsi="Times New Roman" w:cs="Times New Roman"/>
          <w:sz w:val="24"/>
          <w:szCs w:val="24"/>
        </w:rPr>
        <w:t>ami</w:t>
      </w:r>
      <w:proofErr w:type="spellEnd"/>
      <w:r w:rsidRPr="006A5CDE">
        <w:rPr>
          <w:rFonts w:ascii="Times New Roman" w:hAnsi="Times New Roman" w:cs="Times New Roman"/>
          <w:sz w:val="24"/>
          <w:szCs w:val="24"/>
        </w:rPr>
        <w:t xml:space="preserve"> oleh </w:t>
      </w:r>
      <w:proofErr w:type="spellStart"/>
      <w:r w:rsidRPr="006A5CDE">
        <w:rPr>
          <w:rFonts w:ascii="Times New Roman" w:hAnsi="Times New Roman" w:cs="Times New Roman"/>
          <w:sz w:val="24"/>
          <w:szCs w:val="24"/>
        </w:rPr>
        <w:t>tiga</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kaum</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terbesar</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iaitu</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bumiputera</w:t>
      </w:r>
      <w:proofErr w:type="spellEnd"/>
      <w:r w:rsidRPr="006A5CDE">
        <w:rPr>
          <w:rFonts w:ascii="Times New Roman" w:hAnsi="Times New Roman" w:cs="Times New Roman"/>
          <w:sz w:val="24"/>
          <w:szCs w:val="24"/>
        </w:rPr>
        <w:t xml:space="preserve">, orang </w:t>
      </w:r>
      <w:proofErr w:type="spellStart"/>
      <w:r w:rsidRPr="006A5CDE">
        <w:rPr>
          <w:rFonts w:ascii="Times New Roman" w:hAnsi="Times New Roman" w:cs="Times New Roman"/>
          <w:sz w:val="24"/>
          <w:szCs w:val="24"/>
        </w:rPr>
        <w:t>Cina</w:t>
      </w:r>
      <w:proofErr w:type="spellEnd"/>
      <w:r w:rsidRPr="006A5CDE">
        <w:rPr>
          <w:rFonts w:ascii="Times New Roman" w:hAnsi="Times New Roman" w:cs="Times New Roman"/>
          <w:sz w:val="24"/>
          <w:szCs w:val="24"/>
        </w:rPr>
        <w:t xml:space="preserve"> dan India. </w:t>
      </w:r>
      <w:proofErr w:type="spellStart"/>
      <w:r w:rsidRPr="006A5CDE">
        <w:rPr>
          <w:rFonts w:ascii="Times New Roman" w:hAnsi="Times New Roman" w:cs="Times New Roman"/>
          <w:sz w:val="24"/>
          <w:szCs w:val="24"/>
        </w:rPr>
        <w:t>Tidak</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dinafikan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kepelbagaian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itu</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menyebabkan</w:t>
      </w:r>
      <w:proofErr w:type="spellEnd"/>
      <w:r w:rsidRPr="006A5CDE">
        <w:rPr>
          <w:rFonts w:ascii="Times New Roman" w:hAnsi="Times New Roman" w:cs="Times New Roman"/>
          <w:sz w:val="24"/>
          <w:szCs w:val="24"/>
        </w:rPr>
        <w:t xml:space="preserve"> Malaysia </w:t>
      </w:r>
      <w:proofErr w:type="spellStart"/>
      <w:r w:rsidRPr="006A5CDE">
        <w:rPr>
          <w:rFonts w:ascii="Times New Roman" w:hAnsi="Times New Roman" w:cs="Times New Roman"/>
          <w:sz w:val="24"/>
          <w:szCs w:val="24"/>
        </w:rPr>
        <w:t>turut</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menghadapi</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masalah</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fahaman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kaum</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Masalah</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ini</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percayai</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turut</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melibatkan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pelajar</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pusat</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pengajian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tinggi</w:t>
      </w:r>
      <w:proofErr w:type="spellEnd"/>
      <w:r w:rsidRPr="006A5CDE">
        <w:rPr>
          <w:rFonts w:ascii="Times New Roman" w:hAnsi="Times New Roman" w:cs="Times New Roman"/>
          <w:sz w:val="24"/>
          <w:szCs w:val="24"/>
        </w:rPr>
        <w:t xml:space="preserve"> yang </w:t>
      </w:r>
      <w:proofErr w:type="spellStart"/>
      <w:r w:rsidRPr="006A5CDE">
        <w:rPr>
          <w:rFonts w:ascii="Times New Roman" w:hAnsi="Times New Roman" w:cs="Times New Roman"/>
          <w:sz w:val="24"/>
          <w:szCs w:val="24"/>
        </w:rPr>
        <w:t>merupakan</w:t>
      </w:r>
      <w:proofErr w:type="spellEnd"/>
      <w:r w:rsidRPr="006A5CDE">
        <w:rPr>
          <w:rFonts w:ascii="Times New Roman" w:hAnsi="Times New Roman" w:cs="Times New Roman"/>
          <w:sz w:val="24"/>
          <w:szCs w:val="24"/>
        </w:rPr>
        <w:t xml:space="preserve"> salah </w:t>
      </w:r>
      <w:proofErr w:type="spellStart"/>
      <w:r w:rsidRPr="006A5CDE">
        <w:rPr>
          <w:rFonts w:ascii="Times New Roman" w:hAnsi="Times New Roman" w:cs="Times New Roman"/>
          <w:sz w:val="24"/>
          <w:szCs w:val="24"/>
        </w:rPr>
        <w:t>satu</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kelompok</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masyarakat</w:t>
      </w:r>
      <w:proofErr w:type="spellEnd"/>
      <w:r w:rsidRPr="006A5CDE">
        <w:rPr>
          <w:rFonts w:ascii="Times New Roman" w:hAnsi="Times New Roman" w:cs="Times New Roman"/>
          <w:sz w:val="24"/>
          <w:szCs w:val="24"/>
        </w:rPr>
        <w:t xml:space="preserve"> di Malaysia.</w:t>
      </w:r>
    </w:p>
    <w:p w14:paraId="33CEEA2E" w14:textId="6323A273" w:rsidR="009F7E1B" w:rsidRPr="00A2587A" w:rsidRDefault="009F7E1B" w:rsidP="00C72004">
      <w:pPr>
        <w:spacing w:after="160" w:line="360" w:lineRule="auto"/>
        <w:jc w:val="both"/>
        <w:rPr>
          <w:rFonts w:ascii="Times New Roman" w:hAnsi="Times New Roman" w:cs="Times New Roman"/>
          <w:sz w:val="28"/>
          <w:szCs w:val="28"/>
        </w:rPr>
      </w:pPr>
    </w:p>
    <w:p w14:paraId="4F625FE0" w14:textId="3933B319" w:rsidR="009F7E1B" w:rsidRPr="00A2587A" w:rsidRDefault="00640FE5" w:rsidP="00C72004">
      <w:pPr>
        <w:pStyle w:val="Heading2"/>
        <w:spacing w:line="360" w:lineRule="auto"/>
        <w:jc w:val="both"/>
        <w:rPr>
          <w:rFonts w:ascii="Times New Roman" w:hAnsi="Times New Roman" w:cs="Times New Roman"/>
          <w:color w:val="auto"/>
          <w:sz w:val="28"/>
          <w:szCs w:val="28"/>
        </w:rPr>
      </w:pPr>
      <w:bookmarkStart w:id="1" w:name="_Toc28869182"/>
      <w:r w:rsidRPr="00A2587A">
        <w:rPr>
          <w:rFonts w:ascii="Times New Roman" w:hAnsi="Times New Roman" w:cs="Times New Roman"/>
          <w:color w:val="auto"/>
          <w:sz w:val="28"/>
          <w:szCs w:val="28"/>
        </w:rPr>
        <w:t xml:space="preserve">1.1 </w:t>
      </w:r>
      <w:proofErr w:type="spellStart"/>
      <w:r w:rsidR="009F7E1B" w:rsidRPr="00A2587A">
        <w:rPr>
          <w:rFonts w:ascii="Times New Roman" w:hAnsi="Times New Roman" w:cs="Times New Roman"/>
          <w:color w:val="auto"/>
          <w:sz w:val="28"/>
          <w:szCs w:val="28"/>
        </w:rPr>
        <w:t>Persoalan</w:t>
      </w:r>
      <w:proofErr w:type="spellEnd"/>
      <w:r w:rsidR="009F7E1B" w:rsidRPr="00A2587A">
        <w:rPr>
          <w:rFonts w:ascii="Times New Roman" w:hAnsi="Times New Roman" w:cs="Times New Roman"/>
          <w:color w:val="auto"/>
          <w:sz w:val="28"/>
          <w:szCs w:val="28"/>
        </w:rPr>
        <w:t xml:space="preserve"> Kajian</w:t>
      </w:r>
      <w:bookmarkEnd w:id="1"/>
    </w:p>
    <w:p w14:paraId="435B19CD" w14:textId="240A49DB" w:rsidR="009F7E1B" w:rsidRPr="006A5CDE" w:rsidRDefault="009F7E1B" w:rsidP="00C72004">
      <w:pPr>
        <w:spacing w:line="360" w:lineRule="auto"/>
        <w:ind w:firstLine="480"/>
        <w:jc w:val="both"/>
        <w:rPr>
          <w:rFonts w:ascii="Times New Roman" w:hAnsi="Times New Roman" w:cs="Times New Roman"/>
          <w:sz w:val="24"/>
          <w:szCs w:val="24"/>
        </w:rPr>
      </w:pPr>
      <w:proofErr w:type="spellStart"/>
      <w:r w:rsidRPr="006A5CDE">
        <w:rPr>
          <w:rFonts w:ascii="Times New Roman" w:hAnsi="Times New Roman" w:cs="Times New Roman"/>
          <w:sz w:val="24"/>
          <w:szCs w:val="24"/>
        </w:rPr>
        <w:t>Berdasarkan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premis</w:t>
      </w:r>
      <w:proofErr w:type="spellEnd"/>
      <w:r w:rsidRPr="006A5CDE">
        <w:rPr>
          <w:rFonts w:ascii="Times New Roman" w:hAnsi="Times New Roman" w:cs="Times New Roman"/>
          <w:sz w:val="24"/>
          <w:szCs w:val="24"/>
        </w:rPr>
        <w:t xml:space="preserve"> di </w:t>
      </w:r>
      <w:proofErr w:type="spellStart"/>
      <w:r w:rsidRPr="006A5CDE">
        <w:rPr>
          <w:rFonts w:ascii="Times New Roman" w:hAnsi="Times New Roman" w:cs="Times New Roman"/>
          <w:sz w:val="24"/>
          <w:szCs w:val="24"/>
        </w:rPr>
        <w:t>atas</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kajian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ini</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mengemukakan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persoalan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apakah</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tahap</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fahaman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kaum</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dalam</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kalangan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pelajar</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Universiti</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Teknologi</w:t>
      </w:r>
      <w:proofErr w:type="spellEnd"/>
      <w:r w:rsidRPr="006A5CDE">
        <w:rPr>
          <w:rFonts w:ascii="Times New Roman" w:hAnsi="Times New Roman" w:cs="Times New Roman"/>
          <w:sz w:val="24"/>
          <w:szCs w:val="24"/>
        </w:rPr>
        <w:t xml:space="preserve"> Malaysia. </w:t>
      </w:r>
    </w:p>
    <w:p w14:paraId="39C01221" w14:textId="691BF469" w:rsidR="009F7E1B" w:rsidRPr="006A5CDE" w:rsidRDefault="009F7E1B" w:rsidP="00C72004">
      <w:pPr>
        <w:spacing w:after="160" w:line="360" w:lineRule="auto"/>
        <w:jc w:val="both"/>
        <w:rPr>
          <w:rFonts w:ascii="Times New Roman" w:hAnsi="Times New Roman" w:cs="Times New Roman"/>
          <w:sz w:val="24"/>
          <w:szCs w:val="24"/>
        </w:rPr>
      </w:pPr>
    </w:p>
    <w:p w14:paraId="7B451382" w14:textId="1C3227C9" w:rsidR="009F7E1B" w:rsidRPr="00A2587A" w:rsidRDefault="00640FE5" w:rsidP="00C72004">
      <w:pPr>
        <w:pStyle w:val="Heading2"/>
        <w:spacing w:line="360" w:lineRule="auto"/>
        <w:jc w:val="both"/>
        <w:rPr>
          <w:rFonts w:ascii="Times New Roman" w:hAnsi="Times New Roman" w:cs="Times New Roman"/>
          <w:color w:val="auto"/>
          <w:sz w:val="28"/>
          <w:szCs w:val="28"/>
        </w:rPr>
      </w:pPr>
      <w:bookmarkStart w:id="2" w:name="_Toc28869183"/>
      <w:r w:rsidRPr="00A2587A">
        <w:rPr>
          <w:rFonts w:ascii="Times New Roman" w:hAnsi="Times New Roman" w:cs="Times New Roman"/>
          <w:color w:val="auto"/>
          <w:sz w:val="28"/>
          <w:szCs w:val="28"/>
        </w:rPr>
        <w:t xml:space="preserve">1.2 </w:t>
      </w:r>
      <w:proofErr w:type="spellStart"/>
      <w:r w:rsidR="009F7E1B" w:rsidRPr="00A2587A">
        <w:rPr>
          <w:rFonts w:ascii="Times New Roman" w:hAnsi="Times New Roman" w:cs="Times New Roman"/>
          <w:color w:val="auto"/>
          <w:sz w:val="28"/>
          <w:szCs w:val="28"/>
        </w:rPr>
        <w:t>Objektif</w:t>
      </w:r>
      <w:proofErr w:type="spellEnd"/>
      <w:r w:rsidR="009F7E1B" w:rsidRPr="00A2587A">
        <w:rPr>
          <w:rFonts w:ascii="Times New Roman" w:hAnsi="Times New Roman" w:cs="Times New Roman"/>
          <w:color w:val="auto"/>
          <w:sz w:val="28"/>
          <w:szCs w:val="28"/>
        </w:rPr>
        <w:t xml:space="preserve"> Kajian</w:t>
      </w:r>
      <w:bookmarkEnd w:id="2"/>
    </w:p>
    <w:p w14:paraId="51CAC897" w14:textId="22BE095B" w:rsidR="00640FE5" w:rsidRPr="006A5CDE" w:rsidRDefault="009F7E1B" w:rsidP="00C72004">
      <w:pPr>
        <w:spacing w:line="360" w:lineRule="auto"/>
        <w:ind w:firstLine="480"/>
        <w:jc w:val="both"/>
        <w:rPr>
          <w:rFonts w:ascii="Times New Roman" w:hAnsi="Times New Roman" w:cs="Times New Roman"/>
          <w:sz w:val="24"/>
          <w:szCs w:val="24"/>
        </w:rPr>
      </w:pPr>
      <w:proofErr w:type="spellStart"/>
      <w:r w:rsidRPr="006A5CDE">
        <w:rPr>
          <w:rFonts w:ascii="Times New Roman" w:hAnsi="Times New Roman" w:cs="Times New Roman"/>
          <w:sz w:val="24"/>
          <w:szCs w:val="24"/>
        </w:rPr>
        <w:t>Berdasarkan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persoalan</w:t>
      </w:r>
      <w:proofErr w:type="spellEnd"/>
      <w:r w:rsidRPr="006A5CDE">
        <w:rPr>
          <w:rFonts w:ascii="Times New Roman" w:hAnsi="Times New Roman" w:cs="Times New Roman"/>
          <w:sz w:val="24"/>
          <w:szCs w:val="24"/>
        </w:rPr>
        <w:t xml:space="preserve"> yang </w:t>
      </w:r>
      <w:proofErr w:type="spellStart"/>
      <w:r w:rsidRPr="006A5CDE">
        <w:rPr>
          <w:rFonts w:ascii="Times New Roman" w:hAnsi="Times New Roman" w:cs="Times New Roman"/>
          <w:sz w:val="24"/>
          <w:szCs w:val="24"/>
        </w:rPr>
        <w:t>dikemukakan</w:t>
      </w:r>
      <w:proofErr w:type="spellEnd"/>
      <w:r w:rsidRPr="006A5CDE">
        <w:rPr>
          <w:rFonts w:ascii="Times New Roman" w:hAnsi="Times New Roman" w:cs="Times New Roman"/>
          <w:sz w:val="24"/>
          <w:szCs w:val="24"/>
        </w:rPr>
        <w:t xml:space="preserve"> di </w:t>
      </w:r>
      <w:proofErr w:type="spellStart"/>
      <w:r w:rsidRPr="006A5CDE">
        <w:rPr>
          <w:rFonts w:ascii="Times New Roman" w:hAnsi="Times New Roman" w:cs="Times New Roman"/>
          <w:sz w:val="24"/>
          <w:szCs w:val="24"/>
        </w:rPr>
        <w:t>atas</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maka</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objektif</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kajian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ini</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ialah</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seperti</w:t>
      </w:r>
      <w:proofErr w:type="spellEnd"/>
      <w:r w:rsidR="00452EFC">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berikut</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iaitu</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mngenalpasti</w:t>
      </w:r>
      <w:proofErr w:type="spellEnd"/>
      <w:r w:rsidRPr="006A5CDE">
        <w:rPr>
          <w:rFonts w:ascii="Times New Roman" w:hAnsi="Times New Roman" w:cs="Times New Roman"/>
          <w:sz w:val="24"/>
          <w:szCs w:val="24"/>
        </w:rPr>
        <w:t xml:space="preserve"> </w:t>
      </w:r>
      <w:proofErr w:type="spellStart"/>
      <w:r w:rsidR="00640FE5" w:rsidRPr="006A5CDE">
        <w:rPr>
          <w:rFonts w:ascii="Times New Roman" w:hAnsi="Times New Roman" w:cs="Times New Roman"/>
          <w:sz w:val="24"/>
          <w:szCs w:val="24"/>
        </w:rPr>
        <w:t>tahap</w:t>
      </w:r>
      <w:proofErr w:type="spellEnd"/>
      <w:r w:rsidR="00640FE5" w:rsidRPr="006A5CDE">
        <w:rPr>
          <w:rFonts w:ascii="Times New Roman" w:hAnsi="Times New Roman" w:cs="Times New Roman"/>
          <w:sz w:val="24"/>
          <w:szCs w:val="24"/>
        </w:rPr>
        <w:t xml:space="preserve"> </w:t>
      </w:r>
      <w:proofErr w:type="spellStart"/>
      <w:r w:rsidR="00640FE5" w:rsidRPr="006A5CDE">
        <w:rPr>
          <w:rFonts w:ascii="Times New Roman" w:hAnsi="Times New Roman" w:cs="Times New Roman"/>
          <w:sz w:val="24"/>
          <w:szCs w:val="24"/>
        </w:rPr>
        <w:t>fahaman</w:t>
      </w:r>
      <w:proofErr w:type="spellEnd"/>
      <w:r w:rsidR="00640FE5" w:rsidRPr="006A5CDE">
        <w:rPr>
          <w:rFonts w:ascii="Times New Roman" w:hAnsi="Times New Roman" w:cs="Times New Roman"/>
          <w:sz w:val="24"/>
          <w:szCs w:val="24"/>
        </w:rPr>
        <w:t xml:space="preserve"> </w:t>
      </w:r>
      <w:proofErr w:type="spellStart"/>
      <w:r w:rsidR="00640FE5" w:rsidRPr="006A5CDE">
        <w:rPr>
          <w:rFonts w:ascii="Times New Roman" w:hAnsi="Times New Roman" w:cs="Times New Roman"/>
          <w:sz w:val="24"/>
          <w:szCs w:val="24"/>
        </w:rPr>
        <w:t>kaum</w:t>
      </w:r>
      <w:proofErr w:type="spellEnd"/>
      <w:r w:rsidR="00640FE5" w:rsidRPr="006A5CDE">
        <w:rPr>
          <w:rFonts w:ascii="Times New Roman" w:hAnsi="Times New Roman" w:cs="Times New Roman"/>
          <w:sz w:val="24"/>
          <w:szCs w:val="24"/>
        </w:rPr>
        <w:t xml:space="preserve"> </w:t>
      </w:r>
      <w:proofErr w:type="spellStart"/>
      <w:r w:rsidR="00640FE5" w:rsidRPr="006A5CDE">
        <w:rPr>
          <w:rFonts w:ascii="Times New Roman" w:hAnsi="Times New Roman" w:cs="Times New Roman"/>
          <w:sz w:val="24"/>
          <w:szCs w:val="24"/>
        </w:rPr>
        <w:t>dalam</w:t>
      </w:r>
      <w:proofErr w:type="spellEnd"/>
      <w:r w:rsidR="00640FE5" w:rsidRPr="006A5CDE">
        <w:rPr>
          <w:rFonts w:ascii="Times New Roman" w:hAnsi="Times New Roman" w:cs="Times New Roman"/>
          <w:sz w:val="24"/>
          <w:szCs w:val="24"/>
        </w:rPr>
        <w:t xml:space="preserve"> </w:t>
      </w:r>
      <w:proofErr w:type="spellStart"/>
      <w:r w:rsidR="00640FE5" w:rsidRPr="006A5CDE">
        <w:rPr>
          <w:rFonts w:ascii="Times New Roman" w:hAnsi="Times New Roman" w:cs="Times New Roman"/>
          <w:sz w:val="24"/>
          <w:szCs w:val="24"/>
        </w:rPr>
        <w:t>kalangan</w:t>
      </w:r>
      <w:proofErr w:type="spellEnd"/>
      <w:r w:rsidR="00640FE5" w:rsidRPr="006A5CDE">
        <w:rPr>
          <w:rFonts w:ascii="Times New Roman" w:hAnsi="Times New Roman" w:cs="Times New Roman"/>
          <w:sz w:val="24"/>
          <w:szCs w:val="24"/>
        </w:rPr>
        <w:t xml:space="preserve"> </w:t>
      </w:r>
      <w:proofErr w:type="spellStart"/>
      <w:r w:rsidR="00640FE5" w:rsidRPr="006A5CDE">
        <w:rPr>
          <w:rFonts w:ascii="Times New Roman" w:hAnsi="Times New Roman" w:cs="Times New Roman"/>
          <w:sz w:val="24"/>
          <w:szCs w:val="24"/>
        </w:rPr>
        <w:t>pelajar</w:t>
      </w:r>
      <w:proofErr w:type="spellEnd"/>
      <w:r w:rsidR="00640FE5" w:rsidRPr="006A5CDE">
        <w:rPr>
          <w:rFonts w:ascii="Times New Roman" w:hAnsi="Times New Roman" w:cs="Times New Roman"/>
          <w:sz w:val="24"/>
          <w:szCs w:val="24"/>
        </w:rPr>
        <w:t xml:space="preserve"> </w:t>
      </w:r>
      <w:proofErr w:type="spellStart"/>
      <w:r w:rsidR="00640FE5" w:rsidRPr="006A5CDE">
        <w:rPr>
          <w:rFonts w:ascii="Times New Roman" w:hAnsi="Times New Roman" w:cs="Times New Roman"/>
          <w:sz w:val="24"/>
          <w:szCs w:val="24"/>
        </w:rPr>
        <w:t>Universiti</w:t>
      </w:r>
      <w:proofErr w:type="spellEnd"/>
      <w:r w:rsidR="00640FE5" w:rsidRPr="006A5CDE">
        <w:rPr>
          <w:rFonts w:ascii="Times New Roman" w:hAnsi="Times New Roman" w:cs="Times New Roman"/>
          <w:sz w:val="24"/>
          <w:szCs w:val="24"/>
        </w:rPr>
        <w:t xml:space="preserve"> </w:t>
      </w:r>
      <w:proofErr w:type="spellStart"/>
      <w:r w:rsidR="00640FE5" w:rsidRPr="006A5CDE">
        <w:rPr>
          <w:rFonts w:ascii="Times New Roman" w:hAnsi="Times New Roman" w:cs="Times New Roman"/>
          <w:sz w:val="24"/>
          <w:szCs w:val="24"/>
        </w:rPr>
        <w:t>Teknologi</w:t>
      </w:r>
      <w:proofErr w:type="spellEnd"/>
      <w:r w:rsidR="00640FE5" w:rsidRPr="006A5CDE">
        <w:rPr>
          <w:rFonts w:ascii="Times New Roman" w:hAnsi="Times New Roman" w:cs="Times New Roman"/>
          <w:sz w:val="24"/>
          <w:szCs w:val="24"/>
        </w:rPr>
        <w:t xml:space="preserve"> Malaysia.</w:t>
      </w:r>
    </w:p>
    <w:p w14:paraId="411579EF" w14:textId="77777777" w:rsidR="00640FE5" w:rsidRPr="006A5CDE" w:rsidRDefault="00640FE5" w:rsidP="00C72004">
      <w:pPr>
        <w:spacing w:after="160" w:line="360" w:lineRule="auto"/>
        <w:jc w:val="both"/>
        <w:rPr>
          <w:rFonts w:ascii="Times New Roman" w:hAnsi="Times New Roman" w:cs="Times New Roman"/>
          <w:sz w:val="24"/>
          <w:szCs w:val="24"/>
        </w:rPr>
      </w:pPr>
      <w:r w:rsidRPr="006A5CDE">
        <w:rPr>
          <w:rFonts w:ascii="Times New Roman" w:hAnsi="Times New Roman" w:cs="Times New Roman"/>
          <w:sz w:val="24"/>
          <w:szCs w:val="24"/>
        </w:rPr>
        <w:br w:type="page"/>
      </w:r>
    </w:p>
    <w:p w14:paraId="0C31812F" w14:textId="4B2CFB3F" w:rsidR="009F7E1B" w:rsidRPr="00A2587A" w:rsidRDefault="00640FE5" w:rsidP="00C72004">
      <w:pPr>
        <w:pStyle w:val="Heading1"/>
        <w:spacing w:line="360" w:lineRule="auto"/>
        <w:jc w:val="both"/>
        <w:rPr>
          <w:rFonts w:ascii="Times New Roman" w:hAnsi="Times New Roman" w:cs="Times New Roman"/>
          <w:color w:val="auto"/>
        </w:rPr>
      </w:pPr>
      <w:bookmarkStart w:id="3" w:name="_Toc28869184"/>
      <w:r w:rsidRPr="00A2587A">
        <w:rPr>
          <w:rFonts w:ascii="Times New Roman" w:hAnsi="Times New Roman" w:cs="Times New Roman"/>
          <w:color w:val="auto"/>
        </w:rPr>
        <w:lastRenderedPageBreak/>
        <w:t xml:space="preserve">2.0 </w:t>
      </w:r>
      <w:proofErr w:type="spellStart"/>
      <w:r w:rsidRPr="00A2587A">
        <w:rPr>
          <w:rFonts w:ascii="Times New Roman" w:hAnsi="Times New Roman" w:cs="Times New Roman"/>
          <w:color w:val="auto"/>
        </w:rPr>
        <w:t>Sorotan</w:t>
      </w:r>
      <w:proofErr w:type="spellEnd"/>
      <w:r w:rsidRPr="00A2587A">
        <w:rPr>
          <w:rFonts w:ascii="Times New Roman" w:hAnsi="Times New Roman" w:cs="Times New Roman"/>
          <w:color w:val="auto"/>
        </w:rPr>
        <w:t xml:space="preserve"> </w:t>
      </w:r>
      <w:proofErr w:type="spellStart"/>
      <w:r w:rsidRPr="00A2587A">
        <w:rPr>
          <w:rFonts w:ascii="Times New Roman" w:hAnsi="Times New Roman" w:cs="Times New Roman"/>
          <w:color w:val="auto"/>
        </w:rPr>
        <w:t>Literatur</w:t>
      </w:r>
      <w:bookmarkEnd w:id="3"/>
      <w:proofErr w:type="spellEnd"/>
    </w:p>
    <w:p w14:paraId="17AF86B1" w14:textId="546D21E5" w:rsidR="00640FE5" w:rsidRPr="00A2587A" w:rsidRDefault="00640FE5" w:rsidP="00C72004">
      <w:pPr>
        <w:pStyle w:val="Heading2"/>
        <w:spacing w:line="360" w:lineRule="auto"/>
        <w:jc w:val="both"/>
        <w:rPr>
          <w:rFonts w:ascii="Times New Roman" w:hAnsi="Times New Roman" w:cs="Times New Roman"/>
          <w:color w:val="auto"/>
          <w:sz w:val="28"/>
          <w:szCs w:val="28"/>
        </w:rPr>
      </w:pPr>
      <w:bookmarkStart w:id="4" w:name="_Toc28869185"/>
      <w:r w:rsidRPr="00A2587A">
        <w:rPr>
          <w:rFonts w:ascii="Times New Roman" w:hAnsi="Times New Roman" w:cs="Times New Roman"/>
          <w:color w:val="auto"/>
          <w:sz w:val="28"/>
          <w:szCs w:val="28"/>
        </w:rPr>
        <w:t xml:space="preserve">2.1 </w:t>
      </w:r>
      <w:proofErr w:type="spellStart"/>
      <w:r w:rsidRPr="00A2587A">
        <w:rPr>
          <w:rFonts w:ascii="Times New Roman" w:hAnsi="Times New Roman" w:cs="Times New Roman"/>
          <w:color w:val="auto"/>
          <w:sz w:val="28"/>
          <w:szCs w:val="28"/>
        </w:rPr>
        <w:t>Hubungan</w:t>
      </w:r>
      <w:proofErr w:type="spellEnd"/>
      <w:r w:rsidRPr="00A2587A">
        <w:rPr>
          <w:rFonts w:ascii="Times New Roman" w:hAnsi="Times New Roman" w:cs="Times New Roman"/>
          <w:color w:val="auto"/>
          <w:sz w:val="28"/>
          <w:szCs w:val="28"/>
        </w:rPr>
        <w:t xml:space="preserve"> </w:t>
      </w:r>
      <w:proofErr w:type="spellStart"/>
      <w:r w:rsidRPr="00A2587A">
        <w:rPr>
          <w:rFonts w:ascii="Times New Roman" w:hAnsi="Times New Roman" w:cs="Times New Roman"/>
          <w:color w:val="auto"/>
          <w:sz w:val="28"/>
          <w:szCs w:val="28"/>
        </w:rPr>
        <w:t>Etnik</w:t>
      </w:r>
      <w:proofErr w:type="spellEnd"/>
      <w:r w:rsidRPr="00A2587A">
        <w:rPr>
          <w:rFonts w:ascii="Times New Roman" w:hAnsi="Times New Roman" w:cs="Times New Roman"/>
          <w:color w:val="auto"/>
          <w:sz w:val="28"/>
          <w:szCs w:val="28"/>
        </w:rPr>
        <w:t xml:space="preserve"> di Malaysia</w:t>
      </w:r>
      <w:bookmarkEnd w:id="4"/>
    </w:p>
    <w:p w14:paraId="561FD861" w14:textId="77777777" w:rsidR="00C72004" w:rsidRPr="00C72004" w:rsidRDefault="00C72004" w:rsidP="00C72004">
      <w:pPr>
        <w:spacing w:line="360" w:lineRule="auto"/>
        <w:ind w:firstLine="480"/>
        <w:jc w:val="both"/>
        <w:rPr>
          <w:rFonts w:ascii="Times New Roman" w:eastAsiaTheme="minorHAnsi" w:hAnsi="Times New Roman" w:cs="Times New Roman"/>
          <w:sz w:val="24"/>
          <w:szCs w:val="24"/>
          <w:lang w:val="en-MY"/>
        </w:rPr>
      </w:pPr>
      <w:r w:rsidRPr="00C72004">
        <w:rPr>
          <w:rFonts w:ascii="Times New Roman" w:hAnsi="Times New Roman" w:cs="Times New Roman"/>
          <w:sz w:val="24"/>
          <w:szCs w:val="24"/>
        </w:rPr>
        <w:t xml:space="preserve">Wan Hashim (2011) </w:t>
      </w:r>
      <w:proofErr w:type="spellStart"/>
      <w:r w:rsidRPr="00C72004">
        <w:rPr>
          <w:rFonts w:ascii="Times New Roman" w:hAnsi="Times New Roman" w:cs="Times New Roman"/>
          <w:sz w:val="24"/>
          <w:szCs w:val="24"/>
        </w:rPr>
        <w:t>dalam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bukunya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mentakrifkan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etnik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sebagai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sekumpulan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manusia</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membentuk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satu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jati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berasaskan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beberapa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persamaan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seperti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latar</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belakang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sejarah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budaya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bahasa</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adat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resam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serta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selalunya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berasal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tempat</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budaya</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sama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Ciri-ciri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jati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membezakan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satu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etnik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daripada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kumpulan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etnik</w:t>
      </w:r>
      <w:proofErr w:type="spellEnd"/>
      <w:r w:rsidRPr="00C72004">
        <w:rPr>
          <w:rFonts w:ascii="Times New Roman" w:hAnsi="Times New Roman" w:cs="Times New Roman"/>
          <w:sz w:val="24"/>
          <w:szCs w:val="24"/>
        </w:rPr>
        <w:t xml:space="preserve"> yang lain. </w:t>
      </w:r>
    </w:p>
    <w:p w14:paraId="1EBCDAC8" w14:textId="77777777" w:rsidR="00C72004" w:rsidRPr="00C72004" w:rsidRDefault="00C72004" w:rsidP="00C72004">
      <w:pPr>
        <w:spacing w:line="360" w:lineRule="auto"/>
        <w:ind w:firstLine="480"/>
        <w:jc w:val="both"/>
        <w:rPr>
          <w:rFonts w:ascii="Times New Roman" w:hAnsi="Times New Roman" w:cs="Times New Roman"/>
          <w:sz w:val="24"/>
          <w:szCs w:val="24"/>
          <w:lang w:eastAsia="en-MY"/>
        </w:rPr>
      </w:pPr>
      <w:proofErr w:type="spellStart"/>
      <w:r w:rsidRPr="00C72004">
        <w:rPr>
          <w:rFonts w:ascii="Times New Roman" w:hAnsi="Times New Roman" w:cs="Times New Roman"/>
          <w:sz w:val="24"/>
          <w:szCs w:val="24"/>
        </w:rPr>
        <w:t>Hubungan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etnik</w:t>
      </w:r>
      <w:proofErr w:type="spellEnd"/>
      <w:r w:rsidRPr="00C72004">
        <w:rPr>
          <w:rFonts w:ascii="Times New Roman" w:hAnsi="Times New Roman" w:cs="Times New Roman"/>
          <w:sz w:val="24"/>
          <w:szCs w:val="24"/>
        </w:rPr>
        <w:t xml:space="preserve"> di Malaysia </w:t>
      </w:r>
      <w:proofErr w:type="spellStart"/>
      <w:r w:rsidRPr="00C72004">
        <w:rPr>
          <w:rFonts w:ascii="Times New Roman" w:hAnsi="Times New Roman" w:cs="Times New Roman"/>
          <w:sz w:val="24"/>
          <w:szCs w:val="24"/>
        </w:rPr>
        <w:t>dapat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dilihat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pelbagai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aspek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iaitu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ekonomi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sosial</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politik</w:t>
      </w:r>
      <w:proofErr w:type="spellEnd"/>
      <w:r w:rsidRPr="00C72004">
        <w:rPr>
          <w:rFonts w:ascii="Times New Roman" w:hAnsi="Times New Roman" w:cs="Times New Roman"/>
          <w:sz w:val="24"/>
          <w:szCs w:val="24"/>
        </w:rPr>
        <w:t xml:space="preserve">. Dari </w:t>
      </w:r>
      <w:proofErr w:type="spellStart"/>
      <w:r w:rsidRPr="00C72004">
        <w:rPr>
          <w:rFonts w:ascii="Times New Roman" w:hAnsi="Times New Roman" w:cs="Times New Roman"/>
          <w:sz w:val="24"/>
          <w:szCs w:val="24"/>
        </w:rPr>
        <w:t>segi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ekonomi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kerajaan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memperkenalkan</w:t>
      </w:r>
      <w:proofErr w:type="spellEnd"/>
      <w:r w:rsidRPr="00C72004">
        <w:rPr>
          <w:rFonts w:ascii="Times New Roman" w:hAnsi="Times New Roman" w:cs="Times New Roman"/>
          <w:sz w:val="24"/>
          <w:szCs w:val="24"/>
        </w:rPr>
        <w:t xml:space="preserve"> Dasar </w:t>
      </w:r>
      <w:proofErr w:type="spellStart"/>
      <w:r w:rsidRPr="00C72004">
        <w:rPr>
          <w:rFonts w:ascii="Times New Roman" w:hAnsi="Times New Roman" w:cs="Times New Roman"/>
          <w:sz w:val="24"/>
          <w:szCs w:val="24"/>
        </w:rPr>
        <w:t>Ekonomi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Baru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untuk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mengurangkan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lang w:eastAsia="en-MY"/>
        </w:rPr>
        <w:t>kemiskinan</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dengan</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memperbanyakkan</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peluang</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pekerjaan</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kepada</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semua</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rakyat</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tanpa</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mengira</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kaum</w:t>
      </w:r>
      <w:proofErr w:type="spellEnd"/>
      <w:r w:rsidRPr="00C72004">
        <w:rPr>
          <w:rFonts w:ascii="Times New Roman" w:hAnsi="Times New Roman" w:cs="Times New Roman"/>
          <w:sz w:val="24"/>
          <w:szCs w:val="24"/>
          <w:lang w:eastAsia="en-MY"/>
        </w:rPr>
        <w:t xml:space="preserve"> dan</w:t>
      </w:r>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lang w:eastAsia="en-MY"/>
        </w:rPr>
        <w:t>memperbaiki</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keadaan</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ekonomi</w:t>
      </w:r>
      <w:proofErr w:type="spellEnd"/>
      <w:r w:rsidRPr="00C72004">
        <w:rPr>
          <w:rFonts w:ascii="Times New Roman" w:hAnsi="Times New Roman" w:cs="Times New Roman"/>
          <w:sz w:val="24"/>
          <w:szCs w:val="24"/>
          <w:lang w:eastAsia="en-MY"/>
        </w:rPr>
        <w:t xml:space="preserve"> yang </w:t>
      </w:r>
      <w:proofErr w:type="spellStart"/>
      <w:r w:rsidRPr="00C72004">
        <w:rPr>
          <w:rFonts w:ascii="Times New Roman" w:hAnsi="Times New Roman" w:cs="Times New Roman"/>
          <w:sz w:val="24"/>
          <w:szCs w:val="24"/>
          <w:lang w:eastAsia="en-MY"/>
        </w:rPr>
        <w:t>tidak</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seimbang</w:t>
      </w:r>
      <w:proofErr w:type="spellEnd"/>
      <w:r w:rsidRPr="00C72004">
        <w:rPr>
          <w:rFonts w:ascii="Times New Roman" w:hAnsi="Times New Roman" w:cs="Times New Roman"/>
          <w:sz w:val="24"/>
          <w:szCs w:val="24"/>
          <w:lang w:eastAsia="en-MY"/>
        </w:rPr>
        <w:t xml:space="preserve"> di </w:t>
      </w:r>
      <w:proofErr w:type="spellStart"/>
      <w:r w:rsidRPr="00C72004">
        <w:rPr>
          <w:rFonts w:ascii="Times New Roman" w:hAnsi="Times New Roman" w:cs="Times New Roman"/>
          <w:sz w:val="24"/>
          <w:szCs w:val="24"/>
          <w:lang w:eastAsia="en-MY"/>
        </w:rPr>
        <w:t>antara</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kaum</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dengan</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menyusun</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semula</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masyarakat</w:t>
      </w:r>
      <w:proofErr w:type="spellEnd"/>
      <w:r w:rsidRPr="00C72004">
        <w:rPr>
          <w:rFonts w:ascii="Times New Roman" w:hAnsi="Times New Roman" w:cs="Times New Roman"/>
          <w:sz w:val="24"/>
          <w:szCs w:val="24"/>
          <w:lang w:eastAsia="en-MY"/>
        </w:rPr>
        <w:t xml:space="preserve">. (Nizam Alias, 2019) Dari </w:t>
      </w:r>
      <w:proofErr w:type="spellStart"/>
      <w:r w:rsidRPr="00C72004">
        <w:rPr>
          <w:rFonts w:ascii="Times New Roman" w:hAnsi="Times New Roman" w:cs="Times New Roman"/>
          <w:sz w:val="24"/>
          <w:szCs w:val="24"/>
          <w:lang w:eastAsia="en-MY"/>
        </w:rPr>
        <w:t>segi</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politik</w:t>
      </w:r>
      <w:proofErr w:type="spellEnd"/>
      <w:r w:rsidRPr="00C72004">
        <w:rPr>
          <w:rFonts w:ascii="Times New Roman" w:hAnsi="Times New Roman" w:cs="Times New Roman"/>
          <w:sz w:val="24"/>
          <w:szCs w:val="24"/>
          <w:lang w:eastAsia="en-MY"/>
        </w:rPr>
        <w:t xml:space="preserve"> pula, </w:t>
      </w:r>
      <w:proofErr w:type="spellStart"/>
      <w:r w:rsidRPr="00C72004">
        <w:rPr>
          <w:rFonts w:ascii="Times New Roman" w:hAnsi="Times New Roman" w:cs="Times New Roman"/>
          <w:sz w:val="24"/>
          <w:szCs w:val="24"/>
          <w:lang w:eastAsia="en-MY"/>
        </w:rPr>
        <w:t>parti-parti</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politik</w:t>
      </w:r>
      <w:proofErr w:type="spellEnd"/>
      <w:r w:rsidRPr="00C72004">
        <w:rPr>
          <w:rFonts w:ascii="Times New Roman" w:hAnsi="Times New Roman" w:cs="Times New Roman"/>
          <w:sz w:val="24"/>
          <w:szCs w:val="24"/>
          <w:lang w:eastAsia="en-MY"/>
        </w:rPr>
        <w:t xml:space="preserve"> di Malaysia </w:t>
      </w:r>
      <w:proofErr w:type="spellStart"/>
      <w:r w:rsidRPr="00C72004">
        <w:rPr>
          <w:rFonts w:ascii="Times New Roman" w:hAnsi="Times New Roman" w:cs="Times New Roman"/>
          <w:sz w:val="24"/>
          <w:szCs w:val="24"/>
          <w:lang w:eastAsia="en-MY"/>
        </w:rPr>
        <w:t>kini</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masih</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lagi</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ditubuhkan</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atas</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kepentingan</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kaum</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masing-masing</w:t>
      </w:r>
      <w:proofErr w:type="spellEnd"/>
      <w:r w:rsidRPr="00C72004">
        <w:rPr>
          <w:rFonts w:ascii="Times New Roman" w:hAnsi="Times New Roman" w:cs="Times New Roman"/>
          <w:sz w:val="24"/>
          <w:szCs w:val="24"/>
          <w:lang w:eastAsia="en-MY"/>
        </w:rPr>
        <w:t xml:space="preserve"> dan </w:t>
      </w:r>
      <w:proofErr w:type="spellStart"/>
      <w:r w:rsidRPr="00C72004">
        <w:rPr>
          <w:rFonts w:ascii="Times New Roman" w:hAnsi="Times New Roman" w:cs="Times New Roman"/>
          <w:sz w:val="24"/>
          <w:szCs w:val="24"/>
          <w:lang w:eastAsia="en-MY"/>
        </w:rPr>
        <w:t>bersifat</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etnisiti</w:t>
      </w:r>
      <w:proofErr w:type="spellEnd"/>
      <w:r w:rsidRPr="00C72004">
        <w:rPr>
          <w:rFonts w:ascii="Times New Roman" w:hAnsi="Times New Roman" w:cs="Times New Roman"/>
          <w:sz w:val="24"/>
          <w:szCs w:val="24"/>
          <w:lang w:eastAsia="en-MY"/>
        </w:rPr>
        <w:t xml:space="preserve"> yang </w:t>
      </w:r>
      <w:proofErr w:type="spellStart"/>
      <w:r w:rsidRPr="00C72004">
        <w:rPr>
          <w:rFonts w:ascii="Times New Roman" w:hAnsi="Times New Roman" w:cs="Times New Roman"/>
          <w:sz w:val="24"/>
          <w:szCs w:val="24"/>
          <w:lang w:eastAsia="en-MY"/>
        </w:rPr>
        <w:t>mementingkan</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keperluan</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kaum</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masing-masing</w:t>
      </w:r>
      <w:proofErr w:type="spellEnd"/>
      <w:r w:rsidRPr="00C72004">
        <w:rPr>
          <w:rFonts w:ascii="Times New Roman" w:hAnsi="Times New Roman" w:cs="Times New Roman"/>
          <w:sz w:val="24"/>
          <w:szCs w:val="24"/>
          <w:lang w:eastAsia="en-MY"/>
        </w:rPr>
        <w:t xml:space="preserve">. (Modul </w:t>
      </w:r>
      <w:proofErr w:type="spellStart"/>
      <w:r w:rsidRPr="00C72004">
        <w:rPr>
          <w:rFonts w:ascii="Times New Roman" w:hAnsi="Times New Roman" w:cs="Times New Roman"/>
          <w:sz w:val="24"/>
          <w:szCs w:val="24"/>
          <w:lang w:eastAsia="en-MY"/>
        </w:rPr>
        <w:t>Pengajaran</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Hubungan</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Etnik</w:t>
      </w:r>
      <w:proofErr w:type="spellEnd"/>
      <w:r w:rsidRPr="00C72004">
        <w:rPr>
          <w:rFonts w:ascii="Times New Roman" w:hAnsi="Times New Roman" w:cs="Times New Roman"/>
          <w:sz w:val="24"/>
          <w:szCs w:val="24"/>
          <w:lang w:eastAsia="en-MY"/>
        </w:rPr>
        <w:t xml:space="preserve"> </w:t>
      </w:r>
      <w:proofErr w:type="gramStart"/>
      <w:r w:rsidRPr="00C72004">
        <w:rPr>
          <w:rFonts w:ascii="Times New Roman" w:hAnsi="Times New Roman" w:cs="Times New Roman"/>
          <w:sz w:val="24"/>
          <w:szCs w:val="24"/>
          <w:lang w:eastAsia="en-MY"/>
        </w:rPr>
        <w:t>Di</w:t>
      </w:r>
      <w:proofErr w:type="gramEnd"/>
      <w:r w:rsidRPr="00C72004">
        <w:rPr>
          <w:rFonts w:ascii="Times New Roman" w:hAnsi="Times New Roman" w:cs="Times New Roman"/>
          <w:sz w:val="24"/>
          <w:szCs w:val="24"/>
          <w:lang w:eastAsia="en-MY"/>
        </w:rPr>
        <w:t xml:space="preserve"> Malaysia, 2008) Dari </w:t>
      </w:r>
      <w:proofErr w:type="spellStart"/>
      <w:r w:rsidRPr="00C72004">
        <w:rPr>
          <w:rFonts w:ascii="Times New Roman" w:hAnsi="Times New Roman" w:cs="Times New Roman"/>
          <w:sz w:val="24"/>
          <w:szCs w:val="24"/>
          <w:lang w:eastAsia="en-MY"/>
        </w:rPr>
        <w:t>segi</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sosial</w:t>
      </w:r>
      <w:proofErr w:type="spellEnd"/>
      <w:r w:rsidRPr="00C72004">
        <w:rPr>
          <w:rFonts w:ascii="Times New Roman" w:hAnsi="Times New Roman" w:cs="Times New Roman"/>
          <w:sz w:val="24"/>
          <w:szCs w:val="24"/>
          <w:lang w:eastAsia="en-MY"/>
        </w:rPr>
        <w:t xml:space="preserve">, Malaysia </w:t>
      </w:r>
      <w:proofErr w:type="spellStart"/>
      <w:r w:rsidRPr="00C72004">
        <w:rPr>
          <w:rFonts w:ascii="Times New Roman" w:hAnsi="Times New Roman" w:cs="Times New Roman"/>
          <w:sz w:val="24"/>
          <w:szCs w:val="24"/>
          <w:lang w:eastAsia="en-MY"/>
        </w:rPr>
        <w:t>dapat</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kekal</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aman</w:t>
      </w:r>
      <w:proofErr w:type="spellEnd"/>
      <w:r w:rsidRPr="00C72004">
        <w:rPr>
          <w:rFonts w:ascii="Times New Roman" w:hAnsi="Times New Roman" w:cs="Times New Roman"/>
          <w:sz w:val="24"/>
          <w:szCs w:val="24"/>
          <w:lang w:eastAsia="en-MY"/>
        </w:rPr>
        <w:t xml:space="preserve"> dan </w:t>
      </w:r>
      <w:proofErr w:type="spellStart"/>
      <w:r w:rsidRPr="00C72004">
        <w:rPr>
          <w:rFonts w:ascii="Times New Roman" w:hAnsi="Times New Roman" w:cs="Times New Roman"/>
          <w:sz w:val="24"/>
          <w:szCs w:val="24"/>
          <w:lang w:eastAsia="en-MY"/>
        </w:rPr>
        <w:t>harmoni</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sehingga</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kini</w:t>
      </w:r>
      <w:proofErr w:type="spellEnd"/>
      <w:r w:rsidRPr="00C72004">
        <w:rPr>
          <w:rFonts w:ascii="Times New Roman" w:hAnsi="Times New Roman" w:cs="Times New Roman"/>
          <w:sz w:val="24"/>
          <w:szCs w:val="24"/>
          <w:lang w:eastAsia="en-MY"/>
        </w:rPr>
        <w:t xml:space="preserve"> kerana </w:t>
      </w:r>
      <w:proofErr w:type="spellStart"/>
      <w:r w:rsidRPr="00C72004">
        <w:rPr>
          <w:rFonts w:ascii="Times New Roman" w:hAnsi="Times New Roman" w:cs="Times New Roman"/>
          <w:sz w:val="24"/>
          <w:szCs w:val="24"/>
          <w:lang w:eastAsia="en-MY"/>
        </w:rPr>
        <w:t>sifat</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toleransi</w:t>
      </w:r>
      <w:proofErr w:type="spellEnd"/>
      <w:r w:rsidRPr="00C72004">
        <w:rPr>
          <w:rFonts w:ascii="Times New Roman" w:hAnsi="Times New Roman" w:cs="Times New Roman"/>
          <w:sz w:val="24"/>
          <w:szCs w:val="24"/>
          <w:lang w:eastAsia="en-MY"/>
        </w:rPr>
        <w:t xml:space="preserve"> yang </w:t>
      </w:r>
      <w:proofErr w:type="spellStart"/>
      <w:r w:rsidRPr="00C72004">
        <w:rPr>
          <w:rFonts w:ascii="Times New Roman" w:hAnsi="Times New Roman" w:cs="Times New Roman"/>
          <w:sz w:val="24"/>
          <w:szCs w:val="24"/>
          <w:lang w:eastAsia="en-MY"/>
        </w:rPr>
        <w:t>diamalkan</w:t>
      </w:r>
      <w:proofErr w:type="spellEnd"/>
      <w:r w:rsidRPr="00C72004">
        <w:rPr>
          <w:rFonts w:ascii="Times New Roman" w:hAnsi="Times New Roman" w:cs="Times New Roman"/>
          <w:sz w:val="24"/>
          <w:szCs w:val="24"/>
          <w:lang w:eastAsia="en-MY"/>
        </w:rPr>
        <w:t xml:space="preserve"> oleh </w:t>
      </w:r>
      <w:proofErr w:type="spellStart"/>
      <w:r w:rsidRPr="00C72004">
        <w:rPr>
          <w:rFonts w:ascii="Times New Roman" w:hAnsi="Times New Roman" w:cs="Times New Roman"/>
          <w:sz w:val="24"/>
          <w:szCs w:val="24"/>
          <w:lang w:eastAsia="en-MY"/>
        </w:rPr>
        <w:t>semua</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kaum</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Ini</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menunjukkan</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kaum-kaum</w:t>
      </w:r>
      <w:proofErr w:type="spellEnd"/>
      <w:r w:rsidRPr="00C72004">
        <w:rPr>
          <w:rFonts w:ascii="Times New Roman" w:hAnsi="Times New Roman" w:cs="Times New Roman"/>
          <w:sz w:val="24"/>
          <w:szCs w:val="24"/>
          <w:lang w:eastAsia="en-MY"/>
        </w:rPr>
        <w:t xml:space="preserve"> di Malaysia </w:t>
      </w:r>
      <w:proofErr w:type="spellStart"/>
      <w:r w:rsidRPr="00C72004">
        <w:rPr>
          <w:rFonts w:ascii="Times New Roman" w:hAnsi="Times New Roman" w:cs="Times New Roman"/>
          <w:sz w:val="24"/>
          <w:szCs w:val="24"/>
          <w:lang w:eastAsia="en-MY"/>
        </w:rPr>
        <w:t>bersedia</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menerima</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bangsa</w:t>
      </w:r>
      <w:proofErr w:type="spellEnd"/>
      <w:r w:rsidRPr="00C72004">
        <w:rPr>
          <w:rFonts w:ascii="Times New Roman" w:hAnsi="Times New Roman" w:cs="Times New Roman"/>
          <w:sz w:val="24"/>
          <w:szCs w:val="24"/>
          <w:lang w:eastAsia="en-MY"/>
        </w:rPr>
        <w:t xml:space="preserve"> dan </w:t>
      </w:r>
      <w:proofErr w:type="spellStart"/>
      <w:r w:rsidRPr="00C72004">
        <w:rPr>
          <w:rFonts w:ascii="Times New Roman" w:hAnsi="Times New Roman" w:cs="Times New Roman"/>
          <w:sz w:val="24"/>
          <w:szCs w:val="24"/>
          <w:lang w:eastAsia="en-MY"/>
        </w:rPr>
        <w:t>budaya</w:t>
      </w:r>
      <w:proofErr w:type="spellEnd"/>
      <w:r w:rsidRPr="00C72004">
        <w:rPr>
          <w:rFonts w:ascii="Times New Roman" w:hAnsi="Times New Roman" w:cs="Times New Roman"/>
          <w:sz w:val="24"/>
          <w:szCs w:val="24"/>
          <w:lang w:eastAsia="en-MY"/>
        </w:rPr>
        <w:t xml:space="preserve"> lain </w:t>
      </w:r>
      <w:proofErr w:type="spellStart"/>
      <w:r w:rsidRPr="00C72004">
        <w:rPr>
          <w:rFonts w:ascii="Times New Roman" w:hAnsi="Times New Roman" w:cs="Times New Roman"/>
          <w:sz w:val="24"/>
          <w:szCs w:val="24"/>
          <w:lang w:eastAsia="en-MY"/>
        </w:rPr>
        <w:t>sebagai</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satu</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budaya</w:t>
      </w:r>
      <w:proofErr w:type="spellEnd"/>
      <w:r w:rsidRPr="00C72004">
        <w:rPr>
          <w:rFonts w:ascii="Times New Roman" w:hAnsi="Times New Roman" w:cs="Times New Roman"/>
          <w:sz w:val="24"/>
          <w:szCs w:val="24"/>
          <w:lang w:eastAsia="en-MY"/>
        </w:rPr>
        <w:t xml:space="preserve"> yang </w:t>
      </w:r>
      <w:proofErr w:type="spellStart"/>
      <w:r w:rsidRPr="00C72004">
        <w:rPr>
          <w:rFonts w:ascii="Times New Roman" w:hAnsi="Times New Roman" w:cs="Times New Roman"/>
          <w:sz w:val="24"/>
          <w:szCs w:val="24"/>
          <w:lang w:eastAsia="en-MY"/>
        </w:rPr>
        <w:t>sama</w:t>
      </w:r>
      <w:proofErr w:type="spellEnd"/>
      <w:r w:rsidRPr="00C72004">
        <w:rPr>
          <w:rFonts w:ascii="Times New Roman" w:hAnsi="Times New Roman" w:cs="Times New Roman"/>
          <w:sz w:val="24"/>
          <w:szCs w:val="24"/>
          <w:lang w:eastAsia="en-MY"/>
        </w:rPr>
        <w:t xml:space="preserve">. (Modul </w:t>
      </w:r>
      <w:proofErr w:type="spellStart"/>
      <w:r w:rsidRPr="00C72004">
        <w:rPr>
          <w:rFonts w:ascii="Times New Roman" w:hAnsi="Times New Roman" w:cs="Times New Roman"/>
          <w:sz w:val="24"/>
          <w:szCs w:val="24"/>
          <w:lang w:eastAsia="en-MY"/>
        </w:rPr>
        <w:t>Pengajaran</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Hubungan</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Etnik</w:t>
      </w:r>
      <w:proofErr w:type="spellEnd"/>
      <w:r w:rsidRPr="00C72004">
        <w:rPr>
          <w:rFonts w:ascii="Times New Roman" w:hAnsi="Times New Roman" w:cs="Times New Roman"/>
          <w:sz w:val="24"/>
          <w:szCs w:val="24"/>
          <w:lang w:eastAsia="en-MY"/>
        </w:rPr>
        <w:t xml:space="preserve"> </w:t>
      </w:r>
      <w:proofErr w:type="gramStart"/>
      <w:r w:rsidRPr="00C72004">
        <w:rPr>
          <w:rFonts w:ascii="Times New Roman" w:hAnsi="Times New Roman" w:cs="Times New Roman"/>
          <w:sz w:val="24"/>
          <w:szCs w:val="24"/>
          <w:lang w:eastAsia="en-MY"/>
        </w:rPr>
        <w:t>Di</w:t>
      </w:r>
      <w:proofErr w:type="gramEnd"/>
      <w:r w:rsidRPr="00C72004">
        <w:rPr>
          <w:rFonts w:ascii="Times New Roman" w:hAnsi="Times New Roman" w:cs="Times New Roman"/>
          <w:sz w:val="24"/>
          <w:szCs w:val="24"/>
          <w:lang w:eastAsia="en-MY"/>
        </w:rPr>
        <w:t xml:space="preserve"> Malaysia, 2008) </w:t>
      </w:r>
      <w:proofErr w:type="spellStart"/>
      <w:r w:rsidRPr="00C72004">
        <w:rPr>
          <w:rFonts w:ascii="Times New Roman" w:hAnsi="Times New Roman" w:cs="Times New Roman"/>
          <w:sz w:val="24"/>
          <w:szCs w:val="24"/>
          <w:lang w:eastAsia="en-MY"/>
        </w:rPr>
        <w:t>Asimilasi</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budaya</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pelbagai</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kaum</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telah</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sedang</w:t>
      </w:r>
      <w:proofErr w:type="spellEnd"/>
      <w:r w:rsidRPr="00C72004">
        <w:rPr>
          <w:rFonts w:ascii="Times New Roman" w:hAnsi="Times New Roman" w:cs="Times New Roman"/>
          <w:sz w:val="24"/>
          <w:szCs w:val="24"/>
          <w:lang w:eastAsia="en-MY"/>
        </w:rPr>
        <w:t xml:space="preserve"> dan </w:t>
      </w:r>
      <w:proofErr w:type="spellStart"/>
      <w:r w:rsidRPr="00C72004">
        <w:rPr>
          <w:rFonts w:ascii="Times New Roman" w:hAnsi="Times New Roman" w:cs="Times New Roman"/>
          <w:sz w:val="24"/>
          <w:szCs w:val="24"/>
          <w:lang w:eastAsia="en-MY"/>
        </w:rPr>
        <w:t>akan</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terus</w:t>
      </w:r>
      <w:proofErr w:type="spellEnd"/>
      <w:r w:rsidRPr="00C72004">
        <w:rPr>
          <w:rFonts w:ascii="Times New Roman" w:hAnsi="Times New Roman" w:cs="Times New Roman"/>
          <w:sz w:val="24"/>
          <w:szCs w:val="24"/>
          <w:lang w:eastAsia="en-MY"/>
        </w:rPr>
        <w:t xml:space="preserve"> </w:t>
      </w:r>
      <w:proofErr w:type="spellStart"/>
      <w:r w:rsidRPr="00C72004">
        <w:rPr>
          <w:rFonts w:ascii="Times New Roman" w:hAnsi="Times New Roman" w:cs="Times New Roman"/>
          <w:sz w:val="24"/>
          <w:szCs w:val="24"/>
          <w:lang w:eastAsia="en-MY"/>
        </w:rPr>
        <w:t>berlaku</w:t>
      </w:r>
      <w:proofErr w:type="spellEnd"/>
      <w:r w:rsidRPr="00C72004">
        <w:rPr>
          <w:rFonts w:ascii="Times New Roman" w:hAnsi="Times New Roman" w:cs="Times New Roman"/>
          <w:sz w:val="24"/>
          <w:szCs w:val="24"/>
          <w:lang w:eastAsia="en-MY"/>
        </w:rPr>
        <w:t xml:space="preserve"> di Malaysia.</w:t>
      </w:r>
    </w:p>
    <w:p w14:paraId="4E21E074" w14:textId="77777777" w:rsidR="00C72004" w:rsidRPr="00C72004" w:rsidRDefault="00C72004" w:rsidP="00C72004">
      <w:pPr>
        <w:spacing w:line="360" w:lineRule="auto"/>
        <w:ind w:firstLine="480"/>
        <w:jc w:val="both"/>
        <w:rPr>
          <w:rFonts w:ascii="Times New Roman" w:hAnsi="Times New Roman" w:cs="Times New Roman"/>
          <w:sz w:val="24"/>
          <w:szCs w:val="24"/>
          <w:lang w:eastAsia="en-MY"/>
        </w:rPr>
      </w:pPr>
      <w:proofErr w:type="spellStart"/>
      <w:r w:rsidRPr="00C72004">
        <w:rPr>
          <w:rFonts w:ascii="Times New Roman" w:hAnsi="Times New Roman" w:cs="Times New Roman"/>
          <w:sz w:val="24"/>
          <w:szCs w:val="24"/>
        </w:rPr>
        <w:t>Menurut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Halipah</w:t>
      </w:r>
      <w:proofErr w:type="spellEnd"/>
      <w:r w:rsidRPr="00C72004">
        <w:rPr>
          <w:rFonts w:ascii="Times New Roman" w:hAnsi="Times New Roman" w:cs="Times New Roman"/>
          <w:sz w:val="24"/>
          <w:szCs w:val="24"/>
        </w:rPr>
        <w:t xml:space="preserve"> Hamzah (2011), </w:t>
      </w:r>
      <w:proofErr w:type="spellStart"/>
      <w:r w:rsidRPr="00C72004">
        <w:rPr>
          <w:rFonts w:ascii="Times New Roman" w:hAnsi="Times New Roman" w:cs="Times New Roman"/>
          <w:sz w:val="24"/>
          <w:szCs w:val="24"/>
        </w:rPr>
        <w:t>kesejahteraan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rakyat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berbilang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kaum</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etnik</w:t>
      </w:r>
      <w:proofErr w:type="spellEnd"/>
      <w:r w:rsidRPr="00C72004">
        <w:rPr>
          <w:rFonts w:ascii="Times New Roman" w:hAnsi="Times New Roman" w:cs="Times New Roman"/>
          <w:sz w:val="24"/>
          <w:szCs w:val="24"/>
        </w:rPr>
        <w:t xml:space="preserve"> di Malaysia </w:t>
      </w:r>
      <w:proofErr w:type="spellStart"/>
      <w:r w:rsidRPr="00C72004">
        <w:rPr>
          <w:rFonts w:ascii="Times New Roman" w:hAnsi="Times New Roman" w:cs="Times New Roman"/>
          <w:sz w:val="24"/>
          <w:szCs w:val="24"/>
        </w:rPr>
        <w:t>terbentuk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atas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perlaksanaan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konsep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perkongsian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kuasa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pembahagian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kekayaan</w:t>
      </w:r>
      <w:proofErr w:type="spellEnd"/>
      <w:r w:rsidRPr="00C72004">
        <w:rPr>
          <w:rFonts w:ascii="Times New Roman" w:hAnsi="Times New Roman" w:cs="Times New Roman"/>
          <w:sz w:val="24"/>
          <w:szCs w:val="24"/>
        </w:rPr>
        <w:t xml:space="preserve"> negara </w:t>
      </w:r>
      <w:proofErr w:type="spellStart"/>
      <w:r w:rsidRPr="00C72004">
        <w:rPr>
          <w:rFonts w:ascii="Times New Roman" w:hAnsi="Times New Roman" w:cs="Times New Roman"/>
          <w:sz w:val="24"/>
          <w:szCs w:val="24"/>
        </w:rPr>
        <w:t>secara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adil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peluang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pendidikan</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pekerjaan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sama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antara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kaum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kebebasan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beragama</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termaktub</w:t>
      </w:r>
      <w:proofErr w:type="spellEnd"/>
      <w:r w:rsidRPr="00C72004">
        <w:rPr>
          <w:rFonts w:ascii="Times New Roman" w:hAnsi="Times New Roman" w:cs="Times New Roman"/>
          <w:sz w:val="24"/>
          <w:szCs w:val="24"/>
        </w:rPr>
        <w:t xml:space="preserve"> pada </w:t>
      </w:r>
      <w:proofErr w:type="spellStart"/>
      <w:r w:rsidRPr="00C72004">
        <w:rPr>
          <w:rFonts w:ascii="Times New Roman" w:hAnsi="Times New Roman" w:cs="Times New Roman"/>
          <w:sz w:val="24"/>
          <w:szCs w:val="24"/>
        </w:rPr>
        <w:t>perlembagaan</w:t>
      </w:r>
      <w:proofErr w:type="spellEnd"/>
      <w:r w:rsidRPr="00C72004">
        <w:rPr>
          <w:rFonts w:ascii="Times New Roman" w:hAnsi="Times New Roman" w:cs="Times New Roman"/>
          <w:sz w:val="24"/>
          <w:szCs w:val="24"/>
        </w:rPr>
        <w:t xml:space="preserve"> negara, </w:t>
      </w:r>
      <w:proofErr w:type="spellStart"/>
      <w:r w:rsidRPr="00C72004">
        <w:rPr>
          <w:rFonts w:ascii="Times New Roman" w:hAnsi="Times New Roman" w:cs="Times New Roman"/>
          <w:sz w:val="24"/>
          <w:szCs w:val="24"/>
        </w:rPr>
        <w:t>perlindungan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terhadap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hak-hak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kaum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minoriti</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dasar-dasar</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awam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kerajaan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berhubung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dengan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sosial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ekonomi</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pendidikan</w:t>
      </w:r>
      <w:proofErr w:type="spellEnd"/>
      <w:r w:rsidRPr="00C72004">
        <w:rPr>
          <w:rFonts w:ascii="Times New Roman" w:hAnsi="Times New Roman" w:cs="Times New Roman"/>
          <w:sz w:val="24"/>
          <w:szCs w:val="24"/>
        </w:rPr>
        <w:t>.</w:t>
      </w:r>
    </w:p>
    <w:p w14:paraId="04ACAC05" w14:textId="77777777" w:rsidR="00C72004" w:rsidRPr="00C72004" w:rsidRDefault="00C72004" w:rsidP="00C72004">
      <w:pPr>
        <w:spacing w:line="360" w:lineRule="auto"/>
        <w:ind w:firstLine="480"/>
        <w:jc w:val="both"/>
        <w:rPr>
          <w:rFonts w:ascii="Times New Roman" w:hAnsi="Times New Roman" w:cs="Times New Roman"/>
          <w:sz w:val="24"/>
          <w:szCs w:val="24"/>
          <w:lang w:eastAsia="en-US"/>
        </w:rPr>
      </w:pPr>
      <w:proofErr w:type="spellStart"/>
      <w:r w:rsidRPr="00C72004">
        <w:rPr>
          <w:rFonts w:ascii="Times New Roman" w:hAnsi="Times New Roman" w:cs="Times New Roman"/>
          <w:sz w:val="24"/>
          <w:szCs w:val="24"/>
        </w:rPr>
        <w:t>Soal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hubungan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etnik</w:t>
      </w:r>
      <w:proofErr w:type="spellEnd"/>
      <w:r w:rsidRPr="00C72004">
        <w:rPr>
          <w:rFonts w:ascii="Times New Roman" w:hAnsi="Times New Roman" w:cs="Times New Roman"/>
          <w:sz w:val="24"/>
          <w:szCs w:val="24"/>
        </w:rPr>
        <w:t xml:space="preserve"> di Malaysia </w:t>
      </w:r>
      <w:proofErr w:type="spellStart"/>
      <w:r w:rsidRPr="00C72004">
        <w:rPr>
          <w:rFonts w:ascii="Times New Roman" w:hAnsi="Times New Roman" w:cs="Times New Roman"/>
          <w:sz w:val="24"/>
          <w:szCs w:val="24"/>
        </w:rPr>
        <w:t>sangat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dipandang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sebab</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dianggap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sebagai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ancaman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kepada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perpaduan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bangsa</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kesejahteraan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rakyat</w:t>
      </w:r>
      <w:proofErr w:type="spellEnd"/>
      <w:r w:rsidRPr="00C72004">
        <w:rPr>
          <w:rFonts w:ascii="Times New Roman" w:hAnsi="Times New Roman" w:cs="Times New Roman"/>
          <w:sz w:val="24"/>
          <w:szCs w:val="24"/>
        </w:rPr>
        <w:t xml:space="preserve">. Oleh </w:t>
      </w:r>
      <w:proofErr w:type="spellStart"/>
      <w:r w:rsidRPr="00C72004">
        <w:rPr>
          <w:rFonts w:ascii="Times New Roman" w:hAnsi="Times New Roman" w:cs="Times New Roman"/>
          <w:sz w:val="24"/>
          <w:szCs w:val="24"/>
        </w:rPr>
        <w:t>itu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matlamat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jangka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panjang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adalah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untuk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membentuk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satu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bangsa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atau</w:t>
      </w:r>
      <w:proofErr w:type="spellEnd"/>
      <w:r w:rsidRPr="00C72004">
        <w:rPr>
          <w:rFonts w:ascii="Times New Roman" w:hAnsi="Times New Roman" w:cs="Times New Roman"/>
          <w:sz w:val="24"/>
          <w:szCs w:val="24"/>
        </w:rPr>
        <w:t xml:space="preserve"> </w:t>
      </w:r>
      <w:r w:rsidRPr="00C72004">
        <w:rPr>
          <w:rFonts w:ascii="Times New Roman" w:hAnsi="Times New Roman" w:cs="Times New Roman"/>
          <w:i/>
          <w:sz w:val="24"/>
          <w:szCs w:val="24"/>
        </w:rPr>
        <w:t>nation</w:t>
      </w:r>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mempunyai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matlamat</w:t>
      </w:r>
      <w:proofErr w:type="spellEnd"/>
      <w:r w:rsidRPr="00C72004">
        <w:rPr>
          <w:rFonts w:ascii="Times New Roman" w:hAnsi="Times New Roman" w:cs="Times New Roman"/>
          <w:sz w:val="24"/>
          <w:szCs w:val="24"/>
        </w:rPr>
        <w:t xml:space="preserve"> masa </w:t>
      </w:r>
      <w:proofErr w:type="spellStart"/>
      <w:r w:rsidRPr="00C72004">
        <w:rPr>
          <w:rFonts w:ascii="Times New Roman" w:hAnsi="Times New Roman" w:cs="Times New Roman"/>
          <w:sz w:val="24"/>
          <w:szCs w:val="24"/>
        </w:rPr>
        <w:t>depan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sama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mempunyai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jati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diri</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satu</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mementingkan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kepentingan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bersama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berbanding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kepentingan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etnik</w:t>
      </w:r>
      <w:proofErr w:type="spellEnd"/>
      <w:r w:rsidRPr="00C72004">
        <w:rPr>
          <w:rFonts w:ascii="Times New Roman" w:hAnsi="Times New Roman" w:cs="Times New Roman"/>
          <w:sz w:val="24"/>
          <w:szCs w:val="24"/>
        </w:rPr>
        <w:t>. (Wan Hashim, 1983)</w:t>
      </w:r>
    </w:p>
    <w:p w14:paraId="6F4FE22D" w14:textId="77777777" w:rsidR="00C72004" w:rsidRPr="00C72004" w:rsidRDefault="00C72004" w:rsidP="00C72004">
      <w:pPr>
        <w:spacing w:line="360" w:lineRule="auto"/>
        <w:ind w:firstLine="480"/>
        <w:jc w:val="both"/>
        <w:rPr>
          <w:rFonts w:ascii="Times New Roman" w:hAnsi="Times New Roman" w:cs="Times New Roman"/>
          <w:sz w:val="24"/>
          <w:szCs w:val="24"/>
        </w:rPr>
      </w:pPr>
      <w:proofErr w:type="spellStart"/>
      <w:r w:rsidRPr="00C72004">
        <w:rPr>
          <w:rFonts w:ascii="Times New Roman" w:hAnsi="Times New Roman" w:cs="Times New Roman"/>
          <w:sz w:val="24"/>
          <w:szCs w:val="24"/>
        </w:rPr>
        <w:t>Dalam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topik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banyak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kajian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dilakukan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Halipah</w:t>
      </w:r>
      <w:proofErr w:type="spellEnd"/>
      <w:r w:rsidRPr="00C72004">
        <w:rPr>
          <w:rFonts w:ascii="Times New Roman" w:hAnsi="Times New Roman" w:cs="Times New Roman"/>
          <w:sz w:val="24"/>
          <w:szCs w:val="24"/>
        </w:rPr>
        <w:t xml:space="preserve"> Hamzah (2011) </w:t>
      </w:r>
      <w:proofErr w:type="spellStart"/>
      <w:r w:rsidRPr="00C72004">
        <w:rPr>
          <w:rFonts w:ascii="Times New Roman" w:hAnsi="Times New Roman" w:cs="Times New Roman"/>
          <w:sz w:val="24"/>
          <w:szCs w:val="24"/>
        </w:rPr>
        <w:t>dalam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kajiannya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tentang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hubungan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etnik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dalam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kalangan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remaja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muslim</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melibatkan</w:t>
      </w:r>
      <w:proofErr w:type="spellEnd"/>
      <w:r w:rsidRPr="00C72004">
        <w:rPr>
          <w:rFonts w:ascii="Times New Roman" w:hAnsi="Times New Roman" w:cs="Times New Roman"/>
          <w:sz w:val="24"/>
          <w:szCs w:val="24"/>
        </w:rPr>
        <w:t xml:space="preserve"> 330 </w:t>
      </w:r>
      <w:proofErr w:type="spellStart"/>
      <w:r w:rsidRPr="00C72004">
        <w:rPr>
          <w:rFonts w:ascii="Times New Roman" w:hAnsi="Times New Roman" w:cs="Times New Roman"/>
          <w:sz w:val="24"/>
          <w:szCs w:val="24"/>
        </w:rPr>
        <w:t>responden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menunjukkan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kebanyakan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responden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mempunyai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tahap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hubungan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etnik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dengan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kaum</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bangsa</w:t>
      </w:r>
      <w:proofErr w:type="spellEnd"/>
      <w:r w:rsidRPr="00C72004">
        <w:rPr>
          <w:rFonts w:ascii="Times New Roman" w:hAnsi="Times New Roman" w:cs="Times New Roman"/>
          <w:sz w:val="24"/>
          <w:szCs w:val="24"/>
        </w:rPr>
        <w:t xml:space="preserve"> </w:t>
      </w:r>
      <w:r w:rsidRPr="00C72004">
        <w:rPr>
          <w:rFonts w:ascii="Times New Roman" w:hAnsi="Times New Roman" w:cs="Times New Roman"/>
          <w:sz w:val="24"/>
          <w:szCs w:val="24"/>
        </w:rPr>
        <w:lastRenderedPageBreak/>
        <w:t xml:space="preserve">yang lain yang </w:t>
      </w:r>
      <w:proofErr w:type="spellStart"/>
      <w:r w:rsidRPr="00C72004">
        <w:rPr>
          <w:rFonts w:ascii="Times New Roman" w:hAnsi="Times New Roman" w:cs="Times New Roman"/>
          <w:sz w:val="24"/>
          <w:szCs w:val="24"/>
        </w:rPr>
        <w:t>baik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Namun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masih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terdapat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segelintir</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remaja</w:t>
      </w:r>
      <w:proofErr w:type="spellEnd"/>
      <w:r w:rsidRPr="00C72004">
        <w:rPr>
          <w:rFonts w:ascii="Times New Roman" w:hAnsi="Times New Roman" w:cs="Times New Roman"/>
          <w:sz w:val="24"/>
          <w:szCs w:val="24"/>
        </w:rPr>
        <w:t xml:space="preserve"> Muslim yang </w:t>
      </w:r>
      <w:proofErr w:type="spellStart"/>
      <w:r w:rsidRPr="00C72004">
        <w:rPr>
          <w:rFonts w:ascii="Times New Roman" w:hAnsi="Times New Roman" w:cs="Times New Roman"/>
          <w:sz w:val="24"/>
          <w:szCs w:val="24"/>
        </w:rPr>
        <w:t>hanya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berinteraksi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dengan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rakan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sama</w:t>
      </w:r>
      <w:proofErr w:type="spellEnd"/>
      <w:r w:rsidRPr="00C72004">
        <w:rPr>
          <w:rFonts w:ascii="Times New Roman" w:hAnsi="Times New Roman" w:cs="Times New Roman"/>
          <w:sz w:val="24"/>
          <w:szCs w:val="24"/>
        </w:rPr>
        <w:t xml:space="preserve"> agama </w:t>
      </w:r>
      <w:proofErr w:type="spellStart"/>
      <w:r w:rsidRPr="00C72004">
        <w:rPr>
          <w:rFonts w:ascii="Times New Roman" w:hAnsi="Times New Roman" w:cs="Times New Roman"/>
          <w:sz w:val="24"/>
          <w:szCs w:val="24"/>
        </w:rPr>
        <w:t>sahaja</w:t>
      </w:r>
      <w:proofErr w:type="spellEnd"/>
      <w:r w:rsidRPr="00C72004">
        <w:rPr>
          <w:rFonts w:ascii="Times New Roman" w:hAnsi="Times New Roman" w:cs="Times New Roman"/>
          <w:sz w:val="24"/>
          <w:szCs w:val="24"/>
        </w:rPr>
        <w:t xml:space="preserve"> kerana </w:t>
      </w:r>
      <w:proofErr w:type="spellStart"/>
      <w:r w:rsidRPr="00C72004">
        <w:rPr>
          <w:rFonts w:ascii="Times New Roman" w:hAnsi="Times New Roman" w:cs="Times New Roman"/>
          <w:sz w:val="24"/>
          <w:szCs w:val="24"/>
        </w:rPr>
        <w:t>lebih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saling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memahami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atas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persamaan</w:t>
      </w:r>
      <w:proofErr w:type="spellEnd"/>
      <w:r w:rsidRPr="00C72004">
        <w:rPr>
          <w:rFonts w:ascii="Times New Roman" w:hAnsi="Times New Roman" w:cs="Times New Roman"/>
          <w:sz w:val="24"/>
          <w:szCs w:val="24"/>
        </w:rPr>
        <w:t xml:space="preserve"> agama. </w:t>
      </w:r>
    </w:p>
    <w:p w14:paraId="66A4D88C" w14:textId="77777777" w:rsidR="00C72004" w:rsidRPr="00C72004" w:rsidRDefault="00C72004" w:rsidP="00C72004">
      <w:pPr>
        <w:spacing w:line="360" w:lineRule="auto"/>
        <w:ind w:firstLine="480"/>
        <w:jc w:val="both"/>
        <w:rPr>
          <w:rFonts w:ascii="Times New Roman" w:hAnsi="Times New Roman" w:cs="Times New Roman"/>
          <w:sz w:val="24"/>
          <w:szCs w:val="24"/>
        </w:rPr>
      </w:pPr>
      <w:proofErr w:type="spellStart"/>
      <w:r w:rsidRPr="00C72004">
        <w:rPr>
          <w:rFonts w:ascii="Times New Roman" w:hAnsi="Times New Roman" w:cs="Times New Roman"/>
          <w:sz w:val="24"/>
          <w:szCs w:val="24"/>
        </w:rPr>
        <w:t>Selain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kajian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Razli</w:t>
      </w:r>
      <w:proofErr w:type="spellEnd"/>
      <w:r w:rsidRPr="00C72004">
        <w:rPr>
          <w:rFonts w:ascii="Times New Roman" w:hAnsi="Times New Roman" w:cs="Times New Roman"/>
          <w:sz w:val="24"/>
          <w:szCs w:val="24"/>
        </w:rPr>
        <w:t xml:space="preserve"> Ahmad, </w:t>
      </w:r>
      <w:proofErr w:type="spellStart"/>
      <w:r w:rsidRPr="00C72004">
        <w:rPr>
          <w:rFonts w:ascii="Times New Roman" w:hAnsi="Times New Roman" w:cs="Times New Roman"/>
          <w:sz w:val="24"/>
          <w:szCs w:val="24"/>
        </w:rPr>
        <w:t>Hanum</w:t>
      </w:r>
      <w:proofErr w:type="spellEnd"/>
      <w:r w:rsidRPr="00C72004">
        <w:rPr>
          <w:rFonts w:ascii="Times New Roman" w:hAnsi="Times New Roman" w:cs="Times New Roman"/>
          <w:sz w:val="24"/>
          <w:szCs w:val="24"/>
        </w:rPr>
        <w:t xml:space="preserve"> Hassan dan </w:t>
      </w:r>
      <w:proofErr w:type="spellStart"/>
      <w:r w:rsidRPr="00C72004">
        <w:rPr>
          <w:rFonts w:ascii="Times New Roman" w:hAnsi="Times New Roman" w:cs="Times New Roman"/>
          <w:sz w:val="24"/>
          <w:szCs w:val="24"/>
        </w:rPr>
        <w:t>Azuddin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Bahari</w:t>
      </w:r>
      <w:proofErr w:type="spellEnd"/>
      <w:r w:rsidRPr="00C72004">
        <w:rPr>
          <w:rFonts w:ascii="Times New Roman" w:hAnsi="Times New Roman" w:cs="Times New Roman"/>
          <w:sz w:val="24"/>
          <w:szCs w:val="24"/>
        </w:rPr>
        <w:t xml:space="preserve"> (2013) </w:t>
      </w:r>
      <w:proofErr w:type="spellStart"/>
      <w:r w:rsidRPr="00C72004">
        <w:rPr>
          <w:rFonts w:ascii="Times New Roman" w:hAnsi="Times New Roman" w:cs="Times New Roman"/>
          <w:sz w:val="24"/>
          <w:szCs w:val="24"/>
        </w:rPr>
        <w:t>menfokuskan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kepada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persepsi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mahasiswa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terhadap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isu-isu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perpaduan</w:t>
      </w:r>
      <w:proofErr w:type="spellEnd"/>
      <w:r w:rsidRPr="00C72004">
        <w:rPr>
          <w:rFonts w:ascii="Times New Roman" w:hAnsi="Times New Roman" w:cs="Times New Roman"/>
          <w:sz w:val="24"/>
          <w:szCs w:val="24"/>
        </w:rPr>
        <w:t xml:space="preserve">. Kajian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melibatkan</w:t>
      </w:r>
      <w:proofErr w:type="spellEnd"/>
      <w:r w:rsidRPr="00C72004">
        <w:rPr>
          <w:rFonts w:ascii="Times New Roman" w:hAnsi="Times New Roman" w:cs="Times New Roman"/>
          <w:sz w:val="24"/>
          <w:szCs w:val="24"/>
        </w:rPr>
        <w:t xml:space="preserve"> 506 orang </w:t>
      </w:r>
      <w:proofErr w:type="spellStart"/>
      <w:r w:rsidRPr="00C72004">
        <w:rPr>
          <w:rFonts w:ascii="Times New Roman" w:hAnsi="Times New Roman" w:cs="Times New Roman"/>
          <w:sz w:val="24"/>
          <w:szCs w:val="24"/>
        </w:rPr>
        <w:t>responden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kursus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kejuruteraan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terdiri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daripada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empat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buah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universiti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berasaskan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teknikal</w:t>
      </w:r>
      <w:proofErr w:type="spellEnd"/>
      <w:r w:rsidRPr="00C72004">
        <w:rPr>
          <w:rFonts w:ascii="Times New Roman" w:hAnsi="Times New Roman" w:cs="Times New Roman"/>
          <w:sz w:val="24"/>
          <w:szCs w:val="24"/>
        </w:rPr>
        <w:t xml:space="preserve"> di Malaysia (MTUN). Hasil </w:t>
      </w:r>
      <w:proofErr w:type="spellStart"/>
      <w:r w:rsidRPr="00C72004">
        <w:rPr>
          <w:rFonts w:ascii="Times New Roman" w:hAnsi="Times New Roman" w:cs="Times New Roman"/>
          <w:sz w:val="24"/>
          <w:szCs w:val="24"/>
        </w:rPr>
        <w:t>kajian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ialah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pelajar</w:t>
      </w:r>
      <w:proofErr w:type="spellEnd"/>
      <w:r w:rsidRPr="00C72004">
        <w:rPr>
          <w:rFonts w:ascii="Times New Roman" w:hAnsi="Times New Roman" w:cs="Times New Roman"/>
          <w:sz w:val="24"/>
          <w:szCs w:val="24"/>
        </w:rPr>
        <w:t xml:space="preserve"> di </w:t>
      </w:r>
      <w:proofErr w:type="spellStart"/>
      <w:r w:rsidRPr="00C72004">
        <w:rPr>
          <w:rFonts w:ascii="Times New Roman" w:hAnsi="Times New Roman" w:cs="Times New Roman"/>
          <w:sz w:val="24"/>
          <w:szCs w:val="24"/>
        </w:rPr>
        <w:t>institusi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pengajian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tinggi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menunjukkan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kesedaran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atau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kefahaman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jelas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terhadap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isu-isu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berkaitan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dengan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perpaduan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kaum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situasi</w:t>
      </w:r>
      <w:proofErr w:type="spellEnd"/>
      <w:r w:rsidRPr="00C72004">
        <w:rPr>
          <w:rFonts w:ascii="Times New Roman" w:hAnsi="Times New Roman" w:cs="Times New Roman"/>
          <w:sz w:val="24"/>
          <w:szCs w:val="24"/>
        </w:rPr>
        <w:t xml:space="preserve"> </w:t>
      </w:r>
      <w:proofErr w:type="spellStart"/>
      <w:proofErr w:type="gramStart"/>
      <w:r w:rsidRPr="00C72004">
        <w:rPr>
          <w:rFonts w:ascii="Times New Roman" w:hAnsi="Times New Roman" w:cs="Times New Roman"/>
          <w:sz w:val="24"/>
          <w:szCs w:val="24"/>
        </w:rPr>
        <w:t>ekonomi,politik</w:t>
      </w:r>
      <w:proofErr w:type="spellEnd"/>
      <w:proofErr w:type="gramEnd"/>
      <w:r w:rsidRPr="00C72004">
        <w:rPr>
          <w:rFonts w:ascii="Times New Roman" w:hAnsi="Times New Roman" w:cs="Times New Roman"/>
          <w:sz w:val="24"/>
          <w:szCs w:val="24"/>
        </w:rPr>
        <w:t xml:space="preserve"> dan juga </w:t>
      </w:r>
      <w:proofErr w:type="spellStart"/>
      <w:r w:rsidRPr="00C72004">
        <w:rPr>
          <w:rFonts w:ascii="Times New Roman" w:hAnsi="Times New Roman" w:cs="Times New Roman"/>
          <w:sz w:val="24"/>
          <w:szCs w:val="24"/>
        </w:rPr>
        <w:t>polisi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semasa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kerajaan</w:t>
      </w:r>
      <w:proofErr w:type="spellEnd"/>
      <w:r w:rsidRPr="00C72004">
        <w:rPr>
          <w:rFonts w:ascii="Times New Roman" w:hAnsi="Times New Roman" w:cs="Times New Roman"/>
          <w:sz w:val="24"/>
          <w:szCs w:val="24"/>
        </w:rPr>
        <w:t>.</w:t>
      </w:r>
    </w:p>
    <w:p w14:paraId="5D146AF8" w14:textId="77777777" w:rsidR="00C72004" w:rsidRPr="00C72004" w:rsidRDefault="00C72004" w:rsidP="00C72004">
      <w:pPr>
        <w:spacing w:line="360" w:lineRule="auto"/>
        <w:ind w:firstLine="480"/>
        <w:jc w:val="both"/>
        <w:rPr>
          <w:rFonts w:ascii="Times New Roman" w:hAnsi="Times New Roman" w:cs="Times New Roman"/>
          <w:sz w:val="24"/>
          <w:szCs w:val="24"/>
        </w:rPr>
      </w:pPr>
      <w:proofErr w:type="spellStart"/>
      <w:r w:rsidRPr="00C72004">
        <w:rPr>
          <w:rFonts w:ascii="Times New Roman" w:hAnsi="Times New Roman" w:cs="Times New Roman"/>
          <w:sz w:val="24"/>
          <w:szCs w:val="24"/>
        </w:rPr>
        <w:t>Akhir</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sekali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Hamidah</w:t>
      </w:r>
      <w:proofErr w:type="spellEnd"/>
      <w:r w:rsidRPr="00C72004">
        <w:rPr>
          <w:rFonts w:ascii="Times New Roman" w:hAnsi="Times New Roman" w:cs="Times New Roman"/>
          <w:sz w:val="24"/>
          <w:szCs w:val="24"/>
        </w:rPr>
        <w:t xml:space="preserve"> et al (2011)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menjalankan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kajian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tinjauau</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mengfokuskan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tentang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tahap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patriostisme</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hubungan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sosial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dalam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kalangan</w:t>
      </w:r>
      <w:proofErr w:type="spellEnd"/>
      <w:r w:rsidRPr="00C72004">
        <w:rPr>
          <w:rFonts w:ascii="Times New Roman" w:hAnsi="Times New Roman" w:cs="Times New Roman"/>
          <w:sz w:val="24"/>
          <w:szCs w:val="24"/>
        </w:rPr>
        <w:t xml:space="preserve"> 521 </w:t>
      </w:r>
      <w:proofErr w:type="spellStart"/>
      <w:r w:rsidRPr="00C72004">
        <w:rPr>
          <w:rFonts w:ascii="Times New Roman" w:hAnsi="Times New Roman" w:cs="Times New Roman"/>
          <w:sz w:val="24"/>
          <w:szCs w:val="24"/>
        </w:rPr>
        <w:t>pelajar</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tahun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satu</w:t>
      </w:r>
      <w:proofErr w:type="spellEnd"/>
      <w:r w:rsidRPr="00C72004">
        <w:rPr>
          <w:rFonts w:ascii="Times New Roman" w:hAnsi="Times New Roman" w:cs="Times New Roman"/>
          <w:sz w:val="24"/>
          <w:szCs w:val="24"/>
        </w:rPr>
        <w:t xml:space="preserve"> di </w:t>
      </w:r>
      <w:proofErr w:type="spellStart"/>
      <w:r w:rsidRPr="00C72004">
        <w:rPr>
          <w:rFonts w:ascii="Times New Roman" w:hAnsi="Times New Roman" w:cs="Times New Roman"/>
          <w:sz w:val="24"/>
          <w:szCs w:val="24"/>
        </w:rPr>
        <w:t>Kampus</w:t>
      </w:r>
      <w:proofErr w:type="spellEnd"/>
      <w:r w:rsidRPr="00C72004">
        <w:rPr>
          <w:rFonts w:ascii="Times New Roman" w:hAnsi="Times New Roman" w:cs="Times New Roman"/>
          <w:sz w:val="24"/>
          <w:szCs w:val="24"/>
        </w:rPr>
        <w:t xml:space="preserve"> Johor Bahru, UTM. Hasil </w:t>
      </w:r>
      <w:proofErr w:type="spellStart"/>
      <w:r w:rsidRPr="00C72004">
        <w:rPr>
          <w:rFonts w:ascii="Times New Roman" w:hAnsi="Times New Roman" w:cs="Times New Roman"/>
          <w:sz w:val="24"/>
          <w:szCs w:val="24"/>
        </w:rPr>
        <w:t>kajian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ialah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tahap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hubungan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sosial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pelajar</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tahun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satu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berada</w:t>
      </w:r>
      <w:proofErr w:type="spellEnd"/>
      <w:r w:rsidRPr="00C72004">
        <w:rPr>
          <w:rFonts w:ascii="Times New Roman" w:hAnsi="Times New Roman" w:cs="Times New Roman"/>
          <w:sz w:val="24"/>
          <w:szCs w:val="24"/>
        </w:rPr>
        <w:t xml:space="preserve"> pada </w:t>
      </w:r>
      <w:proofErr w:type="spellStart"/>
      <w:r w:rsidRPr="00C72004">
        <w:rPr>
          <w:rFonts w:ascii="Times New Roman" w:hAnsi="Times New Roman" w:cs="Times New Roman"/>
          <w:sz w:val="24"/>
          <w:szCs w:val="24"/>
        </w:rPr>
        <w:t>tahap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sederhana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manakala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tahap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patriotisme</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pelajar</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berada</w:t>
      </w:r>
      <w:proofErr w:type="spellEnd"/>
      <w:r w:rsidRPr="00C72004">
        <w:rPr>
          <w:rFonts w:ascii="Times New Roman" w:hAnsi="Times New Roman" w:cs="Times New Roman"/>
          <w:sz w:val="24"/>
          <w:szCs w:val="24"/>
        </w:rPr>
        <w:t xml:space="preserve"> pada </w:t>
      </w:r>
      <w:proofErr w:type="spellStart"/>
      <w:r w:rsidRPr="00C72004">
        <w:rPr>
          <w:rFonts w:ascii="Times New Roman" w:hAnsi="Times New Roman" w:cs="Times New Roman"/>
          <w:sz w:val="24"/>
          <w:szCs w:val="24"/>
        </w:rPr>
        <w:t>tahap</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tinggi</w:t>
      </w:r>
      <w:proofErr w:type="spellEnd"/>
      <w:r w:rsidRPr="00C72004">
        <w:rPr>
          <w:rFonts w:ascii="Times New Roman" w:hAnsi="Times New Roman" w:cs="Times New Roman"/>
          <w:sz w:val="24"/>
          <w:szCs w:val="24"/>
        </w:rPr>
        <w:t>.</w:t>
      </w:r>
    </w:p>
    <w:p w14:paraId="79BA306B" w14:textId="77777777" w:rsidR="00C72004" w:rsidRPr="00C72004" w:rsidRDefault="00C72004" w:rsidP="00C72004">
      <w:pPr>
        <w:spacing w:line="360" w:lineRule="auto"/>
        <w:jc w:val="both"/>
      </w:pPr>
    </w:p>
    <w:p w14:paraId="153DCBA7" w14:textId="77777777" w:rsidR="00640FE5" w:rsidRPr="006A5CDE" w:rsidRDefault="00640FE5" w:rsidP="00C72004">
      <w:pPr>
        <w:spacing w:after="160" w:line="360" w:lineRule="auto"/>
        <w:jc w:val="both"/>
        <w:rPr>
          <w:rFonts w:ascii="Times New Roman" w:eastAsiaTheme="majorEastAsia" w:hAnsi="Times New Roman" w:cs="Times New Roman"/>
          <w:sz w:val="24"/>
          <w:szCs w:val="24"/>
        </w:rPr>
      </w:pPr>
      <w:r w:rsidRPr="006A5CDE">
        <w:rPr>
          <w:rFonts w:ascii="Times New Roman" w:hAnsi="Times New Roman" w:cs="Times New Roman"/>
          <w:sz w:val="24"/>
          <w:szCs w:val="24"/>
        </w:rPr>
        <w:br w:type="page"/>
      </w:r>
    </w:p>
    <w:p w14:paraId="5DE2CA3D" w14:textId="7435E836" w:rsidR="00640FE5" w:rsidRPr="006A5CDE" w:rsidRDefault="00640FE5" w:rsidP="00C72004">
      <w:pPr>
        <w:pStyle w:val="Heading2"/>
        <w:spacing w:line="360" w:lineRule="auto"/>
        <w:jc w:val="both"/>
        <w:rPr>
          <w:rFonts w:ascii="Times New Roman" w:hAnsi="Times New Roman" w:cs="Times New Roman"/>
          <w:color w:val="auto"/>
          <w:sz w:val="24"/>
          <w:szCs w:val="24"/>
        </w:rPr>
      </w:pPr>
      <w:bookmarkStart w:id="5" w:name="_Toc28869186"/>
      <w:r w:rsidRPr="00A2587A">
        <w:rPr>
          <w:rFonts w:ascii="Times New Roman" w:hAnsi="Times New Roman" w:cs="Times New Roman"/>
          <w:color w:val="auto"/>
          <w:sz w:val="28"/>
          <w:szCs w:val="28"/>
        </w:rPr>
        <w:lastRenderedPageBreak/>
        <w:t xml:space="preserve">2.2 </w:t>
      </w:r>
      <w:proofErr w:type="spellStart"/>
      <w:r w:rsidRPr="00A2587A">
        <w:rPr>
          <w:rFonts w:ascii="Times New Roman" w:hAnsi="Times New Roman" w:cs="Times New Roman"/>
          <w:color w:val="auto"/>
          <w:sz w:val="28"/>
          <w:szCs w:val="28"/>
        </w:rPr>
        <w:t>Masalah</w:t>
      </w:r>
      <w:proofErr w:type="spellEnd"/>
      <w:r w:rsidRPr="00A2587A">
        <w:rPr>
          <w:rFonts w:ascii="Times New Roman" w:hAnsi="Times New Roman" w:cs="Times New Roman"/>
          <w:color w:val="auto"/>
          <w:sz w:val="28"/>
          <w:szCs w:val="28"/>
        </w:rPr>
        <w:t xml:space="preserve"> </w:t>
      </w:r>
      <w:proofErr w:type="spellStart"/>
      <w:r w:rsidRPr="00A2587A">
        <w:rPr>
          <w:rFonts w:ascii="Times New Roman" w:hAnsi="Times New Roman" w:cs="Times New Roman"/>
          <w:color w:val="auto"/>
          <w:sz w:val="28"/>
          <w:szCs w:val="28"/>
        </w:rPr>
        <w:t>Kaum</w:t>
      </w:r>
      <w:proofErr w:type="spellEnd"/>
      <w:r w:rsidRPr="00A2587A">
        <w:rPr>
          <w:rFonts w:ascii="Times New Roman" w:hAnsi="Times New Roman" w:cs="Times New Roman"/>
          <w:color w:val="auto"/>
          <w:sz w:val="28"/>
          <w:szCs w:val="28"/>
        </w:rPr>
        <w:t xml:space="preserve"> Di Malaysia</w:t>
      </w:r>
      <w:bookmarkEnd w:id="5"/>
    </w:p>
    <w:p w14:paraId="531A460B" w14:textId="73588C73" w:rsidR="00640FE5" w:rsidRDefault="00640FE5" w:rsidP="00C72004">
      <w:pPr>
        <w:pStyle w:val="Heading3"/>
        <w:spacing w:line="360" w:lineRule="auto"/>
        <w:jc w:val="both"/>
        <w:rPr>
          <w:rFonts w:ascii="Times New Roman" w:hAnsi="Times New Roman" w:cs="Times New Roman"/>
          <w:color w:val="auto"/>
        </w:rPr>
      </w:pPr>
      <w:bookmarkStart w:id="6" w:name="_Toc28869187"/>
      <w:r w:rsidRPr="006A5CDE">
        <w:rPr>
          <w:rFonts w:ascii="Times New Roman" w:hAnsi="Times New Roman" w:cs="Times New Roman"/>
          <w:color w:val="auto"/>
        </w:rPr>
        <w:t xml:space="preserve">2.2.1 </w:t>
      </w:r>
      <w:proofErr w:type="spellStart"/>
      <w:r w:rsidRPr="006A5CDE">
        <w:rPr>
          <w:rFonts w:ascii="Times New Roman" w:hAnsi="Times New Roman" w:cs="Times New Roman"/>
          <w:color w:val="auto"/>
        </w:rPr>
        <w:t>Kepelbagaian</w:t>
      </w:r>
      <w:proofErr w:type="spellEnd"/>
      <w:r w:rsidRPr="006A5CDE">
        <w:rPr>
          <w:rFonts w:ascii="Times New Roman" w:hAnsi="Times New Roman" w:cs="Times New Roman"/>
          <w:color w:val="auto"/>
        </w:rPr>
        <w:t xml:space="preserve"> </w:t>
      </w:r>
      <w:proofErr w:type="spellStart"/>
      <w:r w:rsidRPr="006A5CDE">
        <w:rPr>
          <w:rFonts w:ascii="Times New Roman" w:hAnsi="Times New Roman" w:cs="Times New Roman"/>
          <w:color w:val="auto"/>
        </w:rPr>
        <w:t>Kaum</w:t>
      </w:r>
      <w:proofErr w:type="spellEnd"/>
      <w:r w:rsidRPr="006A5CDE">
        <w:rPr>
          <w:rFonts w:ascii="Times New Roman" w:hAnsi="Times New Roman" w:cs="Times New Roman"/>
          <w:color w:val="auto"/>
        </w:rPr>
        <w:t xml:space="preserve"> </w:t>
      </w:r>
      <w:proofErr w:type="spellStart"/>
      <w:r w:rsidRPr="006A5CDE">
        <w:rPr>
          <w:rFonts w:ascii="Times New Roman" w:hAnsi="Times New Roman" w:cs="Times New Roman"/>
          <w:color w:val="auto"/>
        </w:rPr>
        <w:t>Sebelum</w:t>
      </w:r>
      <w:proofErr w:type="spellEnd"/>
      <w:r w:rsidRPr="006A5CDE">
        <w:rPr>
          <w:rFonts w:ascii="Times New Roman" w:hAnsi="Times New Roman" w:cs="Times New Roman"/>
          <w:color w:val="auto"/>
        </w:rPr>
        <w:t xml:space="preserve"> </w:t>
      </w:r>
      <w:proofErr w:type="spellStart"/>
      <w:r w:rsidRPr="006A5CDE">
        <w:rPr>
          <w:rFonts w:ascii="Times New Roman" w:hAnsi="Times New Roman" w:cs="Times New Roman"/>
          <w:color w:val="auto"/>
        </w:rPr>
        <w:t>Perang</w:t>
      </w:r>
      <w:proofErr w:type="spellEnd"/>
      <w:r w:rsidRPr="006A5CDE">
        <w:rPr>
          <w:rFonts w:ascii="Times New Roman" w:hAnsi="Times New Roman" w:cs="Times New Roman"/>
          <w:color w:val="auto"/>
        </w:rPr>
        <w:t xml:space="preserve"> Dunia </w:t>
      </w:r>
      <w:proofErr w:type="spellStart"/>
      <w:r w:rsidRPr="006A5CDE">
        <w:rPr>
          <w:rFonts w:ascii="Times New Roman" w:hAnsi="Times New Roman" w:cs="Times New Roman"/>
          <w:color w:val="auto"/>
        </w:rPr>
        <w:t>Kedua</w:t>
      </w:r>
      <w:bookmarkEnd w:id="6"/>
      <w:proofErr w:type="spellEnd"/>
    </w:p>
    <w:p w14:paraId="4BCB1F95" w14:textId="77777777" w:rsidR="00C72004" w:rsidRPr="00C72004" w:rsidRDefault="00C72004" w:rsidP="00C72004">
      <w:pPr>
        <w:spacing w:line="360" w:lineRule="auto"/>
        <w:ind w:firstLine="720"/>
        <w:jc w:val="both"/>
        <w:rPr>
          <w:rFonts w:ascii="Times New Roman" w:eastAsiaTheme="minorHAnsi" w:hAnsi="Times New Roman" w:cs="Times New Roman"/>
          <w:sz w:val="24"/>
          <w:szCs w:val="24"/>
          <w:lang w:val="en-MY"/>
        </w:rPr>
      </w:pPr>
      <w:r w:rsidRPr="00C72004">
        <w:rPr>
          <w:rFonts w:ascii="Times New Roman" w:hAnsi="Times New Roman" w:cs="Times New Roman"/>
          <w:sz w:val="24"/>
          <w:szCs w:val="24"/>
        </w:rPr>
        <w:t xml:space="preserve">Tanah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sebelum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abad</w:t>
      </w:r>
      <w:proofErr w:type="spellEnd"/>
      <w:r w:rsidRPr="00C72004">
        <w:rPr>
          <w:rFonts w:ascii="Times New Roman" w:hAnsi="Times New Roman" w:cs="Times New Roman"/>
          <w:sz w:val="24"/>
          <w:szCs w:val="24"/>
        </w:rPr>
        <w:t xml:space="preserve"> ke-18 </w:t>
      </w:r>
      <w:proofErr w:type="spellStart"/>
      <w:r w:rsidRPr="00C72004">
        <w:rPr>
          <w:rFonts w:ascii="Times New Roman" w:hAnsi="Times New Roman" w:cs="Times New Roman"/>
          <w:sz w:val="24"/>
          <w:szCs w:val="24"/>
        </w:rPr>
        <w:t>hanya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didiami</w:t>
      </w:r>
      <w:proofErr w:type="spellEnd"/>
      <w:r w:rsidRPr="00C72004">
        <w:rPr>
          <w:rFonts w:ascii="Times New Roman" w:hAnsi="Times New Roman" w:cs="Times New Roman"/>
          <w:sz w:val="24"/>
          <w:szCs w:val="24"/>
        </w:rPr>
        <w:t xml:space="preserve"> oleh orang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orang </w:t>
      </w:r>
      <w:proofErr w:type="spellStart"/>
      <w:r w:rsidRPr="00C72004">
        <w:rPr>
          <w:rFonts w:ascii="Times New Roman" w:hAnsi="Times New Roman" w:cs="Times New Roman"/>
          <w:sz w:val="24"/>
          <w:szCs w:val="24"/>
        </w:rPr>
        <w:t>Asli</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bilangan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kecil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bangsa-bangsa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lain</w:t>
      </w:r>
      <w:proofErr w:type="spellEnd"/>
      <w:r w:rsidRPr="00C72004">
        <w:rPr>
          <w:rFonts w:ascii="Times New Roman" w:hAnsi="Times New Roman" w:cs="Times New Roman"/>
          <w:sz w:val="24"/>
          <w:szCs w:val="24"/>
        </w:rPr>
        <w:t xml:space="preserve">. Masyarakat </w:t>
      </w:r>
      <w:proofErr w:type="spellStart"/>
      <w:r w:rsidRPr="00C72004">
        <w:rPr>
          <w:rFonts w:ascii="Times New Roman" w:hAnsi="Times New Roman" w:cs="Times New Roman"/>
          <w:sz w:val="24"/>
          <w:szCs w:val="24"/>
        </w:rPr>
        <w:t>majmuk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terbentuk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apabila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bangsa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Cina</w:t>
      </w:r>
      <w:proofErr w:type="spellEnd"/>
      <w:r w:rsidRPr="00C72004">
        <w:rPr>
          <w:rFonts w:ascii="Times New Roman" w:hAnsi="Times New Roman" w:cs="Times New Roman"/>
          <w:sz w:val="24"/>
          <w:szCs w:val="24"/>
        </w:rPr>
        <w:t xml:space="preserve"> dan India </w:t>
      </w:r>
      <w:proofErr w:type="spellStart"/>
      <w:r w:rsidRPr="00C72004">
        <w:rPr>
          <w:rFonts w:ascii="Times New Roman" w:hAnsi="Times New Roman" w:cs="Times New Roman"/>
          <w:sz w:val="24"/>
          <w:szCs w:val="24"/>
        </w:rPr>
        <w:t>mula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memasuki</w:t>
      </w:r>
      <w:proofErr w:type="spellEnd"/>
      <w:r w:rsidRPr="00C72004">
        <w:rPr>
          <w:rFonts w:ascii="Times New Roman" w:hAnsi="Times New Roman" w:cs="Times New Roman"/>
          <w:sz w:val="24"/>
          <w:szCs w:val="24"/>
        </w:rPr>
        <w:t xml:space="preserve"> Tanah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secara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besar-besaran</w:t>
      </w:r>
      <w:proofErr w:type="spellEnd"/>
      <w:r w:rsidRPr="00C72004">
        <w:rPr>
          <w:rFonts w:ascii="Times New Roman" w:hAnsi="Times New Roman" w:cs="Times New Roman"/>
          <w:sz w:val="24"/>
          <w:szCs w:val="24"/>
        </w:rPr>
        <w:t xml:space="preserve"> kerana </w:t>
      </w:r>
      <w:proofErr w:type="spellStart"/>
      <w:r w:rsidRPr="00C72004">
        <w:rPr>
          <w:rFonts w:ascii="Times New Roman" w:hAnsi="Times New Roman" w:cs="Times New Roman"/>
          <w:sz w:val="24"/>
          <w:szCs w:val="24"/>
        </w:rPr>
        <w:t>dasar</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pemerintahan</w:t>
      </w:r>
      <w:proofErr w:type="spellEnd"/>
      <w:r w:rsidRPr="00C72004">
        <w:rPr>
          <w:rFonts w:ascii="Times New Roman" w:hAnsi="Times New Roman" w:cs="Times New Roman"/>
          <w:sz w:val="24"/>
          <w:szCs w:val="24"/>
        </w:rPr>
        <w:t xml:space="preserve"> British yang </w:t>
      </w:r>
      <w:proofErr w:type="spellStart"/>
      <w:r w:rsidRPr="00C72004">
        <w:rPr>
          <w:rFonts w:ascii="Times New Roman" w:hAnsi="Times New Roman" w:cs="Times New Roman"/>
          <w:sz w:val="24"/>
          <w:szCs w:val="24"/>
        </w:rPr>
        <w:t>menggalakkan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kemasukan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atas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keadaan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imigran-imigran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sendiri</w:t>
      </w:r>
      <w:proofErr w:type="spellEnd"/>
      <w:r w:rsidRPr="00C72004">
        <w:rPr>
          <w:rFonts w:ascii="Times New Roman" w:hAnsi="Times New Roman" w:cs="Times New Roman"/>
          <w:sz w:val="24"/>
          <w:szCs w:val="24"/>
        </w:rPr>
        <w:t>. (</w:t>
      </w:r>
      <w:proofErr w:type="spellStart"/>
      <w:r w:rsidRPr="00C72004">
        <w:rPr>
          <w:rFonts w:ascii="Times New Roman" w:hAnsi="Times New Roman" w:cs="Times New Roman"/>
          <w:sz w:val="24"/>
          <w:szCs w:val="24"/>
        </w:rPr>
        <w:t>Paidi</w:t>
      </w:r>
      <w:proofErr w:type="spellEnd"/>
      <w:r w:rsidRPr="00C72004">
        <w:rPr>
          <w:rFonts w:ascii="Times New Roman" w:hAnsi="Times New Roman" w:cs="Times New Roman"/>
          <w:sz w:val="24"/>
          <w:szCs w:val="24"/>
        </w:rPr>
        <w:t>, Ab. Ghani,2003)</w:t>
      </w:r>
    </w:p>
    <w:p w14:paraId="4A8779BC" w14:textId="77777777" w:rsidR="00C72004" w:rsidRPr="00C72004" w:rsidRDefault="00C72004" w:rsidP="00C72004">
      <w:pPr>
        <w:spacing w:line="360" w:lineRule="auto"/>
        <w:ind w:firstLine="720"/>
        <w:jc w:val="both"/>
        <w:rPr>
          <w:rFonts w:ascii="Times New Roman" w:hAnsi="Times New Roman" w:cs="Times New Roman"/>
          <w:sz w:val="24"/>
          <w:szCs w:val="24"/>
        </w:rPr>
      </w:pPr>
      <w:proofErr w:type="spellStart"/>
      <w:r w:rsidRPr="00C72004">
        <w:rPr>
          <w:rFonts w:ascii="Times New Roman" w:hAnsi="Times New Roman" w:cs="Times New Roman"/>
          <w:sz w:val="24"/>
          <w:szCs w:val="24"/>
        </w:rPr>
        <w:t>Menurut</w:t>
      </w:r>
      <w:proofErr w:type="spellEnd"/>
      <w:r w:rsidRPr="00C72004">
        <w:rPr>
          <w:rFonts w:ascii="Times New Roman" w:hAnsi="Times New Roman" w:cs="Times New Roman"/>
          <w:sz w:val="24"/>
          <w:szCs w:val="24"/>
        </w:rPr>
        <w:t xml:space="preserve"> Eriksen, 1993 </w:t>
      </w:r>
      <w:proofErr w:type="spellStart"/>
      <w:r w:rsidRPr="00C72004">
        <w:rPr>
          <w:rFonts w:ascii="Times New Roman" w:hAnsi="Times New Roman" w:cs="Times New Roman"/>
          <w:sz w:val="24"/>
          <w:szCs w:val="24"/>
        </w:rPr>
        <w:t>dalam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bukunya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konsep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pluralisme</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atau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masyarakat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majmuk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dikaitkan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dengan</w:t>
      </w:r>
      <w:proofErr w:type="spellEnd"/>
      <w:r w:rsidRPr="00C72004">
        <w:rPr>
          <w:rFonts w:ascii="Times New Roman" w:hAnsi="Times New Roman" w:cs="Times New Roman"/>
          <w:sz w:val="24"/>
          <w:szCs w:val="24"/>
        </w:rPr>
        <w:t xml:space="preserve"> J.S. Furnivall yang </w:t>
      </w:r>
      <w:proofErr w:type="spellStart"/>
      <w:r w:rsidRPr="00C72004">
        <w:rPr>
          <w:rFonts w:ascii="Times New Roman" w:hAnsi="Times New Roman" w:cs="Times New Roman"/>
          <w:sz w:val="24"/>
          <w:szCs w:val="24"/>
        </w:rPr>
        <w:t>berpendapat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masyarakat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majmuk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terdiri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daripada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pelbagai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kaum</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mempunyai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budaya</w:t>
      </w:r>
      <w:proofErr w:type="spellEnd"/>
      <w:r w:rsidRPr="00C72004">
        <w:rPr>
          <w:rFonts w:ascii="Times New Roman" w:hAnsi="Times New Roman" w:cs="Times New Roman"/>
          <w:sz w:val="24"/>
          <w:szCs w:val="24"/>
        </w:rPr>
        <w:t xml:space="preserve">, agama, </w:t>
      </w:r>
      <w:proofErr w:type="spellStart"/>
      <w:r w:rsidRPr="00C72004">
        <w:rPr>
          <w:rFonts w:ascii="Times New Roman" w:hAnsi="Times New Roman" w:cs="Times New Roman"/>
          <w:sz w:val="24"/>
          <w:szCs w:val="24"/>
        </w:rPr>
        <w:t>bahasa</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adat</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tersendiri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Walaupun</w:t>
      </w:r>
      <w:proofErr w:type="spellEnd"/>
      <w:r w:rsidRPr="00C72004">
        <w:rPr>
          <w:rFonts w:ascii="Times New Roman" w:hAnsi="Times New Roman" w:cs="Times New Roman"/>
          <w:sz w:val="24"/>
          <w:szCs w:val="24"/>
        </w:rPr>
        <w:t xml:space="preserve"> di </w:t>
      </w:r>
      <w:proofErr w:type="spellStart"/>
      <w:r w:rsidRPr="00C72004">
        <w:rPr>
          <w:rFonts w:ascii="Times New Roman" w:hAnsi="Times New Roman" w:cs="Times New Roman"/>
          <w:sz w:val="24"/>
          <w:szCs w:val="24"/>
        </w:rPr>
        <w:t>bawah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satu</w:t>
      </w:r>
      <w:proofErr w:type="spellEnd"/>
      <w:r w:rsidRPr="00C72004">
        <w:rPr>
          <w:rFonts w:ascii="Times New Roman" w:hAnsi="Times New Roman" w:cs="Times New Roman"/>
          <w:sz w:val="24"/>
          <w:szCs w:val="24"/>
        </w:rPr>
        <w:t xml:space="preserve"> system </w:t>
      </w:r>
      <w:proofErr w:type="spellStart"/>
      <w:r w:rsidRPr="00C72004">
        <w:rPr>
          <w:rFonts w:ascii="Times New Roman" w:hAnsi="Times New Roman" w:cs="Times New Roman"/>
          <w:sz w:val="24"/>
          <w:szCs w:val="24"/>
        </w:rPr>
        <w:t>politik</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sama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tetapi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kehidupan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adalah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berasingan</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interaksi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sosial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dalam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kalangan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amatlah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kurang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Inilah</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terjadi</w:t>
      </w:r>
      <w:proofErr w:type="spellEnd"/>
      <w:r w:rsidRPr="00C72004">
        <w:rPr>
          <w:rFonts w:ascii="Times New Roman" w:hAnsi="Times New Roman" w:cs="Times New Roman"/>
          <w:sz w:val="24"/>
          <w:szCs w:val="24"/>
        </w:rPr>
        <w:t xml:space="preserve"> di Tanah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sebelum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Perang</w:t>
      </w:r>
      <w:proofErr w:type="spellEnd"/>
      <w:r w:rsidRPr="00C72004">
        <w:rPr>
          <w:rFonts w:ascii="Times New Roman" w:hAnsi="Times New Roman" w:cs="Times New Roman"/>
          <w:sz w:val="24"/>
          <w:szCs w:val="24"/>
        </w:rPr>
        <w:t xml:space="preserve"> Dunia </w:t>
      </w:r>
      <w:proofErr w:type="spellStart"/>
      <w:r w:rsidRPr="00C72004">
        <w:rPr>
          <w:rFonts w:ascii="Times New Roman" w:hAnsi="Times New Roman" w:cs="Times New Roman"/>
          <w:sz w:val="24"/>
          <w:szCs w:val="24"/>
        </w:rPr>
        <w:t>Kedua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Semasa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pemerintahan</w:t>
      </w:r>
      <w:proofErr w:type="spellEnd"/>
      <w:r w:rsidRPr="00C72004">
        <w:rPr>
          <w:rFonts w:ascii="Times New Roman" w:hAnsi="Times New Roman" w:cs="Times New Roman"/>
          <w:sz w:val="24"/>
          <w:szCs w:val="24"/>
        </w:rPr>
        <w:t xml:space="preserve"> British,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memperkenalkan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dasar</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pecah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perintah</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menyebabkan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masyarakat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berbilang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kaum</w:t>
      </w:r>
      <w:proofErr w:type="spellEnd"/>
      <w:r w:rsidRPr="00C72004">
        <w:rPr>
          <w:rFonts w:ascii="Times New Roman" w:hAnsi="Times New Roman" w:cs="Times New Roman"/>
          <w:sz w:val="24"/>
          <w:szCs w:val="24"/>
        </w:rPr>
        <w:t xml:space="preserve"> di Tanah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berpecah</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dipergunakan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mengikut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kepentingan</w:t>
      </w:r>
      <w:proofErr w:type="spellEnd"/>
      <w:r w:rsidRPr="00C72004">
        <w:rPr>
          <w:rFonts w:ascii="Times New Roman" w:hAnsi="Times New Roman" w:cs="Times New Roman"/>
          <w:sz w:val="24"/>
          <w:szCs w:val="24"/>
        </w:rPr>
        <w:t xml:space="preserve"> British.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Cina</w:t>
      </w:r>
      <w:proofErr w:type="spellEnd"/>
      <w:r w:rsidRPr="00C72004">
        <w:rPr>
          <w:rFonts w:ascii="Times New Roman" w:hAnsi="Times New Roman" w:cs="Times New Roman"/>
          <w:sz w:val="24"/>
          <w:szCs w:val="24"/>
        </w:rPr>
        <w:t xml:space="preserve"> dan India </w:t>
      </w:r>
      <w:proofErr w:type="spellStart"/>
      <w:r w:rsidRPr="00C72004">
        <w:rPr>
          <w:rFonts w:ascii="Times New Roman" w:hAnsi="Times New Roman" w:cs="Times New Roman"/>
          <w:sz w:val="24"/>
          <w:szCs w:val="24"/>
        </w:rPr>
        <w:t>dibahagikan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mengikut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jenis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pekerjaan</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sistem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pendidikan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berbeza-beza</w:t>
      </w:r>
      <w:proofErr w:type="spellEnd"/>
      <w:r w:rsidRPr="00C72004">
        <w:rPr>
          <w:rFonts w:ascii="Times New Roman" w:hAnsi="Times New Roman" w:cs="Times New Roman"/>
          <w:sz w:val="24"/>
          <w:szCs w:val="24"/>
        </w:rPr>
        <w:t>.</w:t>
      </w:r>
    </w:p>
    <w:p w14:paraId="4A55FCA2" w14:textId="77777777" w:rsidR="00C72004" w:rsidRPr="00C72004" w:rsidRDefault="00C72004" w:rsidP="00C72004">
      <w:pPr>
        <w:spacing w:line="360" w:lineRule="auto"/>
        <w:jc w:val="both"/>
        <w:rPr>
          <w:rFonts w:ascii="Times New Roman" w:hAnsi="Times New Roman" w:cs="Times New Roman"/>
          <w:sz w:val="24"/>
          <w:szCs w:val="24"/>
        </w:rPr>
      </w:pPr>
      <w:r w:rsidRPr="00C72004">
        <w:rPr>
          <w:rFonts w:ascii="Times New Roman" w:hAnsi="Times New Roman" w:cs="Times New Roman"/>
          <w:sz w:val="24"/>
          <w:szCs w:val="24"/>
        </w:rPr>
        <w:tab/>
      </w:r>
      <w:proofErr w:type="spellStart"/>
      <w:r w:rsidRPr="00C72004">
        <w:rPr>
          <w:rFonts w:ascii="Times New Roman" w:hAnsi="Times New Roman" w:cs="Times New Roman"/>
          <w:sz w:val="24"/>
          <w:szCs w:val="24"/>
        </w:rPr>
        <w:t>Menurut</w:t>
      </w:r>
      <w:proofErr w:type="spellEnd"/>
      <w:r w:rsidRPr="00C72004">
        <w:rPr>
          <w:rFonts w:ascii="Times New Roman" w:hAnsi="Times New Roman" w:cs="Times New Roman"/>
          <w:sz w:val="24"/>
          <w:szCs w:val="24"/>
        </w:rPr>
        <w:t xml:space="preserve"> Cheah Boon Kheng (1984), sultan Negeri-negeri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Bersekutu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menggesa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pihak</w:t>
      </w:r>
      <w:proofErr w:type="spellEnd"/>
      <w:r w:rsidRPr="00C72004">
        <w:rPr>
          <w:rFonts w:ascii="Times New Roman" w:hAnsi="Times New Roman" w:cs="Times New Roman"/>
          <w:sz w:val="24"/>
          <w:szCs w:val="24"/>
        </w:rPr>
        <w:t xml:space="preserve"> British </w:t>
      </w:r>
      <w:proofErr w:type="spellStart"/>
      <w:r w:rsidRPr="00C72004">
        <w:rPr>
          <w:rFonts w:ascii="Times New Roman" w:hAnsi="Times New Roman" w:cs="Times New Roman"/>
          <w:sz w:val="24"/>
          <w:szCs w:val="24"/>
        </w:rPr>
        <w:t>untuk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menghalang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kemasukan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imigran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semakin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bertambah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tetapi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disebabkan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tekanan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diterima</w:t>
      </w:r>
      <w:proofErr w:type="spellEnd"/>
      <w:r w:rsidRPr="00C72004">
        <w:rPr>
          <w:rFonts w:ascii="Times New Roman" w:hAnsi="Times New Roman" w:cs="Times New Roman"/>
          <w:sz w:val="24"/>
          <w:szCs w:val="24"/>
        </w:rPr>
        <w:t xml:space="preserve"> oleh </w:t>
      </w:r>
      <w:proofErr w:type="spellStart"/>
      <w:r w:rsidRPr="00C72004">
        <w:rPr>
          <w:rFonts w:ascii="Times New Roman" w:hAnsi="Times New Roman" w:cs="Times New Roman"/>
          <w:sz w:val="24"/>
          <w:szCs w:val="24"/>
        </w:rPr>
        <w:t>pihak</w:t>
      </w:r>
      <w:proofErr w:type="spellEnd"/>
      <w:r w:rsidRPr="00C72004">
        <w:rPr>
          <w:rFonts w:ascii="Times New Roman" w:hAnsi="Times New Roman" w:cs="Times New Roman"/>
          <w:sz w:val="24"/>
          <w:szCs w:val="24"/>
        </w:rPr>
        <w:t xml:space="preserve"> British </w:t>
      </w:r>
      <w:proofErr w:type="spellStart"/>
      <w:r w:rsidRPr="00C72004">
        <w:rPr>
          <w:rFonts w:ascii="Times New Roman" w:hAnsi="Times New Roman" w:cs="Times New Roman"/>
          <w:sz w:val="24"/>
          <w:szCs w:val="24"/>
        </w:rPr>
        <w:t>dari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syarikat-syarikat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perdagangan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perlombongan</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ladang-ladang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getah</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mahukan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banyak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buruh</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murah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kemasukan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imigran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diteruskan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Setiap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tahun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hanya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setengah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sahaja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bilangan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imigran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pulang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tanah</w:t>
      </w:r>
      <w:proofErr w:type="spellEnd"/>
      <w:r w:rsidRPr="00C72004">
        <w:rPr>
          <w:rFonts w:ascii="Times New Roman" w:hAnsi="Times New Roman" w:cs="Times New Roman"/>
          <w:sz w:val="24"/>
          <w:szCs w:val="24"/>
        </w:rPr>
        <w:t xml:space="preserve"> air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Pada </w:t>
      </w:r>
      <w:proofErr w:type="spellStart"/>
      <w:r w:rsidRPr="00C72004">
        <w:rPr>
          <w:rFonts w:ascii="Times New Roman" w:hAnsi="Times New Roman" w:cs="Times New Roman"/>
          <w:sz w:val="24"/>
          <w:szCs w:val="24"/>
        </w:rPr>
        <w:t>tahun</w:t>
      </w:r>
      <w:proofErr w:type="spellEnd"/>
      <w:r w:rsidRPr="00C72004">
        <w:rPr>
          <w:rFonts w:ascii="Times New Roman" w:hAnsi="Times New Roman" w:cs="Times New Roman"/>
          <w:sz w:val="24"/>
          <w:szCs w:val="24"/>
        </w:rPr>
        <w:t xml:space="preserve"> 1931, </w:t>
      </w:r>
      <w:proofErr w:type="spellStart"/>
      <w:r w:rsidRPr="00C72004">
        <w:rPr>
          <w:rFonts w:ascii="Times New Roman" w:hAnsi="Times New Roman" w:cs="Times New Roman"/>
          <w:sz w:val="24"/>
          <w:szCs w:val="24"/>
        </w:rPr>
        <w:t>jumlah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masyarakat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lebih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kecil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daripada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jumlah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imigran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asing</w:t>
      </w:r>
      <w:proofErr w:type="spellEnd"/>
      <w:r w:rsidRPr="00C72004">
        <w:rPr>
          <w:rFonts w:ascii="Times New Roman" w:hAnsi="Times New Roman" w:cs="Times New Roman"/>
          <w:sz w:val="24"/>
          <w:szCs w:val="24"/>
        </w:rPr>
        <w:t xml:space="preserve">.  </w:t>
      </w:r>
    </w:p>
    <w:p w14:paraId="2711083F" w14:textId="62532942" w:rsidR="00C72004" w:rsidRPr="00C72004" w:rsidRDefault="00C72004" w:rsidP="00C72004">
      <w:pPr>
        <w:spacing w:line="360" w:lineRule="auto"/>
        <w:jc w:val="both"/>
        <w:rPr>
          <w:rFonts w:ascii="Times New Roman" w:hAnsi="Times New Roman" w:cs="Times New Roman"/>
          <w:sz w:val="24"/>
          <w:szCs w:val="24"/>
        </w:rPr>
      </w:pPr>
      <w:r w:rsidRPr="00C72004">
        <w:rPr>
          <w:rFonts w:ascii="Times New Roman" w:hAnsi="Times New Roman" w:cs="Times New Roman"/>
          <w:sz w:val="24"/>
          <w:szCs w:val="24"/>
        </w:rPr>
        <w:tab/>
      </w:r>
      <w:proofErr w:type="spellStart"/>
      <w:r w:rsidRPr="00C72004">
        <w:rPr>
          <w:rFonts w:ascii="Times New Roman" w:hAnsi="Times New Roman" w:cs="Times New Roman"/>
          <w:sz w:val="24"/>
          <w:szCs w:val="24"/>
        </w:rPr>
        <w:t>Menurut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Zulhimi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Paidi</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Rohani</w:t>
      </w:r>
      <w:proofErr w:type="spellEnd"/>
      <w:r w:rsidRPr="00C72004">
        <w:rPr>
          <w:rFonts w:ascii="Times New Roman" w:hAnsi="Times New Roman" w:cs="Times New Roman"/>
          <w:sz w:val="24"/>
          <w:szCs w:val="24"/>
        </w:rPr>
        <w:t xml:space="preserve"> Ab. Ghani (2003), orang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merupakan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penduduk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asal</w:t>
      </w:r>
      <w:proofErr w:type="spellEnd"/>
      <w:r w:rsidRPr="00C72004">
        <w:rPr>
          <w:rFonts w:ascii="Times New Roman" w:hAnsi="Times New Roman" w:cs="Times New Roman"/>
          <w:sz w:val="24"/>
          <w:szCs w:val="24"/>
        </w:rPr>
        <w:t xml:space="preserve"> Tanah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nenek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moyang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berhijrah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dari</w:t>
      </w:r>
      <w:proofErr w:type="spellEnd"/>
      <w:r w:rsidRPr="00C72004">
        <w:rPr>
          <w:rFonts w:ascii="Times New Roman" w:hAnsi="Times New Roman" w:cs="Times New Roman"/>
          <w:sz w:val="24"/>
          <w:szCs w:val="24"/>
        </w:rPr>
        <w:t xml:space="preserve"> Indo-China </w:t>
      </w:r>
      <w:proofErr w:type="spellStart"/>
      <w:r w:rsidRPr="00C72004">
        <w:rPr>
          <w:rFonts w:ascii="Times New Roman" w:hAnsi="Times New Roman" w:cs="Times New Roman"/>
          <w:sz w:val="24"/>
          <w:szCs w:val="24"/>
        </w:rPr>
        <w:t>lebih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dari</w:t>
      </w:r>
      <w:proofErr w:type="spellEnd"/>
      <w:r w:rsidRPr="00C72004">
        <w:rPr>
          <w:rFonts w:ascii="Times New Roman" w:hAnsi="Times New Roman" w:cs="Times New Roman"/>
          <w:sz w:val="24"/>
          <w:szCs w:val="24"/>
        </w:rPr>
        <w:t xml:space="preserve"> 3500 </w:t>
      </w:r>
      <w:proofErr w:type="spellStart"/>
      <w:r w:rsidRPr="00C72004">
        <w:rPr>
          <w:rFonts w:ascii="Times New Roman" w:hAnsi="Times New Roman" w:cs="Times New Roman"/>
          <w:sz w:val="24"/>
          <w:szCs w:val="24"/>
        </w:rPr>
        <w:t>tahun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dahulu</w:t>
      </w:r>
      <w:proofErr w:type="spellEnd"/>
      <w:r w:rsidRPr="00C72004">
        <w:rPr>
          <w:rFonts w:ascii="Times New Roman" w:hAnsi="Times New Roman" w:cs="Times New Roman"/>
          <w:sz w:val="24"/>
          <w:szCs w:val="24"/>
        </w:rPr>
        <w:t xml:space="preserve">. Orang-orang </w:t>
      </w:r>
      <w:proofErr w:type="spellStart"/>
      <w:r w:rsidRPr="00C72004">
        <w:rPr>
          <w:rFonts w:ascii="Times New Roman" w:hAnsi="Times New Roman" w:cs="Times New Roman"/>
          <w:sz w:val="24"/>
          <w:szCs w:val="24"/>
        </w:rPr>
        <w:t>Cina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datang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w:t>
      </w:r>
      <w:proofErr w:type="spellEnd"/>
      <w:r w:rsidRPr="00C72004">
        <w:rPr>
          <w:rFonts w:ascii="Times New Roman" w:hAnsi="Times New Roman" w:cs="Times New Roman"/>
          <w:sz w:val="24"/>
          <w:szCs w:val="24"/>
        </w:rPr>
        <w:t xml:space="preserve"> Tanah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sejak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awal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abad</w:t>
      </w:r>
      <w:proofErr w:type="spellEnd"/>
      <w:r w:rsidRPr="00C72004">
        <w:rPr>
          <w:rFonts w:ascii="Times New Roman" w:hAnsi="Times New Roman" w:cs="Times New Roman"/>
          <w:sz w:val="24"/>
          <w:szCs w:val="24"/>
        </w:rPr>
        <w:t xml:space="preserve"> ke-15 </w:t>
      </w:r>
      <w:proofErr w:type="spellStart"/>
      <w:r w:rsidRPr="00C72004">
        <w:rPr>
          <w:rFonts w:ascii="Times New Roman" w:hAnsi="Times New Roman" w:cs="Times New Roman"/>
          <w:sz w:val="24"/>
          <w:szCs w:val="24"/>
        </w:rPr>
        <w:t>lagi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atas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dasar</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berdagang</w:t>
      </w:r>
      <w:proofErr w:type="spellEnd"/>
      <w:r w:rsidRPr="00C72004">
        <w:rPr>
          <w:rFonts w:ascii="Times New Roman" w:hAnsi="Times New Roman" w:cs="Times New Roman"/>
          <w:sz w:val="24"/>
          <w:szCs w:val="24"/>
        </w:rPr>
        <w:t xml:space="preserve"> dan negara </w:t>
      </w:r>
      <w:proofErr w:type="spellStart"/>
      <w:r w:rsidRPr="00C72004">
        <w:rPr>
          <w:rFonts w:ascii="Times New Roman" w:hAnsi="Times New Roman" w:cs="Times New Roman"/>
          <w:sz w:val="24"/>
          <w:szCs w:val="24"/>
        </w:rPr>
        <w:t>sahabat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Selain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dasar</w:t>
      </w:r>
      <w:proofErr w:type="spellEnd"/>
      <w:r w:rsidRPr="00C72004">
        <w:rPr>
          <w:rFonts w:ascii="Times New Roman" w:hAnsi="Times New Roman" w:cs="Times New Roman"/>
          <w:sz w:val="24"/>
          <w:szCs w:val="24"/>
        </w:rPr>
        <w:t xml:space="preserve"> British, orang </w:t>
      </w:r>
      <w:proofErr w:type="spellStart"/>
      <w:r w:rsidRPr="00C72004">
        <w:rPr>
          <w:rFonts w:ascii="Times New Roman" w:hAnsi="Times New Roman" w:cs="Times New Roman"/>
          <w:sz w:val="24"/>
          <w:szCs w:val="24"/>
        </w:rPr>
        <w:t>Cina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berhijrah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w:t>
      </w:r>
      <w:proofErr w:type="spellEnd"/>
      <w:r w:rsidRPr="00C72004">
        <w:rPr>
          <w:rFonts w:ascii="Times New Roman" w:hAnsi="Times New Roman" w:cs="Times New Roman"/>
          <w:sz w:val="24"/>
          <w:szCs w:val="24"/>
        </w:rPr>
        <w:t xml:space="preserve"> Tanah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atas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sebab</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masalah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pertambahan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penduduk</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tidak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terkawal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kemerosotan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taraf</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hidup</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keadaan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politik</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kucar-kacir</w:t>
      </w:r>
      <w:proofErr w:type="spellEnd"/>
      <w:r w:rsidRPr="00C72004">
        <w:rPr>
          <w:rFonts w:ascii="Times New Roman" w:hAnsi="Times New Roman" w:cs="Times New Roman"/>
          <w:sz w:val="24"/>
          <w:szCs w:val="24"/>
        </w:rPr>
        <w:t xml:space="preserve"> di China. </w:t>
      </w:r>
      <w:proofErr w:type="spellStart"/>
      <w:r w:rsidRPr="00C72004">
        <w:rPr>
          <w:rFonts w:ascii="Times New Roman" w:hAnsi="Times New Roman" w:cs="Times New Roman"/>
          <w:sz w:val="24"/>
          <w:szCs w:val="24"/>
        </w:rPr>
        <w:t>Bagi</w:t>
      </w:r>
      <w:proofErr w:type="spellEnd"/>
      <w:r w:rsidRPr="00C72004">
        <w:rPr>
          <w:rFonts w:ascii="Times New Roman" w:hAnsi="Times New Roman" w:cs="Times New Roman"/>
          <w:sz w:val="24"/>
          <w:szCs w:val="24"/>
        </w:rPr>
        <w:t xml:space="preserve"> orang India pula, </w:t>
      </w:r>
      <w:proofErr w:type="spellStart"/>
      <w:r w:rsidRPr="00C72004">
        <w:rPr>
          <w:rFonts w:ascii="Times New Roman" w:hAnsi="Times New Roman" w:cs="Times New Roman"/>
          <w:sz w:val="24"/>
          <w:szCs w:val="24"/>
        </w:rPr>
        <w:t>kesengsaraan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sosial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seperti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sistem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kasta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pertambahan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penduduk</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wabak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penyakit</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cukai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kerajaan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tinggi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terhadap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petani</w:t>
      </w:r>
      <w:proofErr w:type="spellEnd"/>
      <w:r w:rsidRPr="00C72004">
        <w:rPr>
          <w:rFonts w:ascii="Times New Roman" w:hAnsi="Times New Roman" w:cs="Times New Roman"/>
          <w:sz w:val="24"/>
          <w:szCs w:val="24"/>
        </w:rPr>
        <w:t xml:space="preserve"> di India </w:t>
      </w:r>
      <w:proofErr w:type="spellStart"/>
      <w:r w:rsidRPr="00C72004">
        <w:rPr>
          <w:rFonts w:ascii="Times New Roman" w:hAnsi="Times New Roman" w:cs="Times New Roman"/>
          <w:sz w:val="24"/>
          <w:szCs w:val="24"/>
        </w:rPr>
        <w:t>menyebabkan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berhijrah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w:t>
      </w:r>
      <w:proofErr w:type="spellEnd"/>
      <w:r w:rsidRPr="00C72004">
        <w:rPr>
          <w:rFonts w:ascii="Times New Roman" w:hAnsi="Times New Roman" w:cs="Times New Roman"/>
          <w:sz w:val="24"/>
          <w:szCs w:val="24"/>
        </w:rPr>
        <w:t xml:space="preserve"> Tanah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w:t>
      </w:r>
    </w:p>
    <w:p w14:paraId="738FF310" w14:textId="77777777" w:rsidR="00640FE5" w:rsidRPr="006A5CDE" w:rsidRDefault="00640FE5" w:rsidP="00C72004">
      <w:pPr>
        <w:spacing w:after="160" w:line="360" w:lineRule="auto"/>
        <w:jc w:val="both"/>
        <w:rPr>
          <w:rFonts w:ascii="Times New Roman" w:eastAsiaTheme="majorEastAsia" w:hAnsi="Times New Roman" w:cs="Times New Roman"/>
          <w:sz w:val="24"/>
          <w:szCs w:val="24"/>
        </w:rPr>
      </w:pPr>
      <w:r w:rsidRPr="006A5CDE">
        <w:rPr>
          <w:rFonts w:ascii="Times New Roman" w:hAnsi="Times New Roman" w:cs="Times New Roman"/>
          <w:sz w:val="24"/>
          <w:szCs w:val="24"/>
        </w:rPr>
        <w:br w:type="page"/>
      </w:r>
    </w:p>
    <w:p w14:paraId="31E639F2" w14:textId="595CD82B" w:rsidR="00640FE5" w:rsidRDefault="00640FE5" w:rsidP="00C72004">
      <w:pPr>
        <w:pStyle w:val="Heading3"/>
        <w:spacing w:line="360" w:lineRule="auto"/>
        <w:jc w:val="both"/>
        <w:rPr>
          <w:rFonts w:ascii="Times New Roman" w:hAnsi="Times New Roman" w:cs="Times New Roman"/>
          <w:color w:val="auto"/>
        </w:rPr>
      </w:pPr>
      <w:bookmarkStart w:id="7" w:name="_Toc28869188"/>
      <w:r w:rsidRPr="006A5CDE">
        <w:rPr>
          <w:rFonts w:ascii="Times New Roman" w:hAnsi="Times New Roman" w:cs="Times New Roman"/>
          <w:color w:val="auto"/>
        </w:rPr>
        <w:lastRenderedPageBreak/>
        <w:t xml:space="preserve">2.2.2 </w:t>
      </w:r>
      <w:proofErr w:type="spellStart"/>
      <w:r w:rsidRPr="006A5CDE">
        <w:rPr>
          <w:rFonts w:ascii="Times New Roman" w:hAnsi="Times New Roman" w:cs="Times New Roman"/>
          <w:color w:val="auto"/>
        </w:rPr>
        <w:t>Masalah</w:t>
      </w:r>
      <w:proofErr w:type="spellEnd"/>
      <w:r w:rsidRPr="006A5CDE">
        <w:rPr>
          <w:rFonts w:ascii="Times New Roman" w:hAnsi="Times New Roman" w:cs="Times New Roman"/>
          <w:color w:val="auto"/>
        </w:rPr>
        <w:t xml:space="preserve"> </w:t>
      </w:r>
      <w:proofErr w:type="spellStart"/>
      <w:r w:rsidRPr="006A5CDE">
        <w:rPr>
          <w:rFonts w:ascii="Times New Roman" w:hAnsi="Times New Roman" w:cs="Times New Roman"/>
          <w:color w:val="auto"/>
        </w:rPr>
        <w:t>Kaum</w:t>
      </w:r>
      <w:proofErr w:type="spellEnd"/>
      <w:r w:rsidRPr="006A5CDE">
        <w:rPr>
          <w:rFonts w:ascii="Times New Roman" w:hAnsi="Times New Roman" w:cs="Times New Roman"/>
          <w:color w:val="auto"/>
        </w:rPr>
        <w:t xml:space="preserve"> </w:t>
      </w:r>
      <w:proofErr w:type="spellStart"/>
      <w:r w:rsidRPr="006A5CDE">
        <w:rPr>
          <w:rFonts w:ascii="Times New Roman" w:hAnsi="Times New Roman" w:cs="Times New Roman"/>
          <w:color w:val="auto"/>
        </w:rPr>
        <w:t>Selepas</w:t>
      </w:r>
      <w:proofErr w:type="spellEnd"/>
      <w:r w:rsidRPr="006A5CDE">
        <w:rPr>
          <w:rFonts w:ascii="Times New Roman" w:hAnsi="Times New Roman" w:cs="Times New Roman"/>
          <w:color w:val="auto"/>
        </w:rPr>
        <w:t xml:space="preserve"> </w:t>
      </w:r>
      <w:proofErr w:type="spellStart"/>
      <w:r w:rsidRPr="006A5CDE">
        <w:rPr>
          <w:rFonts w:ascii="Times New Roman" w:hAnsi="Times New Roman" w:cs="Times New Roman"/>
          <w:color w:val="auto"/>
        </w:rPr>
        <w:t>Perang</w:t>
      </w:r>
      <w:proofErr w:type="spellEnd"/>
      <w:r w:rsidRPr="006A5CDE">
        <w:rPr>
          <w:rFonts w:ascii="Times New Roman" w:hAnsi="Times New Roman" w:cs="Times New Roman"/>
          <w:color w:val="auto"/>
        </w:rPr>
        <w:t xml:space="preserve"> Dunia </w:t>
      </w:r>
      <w:proofErr w:type="spellStart"/>
      <w:r w:rsidRPr="006A5CDE">
        <w:rPr>
          <w:rFonts w:ascii="Times New Roman" w:hAnsi="Times New Roman" w:cs="Times New Roman"/>
          <w:color w:val="auto"/>
        </w:rPr>
        <w:t>Kedua</w:t>
      </w:r>
      <w:bookmarkEnd w:id="7"/>
      <w:proofErr w:type="spellEnd"/>
    </w:p>
    <w:p w14:paraId="117EE2C2" w14:textId="77777777" w:rsidR="00C72004" w:rsidRPr="00C72004" w:rsidRDefault="00C72004" w:rsidP="00C72004">
      <w:pPr>
        <w:spacing w:line="360" w:lineRule="auto"/>
        <w:ind w:firstLine="720"/>
        <w:jc w:val="both"/>
        <w:rPr>
          <w:rFonts w:ascii="Times New Roman" w:eastAsiaTheme="minorHAnsi" w:hAnsi="Times New Roman" w:cs="Times New Roman"/>
          <w:sz w:val="24"/>
          <w:szCs w:val="24"/>
          <w:lang w:val="en-MY"/>
        </w:rPr>
      </w:pPr>
      <w:proofErr w:type="spellStart"/>
      <w:r w:rsidRPr="00C72004">
        <w:rPr>
          <w:rFonts w:ascii="Times New Roman" w:hAnsi="Times New Roman" w:cs="Times New Roman"/>
          <w:sz w:val="24"/>
          <w:szCs w:val="24"/>
        </w:rPr>
        <w:t>Menurut</w:t>
      </w:r>
      <w:proofErr w:type="spellEnd"/>
      <w:r w:rsidRPr="00C72004">
        <w:rPr>
          <w:rFonts w:ascii="Times New Roman" w:hAnsi="Times New Roman" w:cs="Times New Roman"/>
          <w:sz w:val="24"/>
          <w:szCs w:val="24"/>
        </w:rPr>
        <w:t xml:space="preserve"> KJ Ratnam (1969) </w:t>
      </w:r>
      <w:proofErr w:type="spellStart"/>
      <w:r w:rsidRPr="00C72004">
        <w:rPr>
          <w:rFonts w:ascii="Times New Roman" w:hAnsi="Times New Roman" w:cs="Times New Roman"/>
          <w:sz w:val="24"/>
          <w:szCs w:val="24"/>
        </w:rPr>
        <w:t>dalam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bukunya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punca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masalah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kaum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pasca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perang</w:t>
      </w:r>
      <w:proofErr w:type="spellEnd"/>
      <w:r w:rsidRPr="00C72004">
        <w:rPr>
          <w:rFonts w:ascii="Times New Roman" w:hAnsi="Times New Roman" w:cs="Times New Roman"/>
          <w:sz w:val="24"/>
          <w:szCs w:val="24"/>
        </w:rPr>
        <w:t xml:space="preserve"> dunia </w:t>
      </w:r>
      <w:proofErr w:type="spellStart"/>
      <w:r w:rsidRPr="00C72004">
        <w:rPr>
          <w:rFonts w:ascii="Times New Roman" w:hAnsi="Times New Roman" w:cs="Times New Roman"/>
          <w:sz w:val="24"/>
          <w:szCs w:val="24"/>
        </w:rPr>
        <w:t>kedua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ialah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pendudukan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Jepun</w:t>
      </w:r>
      <w:proofErr w:type="spellEnd"/>
      <w:r w:rsidRPr="00C72004">
        <w:rPr>
          <w:rFonts w:ascii="Times New Roman" w:hAnsi="Times New Roman" w:cs="Times New Roman"/>
          <w:sz w:val="24"/>
          <w:szCs w:val="24"/>
        </w:rPr>
        <w:t xml:space="preserve"> di Tanah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Jepun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menzalimi</w:t>
      </w:r>
      <w:proofErr w:type="spellEnd"/>
      <w:r w:rsidRPr="00C72004">
        <w:rPr>
          <w:rFonts w:ascii="Times New Roman" w:hAnsi="Times New Roman" w:cs="Times New Roman"/>
          <w:sz w:val="24"/>
          <w:szCs w:val="24"/>
        </w:rPr>
        <w:t xml:space="preserve"> orang </w:t>
      </w:r>
      <w:proofErr w:type="spellStart"/>
      <w:r w:rsidRPr="00C72004">
        <w:rPr>
          <w:rFonts w:ascii="Times New Roman" w:hAnsi="Times New Roman" w:cs="Times New Roman"/>
          <w:sz w:val="24"/>
          <w:szCs w:val="24"/>
        </w:rPr>
        <w:t>Cina</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disyaki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sebagai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agen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komunis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atau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agen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nasionalis</w:t>
      </w:r>
      <w:proofErr w:type="spellEnd"/>
      <w:r w:rsidRPr="00C72004">
        <w:rPr>
          <w:rFonts w:ascii="Times New Roman" w:hAnsi="Times New Roman" w:cs="Times New Roman"/>
          <w:sz w:val="24"/>
          <w:szCs w:val="24"/>
        </w:rPr>
        <w:t xml:space="preserve">. Orang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menyokong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Jepun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dengan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harapan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Jepun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mengembalikan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keunggulan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kuasa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politik</w:t>
      </w:r>
      <w:proofErr w:type="spellEnd"/>
      <w:r w:rsidRPr="00C72004">
        <w:rPr>
          <w:rFonts w:ascii="Times New Roman" w:hAnsi="Times New Roman" w:cs="Times New Roman"/>
          <w:sz w:val="24"/>
          <w:szCs w:val="24"/>
        </w:rPr>
        <w:t xml:space="preserve"> orang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manakala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banyak</w:t>
      </w:r>
      <w:proofErr w:type="spellEnd"/>
      <w:r w:rsidRPr="00C72004">
        <w:rPr>
          <w:rFonts w:ascii="Times New Roman" w:hAnsi="Times New Roman" w:cs="Times New Roman"/>
          <w:sz w:val="24"/>
          <w:szCs w:val="24"/>
        </w:rPr>
        <w:t xml:space="preserve"> orang India </w:t>
      </w:r>
      <w:proofErr w:type="spellStart"/>
      <w:r w:rsidRPr="00C72004">
        <w:rPr>
          <w:rFonts w:ascii="Times New Roman" w:hAnsi="Times New Roman" w:cs="Times New Roman"/>
          <w:sz w:val="24"/>
          <w:szCs w:val="24"/>
        </w:rPr>
        <w:t>menyokong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dengan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harapan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Jepun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memberikan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kemerdekaan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kepada</w:t>
      </w:r>
      <w:proofErr w:type="spellEnd"/>
      <w:r w:rsidRPr="00C72004">
        <w:rPr>
          <w:rFonts w:ascii="Times New Roman" w:hAnsi="Times New Roman" w:cs="Times New Roman"/>
          <w:sz w:val="24"/>
          <w:szCs w:val="24"/>
        </w:rPr>
        <w:t xml:space="preserve"> India. </w:t>
      </w:r>
      <w:proofErr w:type="spellStart"/>
      <w:r w:rsidRPr="00C72004">
        <w:rPr>
          <w:rFonts w:ascii="Times New Roman" w:hAnsi="Times New Roman" w:cs="Times New Roman"/>
          <w:sz w:val="24"/>
          <w:szCs w:val="24"/>
        </w:rPr>
        <w:t>Jepun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berjaya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menggunakan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kaum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dan India </w:t>
      </w:r>
      <w:proofErr w:type="spellStart"/>
      <w:r w:rsidRPr="00C72004">
        <w:rPr>
          <w:rFonts w:ascii="Times New Roman" w:hAnsi="Times New Roman" w:cs="Times New Roman"/>
          <w:sz w:val="24"/>
          <w:szCs w:val="24"/>
        </w:rPr>
        <w:t>untuk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menentang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pasukan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gerakan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Cina</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secara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tidak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langsung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menjadi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peperangan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antara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kaum</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berlarutan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walaupun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selepas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Jepun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mengaku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kalah</w:t>
      </w:r>
      <w:proofErr w:type="spellEnd"/>
      <w:r w:rsidRPr="00C72004">
        <w:rPr>
          <w:rFonts w:ascii="Times New Roman" w:hAnsi="Times New Roman" w:cs="Times New Roman"/>
          <w:sz w:val="24"/>
          <w:szCs w:val="24"/>
        </w:rPr>
        <w:t>.</w:t>
      </w:r>
    </w:p>
    <w:p w14:paraId="4BCDE725" w14:textId="77777777" w:rsidR="00C72004" w:rsidRPr="00C72004" w:rsidRDefault="00C72004" w:rsidP="00C72004">
      <w:pPr>
        <w:spacing w:line="360" w:lineRule="auto"/>
        <w:ind w:firstLine="720"/>
        <w:jc w:val="both"/>
        <w:rPr>
          <w:rFonts w:ascii="Times New Roman" w:hAnsi="Times New Roman" w:cs="Times New Roman"/>
          <w:sz w:val="24"/>
          <w:szCs w:val="24"/>
        </w:rPr>
      </w:pPr>
      <w:proofErr w:type="spellStart"/>
      <w:r w:rsidRPr="00C72004">
        <w:rPr>
          <w:rFonts w:ascii="Times New Roman" w:hAnsi="Times New Roman" w:cs="Times New Roman"/>
          <w:sz w:val="24"/>
          <w:szCs w:val="24"/>
        </w:rPr>
        <w:t>Menurut</w:t>
      </w:r>
      <w:proofErr w:type="spellEnd"/>
      <w:r w:rsidRPr="00C72004">
        <w:rPr>
          <w:rFonts w:ascii="Times New Roman" w:hAnsi="Times New Roman" w:cs="Times New Roman"/>
          <w:sz w:val="24"/>
          <w:szCs w:val="24"/>
        </w:rPr>
        <w:t xml:space="preserve"> Cheah Boon Kheng (1984), </w:t>
      </w:r>
      <w:proofErr w:type="spellStart"/>
      <w:r w:rsidRPr="00C72004">
        <w:rPr>
          <w:rFonts w:ascii="Times New Roman" w:hAnsi="Times New Roman" w:cs="Times New Roman"/>
          <w:sz w:val="24"/>
          <w:szCs w:val="24"/>
        </w:rPr>
        <w:t>semasa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pemerintahan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Jepun</w:t>
      </w:r>
      <w:proofErr w:type="spellEnd"/>
      <w:r w:rsidRPr="00C72004">
        <w:rPr>
          <w:rFonts w:ascii="Times New Roman" w:hAnsi="Times New Roman" w:cs="Times New Roman"/>
          <w:sz w:val="24"/>
          <w:szCs w:val="24"/>
        </w:rPr>
        <w:t xml:space="preserve">, orang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dan India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diberi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layanan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baik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manakala</w:t>
      </w:r>
      <w:proofErr w:type="spellEnd"/>
      <w:r w:rsidRPr="00C72004">
        <w:rPr>
          <w:rFonts w:ascii="Times New Roman" w:hAnsi="Times New Roman" w:cs="Times New Roman"/>
          <w:sz w:val="24"/>
          <w:szCs w:val="24"/>
        </w:rPr>
        <w:t xml:space="preserve"> orang </w:t>
      </w:r>
      <w:proofErr w:type="spellStart"/>
      <w:r w:rsidRPr="00C72004">
        <w:rPr>
          <w:rFonts w:ascii="Times New Roman" w:hAnsi="Times New Roman" w:cs="Times New Roman"/>
          <w:sz w:val="24"/>
          <w:szCs w:val="24"/>
        </w:rPr>
        <w:t>Cina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dibunuh</w:t>
      </w:r>
      <w:proofErr w:type="spellEnd"/>
      <w:r w:rsidRPr="00C72004">
        <w:rPr>
          <w:rFonts w:ascii="Times New Roman" w:hAnsi="Times New Roman" w:cs="Times New Roman"/>
          <w:sz w:val="24"/>
          <w:szCs w:val="24"/>
        </w:rPr>
        <w:t xml:space="preserve"> oleh </w:t>
      </w:r>
      <w:proofErr w:type="spellStart"/>
      <w:r w:rsidRPr="00C72004">
        <w:rPr>
          <w:rFonts w:ascii="Times New Roman" w:hAnsi="Times New Roman" w:cs="Times New Roman"/>
          <w:sz w:val="24"/>
          <w:szCs w:val="24"/>
        </w:rPr>
        <w:t>Jepun</w:t>
      </w:r>
      <w:proofErr w:type="spellEnd"/>
      <w:r w:rsidRPr="00C72004">
        <w:rPr>
          <w:rFonts w:ascii="Times New Roman" w:hAnsi="Times New Roman" w:cs="Times New Roman"/>
          <w:sz w:val="24"/>
          <w:szCs w:val="24"/>
        </w:rPr>
        <w:t xml:space="preserve"> kerana </w:t>
      </w:r>
      <w:proofErr w:type="spellStart"/>
      <w:r w:rsidRPr="00C72004">
        <w:rPr>
          <w:rFonts w:ascii="Times New Roman" w:hAnsi="Times New Roman" w:cs="Times New Roman"/>
          <w:sz w:val="24"/>
          <w:szCs w:val="24"/>
        </w:rPr>
        <w:t>perasaan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benci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akibat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Perang</w:t>
      </w:r>
      <w:proofErr w:type="spellEnd"/>
      <w:r w:rsidRPr="00C72004">
        <w:rPr>
          <w:rFonts w:ascii="Times New Roman" w:hAnsi="Times New Roman" w:cs="Times New Roman"/>
          <w:sz w:val="24"/>
          <w:szCs w:val="24"/>
        </w:rPr>
        <w:t xml:space="preserve"> China-</w:t>
      </w:r>
      <w:proofErr w:type="spellStart"/>
      <w:r w:rsidRPr="00C72004">
        <w:rPr>
          <w:rFonts w:ascii="Times New Roman" w:hAnsi="Times New Roman" w:cs="Times New Roman"/>
          <w:sz w:val="24"/>
          <w:szCs w:val="24"/>
        </w:rPr>
        <w:t>Jepun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Persengketaan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antara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kaum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Cina</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tercetus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apabila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satu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pasukan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komunis</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selama</w:t>
      </w:r>
      <w:proofErr w:type="spellEnd"/>
      <w:r w:rsidRPr="00C72004">
        <w:rPr>
          <w:rFonts w:ascii="Times New Roman" w:hAnsi="Times New Roman" w:cs="Times New Roman"/>
          <w:sz w:val="24"/>
          <w:szCs w:val="24"/>
        </w:rPr>
        <w:t xml:space="preserve"> 14 </w:t>
      </w:r>
      <w:proofErr w:type="spellStart"/>
      <w:r w:rsidRPr="00C72004">
        <w:rPr>
          <w:rFonts w:ascii="Times New Roman" w:hAnsi="Times New Roman" w:cs="Times New Roman"/>
          <w:sz w:val="24"/>
          <w:szCs w:val="24"/>
        </w:rPr>
        <w:t>hari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selepas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tamatnya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penaklukan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Jepun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memburu</w:t>
      </w:r>
      <w:proofErr w:type="spellEnd"/>
      <w:r w:rsidRPr="00C72004">
        <w:rPr>
          <w:rFonts w:ascii="Times New Roman" w:hAnsi="Times New Roman" w:cs="Times New Roman"/>
          <w:sz w:val="24"/>
          <w:szCs w:val="24"/>
        </w:rPr>
        <w:t xml:space="preserve"> orang-orang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pernah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bersubahat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dengan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pihak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Jepun</w:t>
      </w:r>
      <w:proofErr w:type="spellEnd"/>
      <w:r w:rsidRPr="00C72004">
        <w:rPr>
          <w:rFonts w:ascii="Times New Roman" w:hAnsi="Times New Roman" w:cs="Times New Roman"/>
          <w:sz w:val="24"/>
          <w:szCs w:val="24"/>
        </w:rPr>
        <w:t xml:space="preserve">. Setelah British </w:t>
      </w:r>
      <w:proofErr w:type="spellStart"/>
      <w:r w:rsidRPr="00C72004">
        <w:rPr>
          <w:rFonts w:ascii="Times New Roman" w:hAnsi="Times New Roman" w:cs="Times New Roman"/>
          <w:sz w:val="24"/>
          <w:szCs w:val="24"/>
        </w:rPr>
        <w:t>mengambil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alih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pemerintahan</w:t>
      </w:r>
      <w:proofErr w:type="spellEnd"/>
      <w:r w:rsidRPr="00C72004">
        <w:rPr>
          <w:rFonts w:ascii="Times New Roman" w:hAnsi="Times New Roman" w:cs="Times New Roman"/>
          <w:sz w:val="24"/>
          <w:szCs w:val="24"/>
        </w:rPr>
        <w:t xml:space="preserve"> Tanah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mengenalkan</w:t>
      </w:r>
      <w:proofErr w:type="spellEnd"/>
      <w:r w:rsidRPr="00C72004">
        <w:rPr>
          <w:rFonts w:ascii="Times New Roman" w:hAnsi="Times New Roman" w:cs="Times New Roman"/>
          <w:sz w:val="24"/>
          <w:szCs w:val="24"/>
        </w:rPr>
        <w:t xml:space="preserve"> Malayan Union. </w:t>
      </w:r>
      <w:proofErr w:type="spellStart"/>
      <w:r w:rsidRPr="00C72004">
        <w:rPr>
          <w:rFonts w:ascii="Times New Roman" w:hAnsi="Times New Roman" w:cs="Times New Roman"/>
          <w:sz w:val="24"/>
          <w:szCs w:val="24"/>
        </w:rPr>
        <w:t>Penubuhan</w:t>
      </w:r>
      <w:proofErr w:type="spellEnd"/>
      <w:r w:rsidRPr="00C72004">
        <w:rPr>
          <w:rFonts w:ascii="Times New Roman" w:hAnsi="Times New Roman" w:cs="Times New Roman"/>
          <w:sz w:val="24"/>
          <w:szCs w:val="24"/>
        </w:rPr>
        <w:t xml:space="preserve"> Malayan Union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ditolak</w:t>
      </w:r>
      <w:proofErr w:type="spellEnd"/>
      <w:r w:rsidRPr="00C72004">
        <w:rPr>
          <w:rFonts w:ascii="Times New Roman" w:hAnsi="Times New Roman" w:cs="Times New Roman"/>
          <w:sz w:val="24"/>
          <w:szCs w:val="24"/>
        </w:rPr>
        <w:t xml:space="preserve"> oleh </w:t>
      </w:r>
      <w:proofErr w:type="spellStart"/>
      <w:r w:rsidRPr="00C72004">
        <w:rPr>
          <w:rFonts w:ascii="Times New Roman" w:hAnsi="Times New Roman" w:cs="Times New Roman"/>
          <w:sz w:val="24"/>
          <w:szCs w:val="24"/>
        </w:rPr>
        <w:t>kaum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diterima</w:t>
      </w:r>
      <w:proofErr w:type="spellEnd"/>
      <w:r w:rsidRPr="00C72004">
        <w:rPr>
          <w:rFonts w:ascii="Times New Roman" w:hAnsi="Times New Roman" w:cs="Times New Roman"/>
          <w:sz w:val="24"/>
          <w:szCs w:val="24"/>
        </w:rPr>
        <w:t xml:space="preserve"> oleh </w:t>
      </w:r>
      <w:proofErr w:type="spellStart"/>
      <w:r w:rsidRPr="00C72004">
        <w:rPr>
          <w:rFonts w:ascii="Times New Roman" w:hAnsi="Times New Roman" w:cs="Times New Roman"/>
          <w:sz w:val="24"/>
          <w:szCs w:val="24"/>
        </w:rPr>
        <w:t>kaum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Cina</w:t>
      </w:r>
      <w:proofErr w:type="spellEnd"/>
      <w:r w:rsidRPr="00C72004">
        <w:rPr>
          <w:rFonts w:ascii="Times New Roman" w:hAnsi="Times New Roman" w:cs="Times New Roman"/>
          <w:sz w:val="24"/>
          <w:szCs w:val="24"/>
        </w:rPr>
        <w:t xml:space="preserve"> dan India </w:t>
      </w:r>
      <w:proofErr w:type="spellStart"/>
      <w:r w:rsidRPr="00C72004">
        <w:rPr>
          <w:rFonts w:ascii="Times New Roman" w:hAnsi="Times New Roman" w:cs="Times New Roman"/>
          <w:sz w:val="24"/>
          <w:szCs w:val="24"/>
        </w:rPr>
        <w:t>terutama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berkaitan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dengan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isu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kewarganegaraan</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menyebabkan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rusuhan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kaum</w:t>
      </w:r>
      <w:proofErr w:type="spellEnd"/>
      <w:r w:rsidRPr="00C72004">
        <w:rPr>
          <w:rFonts w:ascii="Times New Roman" w:hAnsi="Times New Roman" w:cs="Times New Roman"/>
          <w:sz w:val="24"/>
          <w:szCs w:val="24"/>
        </w:rPr>
        <w:t>.</w:t>
      </w:r>
    </w:p>
    <w:p w14:paraId="352958E6" w14:textId="77777777" w:rsidR="00C72004" w:rsidRPr="00C72004" w:rsidRDefault="00C72004" w:rsidP="00C72004">
      <w:pPr>
        <w:spacing w:line="360" w:lineRule="auto"/>
        <w:ind w:firstLine="720"/>
        <w:jc w:val="both"/>
        <w:rPr>
          <w:rFonts w:ascii="Times New Roman" w:hAnsi="Times New Roman" w:cs="Times New Roman"/>
          <w:sz w:val="24"/>
          <w:szCs w:val="24"/>
        </w:rPr>
      </w:pPr>
      <w:proofErr w:type="spellStart"/>
      <w:r w:rsidRPr="00C72004">
        <w:rPr>
          <w:rFonts w:ascii="Times New Roman" w:hAnsi="Times New Roman" w:cs="Times New Roman"/>
          <w:sz w:val="24"/>
          <w:szCs w:val="24"/>
        </w:rPr>
        <w:t>Menurut</w:t>
      </w:r>
      <w:proofErr w:type="spellEnd"/>
      <w:r w:rsidRPr="00C72004">
        <w:rPr>
          <w:rFonts w:ascii="Times New Roman" w:hAnsi="Times New Roman" w:cs="Times New Roman"/>
          <w:sz w:val="24"/>
          <w:szCs w:val="24"/>
        </w:rPr>
        <w:t xml:space="preserve"> Wan Hashim (1983), </w:t>
      </w:r>
      <w:proofErr w:type="spellStart"/>
      <w:r w:rsidRPr="00C72004">
        <w:rPr>
          <w:rFonts w:ascii="Times New Roman" w:hAnsi="Times New Roman" w:cs="Times New Roman"/>
          <w:sz w:val="24"/>
          <w:szCs w:val="24"/>
        </w:rPr>
        <w:t>masyarakat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majmuk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tidak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menyebabkan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konflik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kaum</w:t>
      </w:r>
      <w:proofErr w:type="spellEnd"/>
      <w:r w:rsidRPr="00C72004">
        <w:rPr>
          <w:rFonts w:ascii="Times New Roman" w:hAnsi="Times New Roman" w:cs="Times New Roman"/>
          <w:sz w:val="24"/>
          <w:szCs w:val="24"/>
        </w:rPr>
        <w:t xml:space="preserve"> kerana </w:t>
      </w:r>
      <w:proofErr w:type="spellStart"/>
      <w:r w:rsidRPr="00C72004">
        <w:rPr>
          <w:rFonts w:ascii="Times New Roman" w:hAnsi="Times New Roman" w:cs="Times New Roman"/>
          <w:sz w:val="24"/>
          <w:szCs w:val="24"/>
        </w:rPr>
        <w:t>semasa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penjajahan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british</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menggunakan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dasar</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pecah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perintah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tidak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wujud</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masalah</w:t>
      </w:r>
      <w:proofErr w:type="spellEnd"/>
      <w:r w:rsidRPr="00C72004">
        <w:rPr>
          <w:rFonts w:ascii="Times New Roman" w:hAnsi="Times New Roman" w:cs="Times New Roman"/>
          <w:sz w:val="24"/>
          <w:szCs w:val="24"/>
        </w:rPr>
        <w:t xml:space="preserve"> di </w:t>
      </w:r>
      <w:proofErr w:type="spellStart"/>
      <w:r w:rsidRPr="00C72004">
        <w:rPr>
          <w:rFonts w:ascii="Times New Roman" w:hAnsi="Times New Roman" w:cs="Times New Roman"/>
          <w:sz w:val="24"/>
          <w:szCs w:val="24"/>
        </w:rPr>
        <w:t>antara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kaum-kaum</w:t>
      </w:r>
      <w:proofErr w:type="spellEnd"/>
      <w:r w:rsidRPr="00C72004">
        <w:rPr>
          <w:rFonts w:ascii="Times New Roman" w:hAnsi="Times New Roman" w:cs="Times New Roman"/>
          <w:sz w:val="24"/>
          <w:szCs w:val="24"/>
        </w:rPr>
        <w:t xml:space="preserve"> di Tanah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Semasa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pemerintahan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Jepun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Jepun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memberi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layanan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baik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terhadap</w:t>
      </w:r>
      <w:proofErr w:type="spellEnd"/>
      <w:r w:rsidRPr="00C72004">
        <w:rPr>
          <w:rFonts w:ascii="Times New Roman" w:hAnsi="Times New Roman" w:cs="Times New Roman"/>
          <w:sz w:val="24"/>
          <w:szCs w:val="24"/>
        </w:rPr>
        <w:t xml:space="preserve"> orang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atas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kerjasama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kerana orang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berharap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Jepun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memberi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kemerdekaan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kepada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Jepun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menganggap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Cina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sebagai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musuh</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bertindak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zalim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terhadap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Selepas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Jepun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menyerah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kalah</w:t>
      </w:r>
      <w:proofErr w:type="spellEnd"/>
      <w:r w:rsidRPr="00C72004">
        <w:rPr>
          <w:rFonts w:ascii="Times New Roman" w:hAnsi="Times New Roman" w:cs="Times New Roman"/>
          <w:sz w:val="24"/>
          <w:szCs w:val="24"/>
        </w:rPr>
        <w:t xml:space="preserve">, MPAJA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membunuh</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mendera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ramai</w:t>
      </w:r>
      <w:proofErr w:type="spellEnd"/>
      <w:r w:rsidRPr="00C72004">
        <w:rPr>
          <w:rFonts w:ascii="Times New Roman" w:hAnsi="Times New Roman" w:cs="Times New Roman"/>
          <w:sz w:val="24"/>
          <w:szCs w:val="24"/>
        </w:rPr>
        <w:t xml:space="preserve"> orang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menyebabkan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konflik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besar</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antara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dua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kaum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Orang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pun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membalas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dendam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dengan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menyerang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perkampungan</w:t>
      </w:r>
      <w:proofErr w:type="spellEnd"/>
      <w:r w:rsidRPr="00C72004">
        <w:rPr>
          <w:rFonts w:ascii="Times New Roman" w:hAnsi="Times New Roman" w:cs="Times New Roman"/>
          <w:sz w:val="24"/>
          <w:szCs w:val="24"/>
        </w:rPr>
        <w:t xml:space="preserve"> orang </w:t>
      </w:r>
      <w:proofErr w:type="spellStart"/>
      <w:r w:rsidRPr="00C72004">
        <w:rPr>
          <w:rFonts w:ascii="Times New Roman" w:hAnsi="Times New Roman" w:cs="Times New Roman"/>
          <w:sz w:val="24"/>
          <w:szCs w:val="24"/>
        </w:rPr>
        <w:t>Cina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Selepas</w:t>
      </w:r>
      <w:proofErr w:type="spellEnd"/>
      <w:r w:rsidRPr="00C72004">
        <w:rPr>
          <w:rFonts w:ascii="Times New Roman" w:hAnsi="Times New Roman" w:cs="Times New Roman"/>
          <w:sz w:val="24"/>
          <w:szCs w:val="24"/>
        </w:rPr>
        <w:t xml:space="preserve"> British </w:t>
      </w:r>
      <w:proofErr w:type="spellStart"/>
      <w:r w:rsidRPr="00C72004">
        <w:rPr>
          <w:rFonts w:ascii="Times New Roman" w:hAnsi="Times New Roman" w:cs="Times New Roman"/>
          <w:sz w:val="24"/>
          <w:szCs w:val="24"/>
        </w:rPr>
        <w:t>mengambil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alih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pentadbiran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menubuhkan</w:t>
      </w:r>
      <w:proofErr w:type="spellEnd"/>
      <w:r w:rsidRPr="00C72004">
        <w:rPr>
          <w:rFonts w:ascii="Times New Roman" w:hAnsi="Times New Roman" w:cs="Times New Roman"/>
          <w:sz w:val="24"/>
          <w:szCs w:val="24"/>
        </w:rPr>
        <w:t xml:space="preserve"> British Military Administration (BMA) until </w:t>
      </w:r>
      <w:proofErr w:type="spellStart"/>
      <w:r w:rsidRPr="00C72004">
        <w:rPr>
          <w:rFonts w:ascii="Times New Roman" w:hAnsi="Times New Roman" w:cs="Times New Roman"/>
          <w:sz w:val="24"/>
          <w:szCs w:val="24"/>
        </w:rPr>
        <w:t>memulihkan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keadaan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antara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dua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kaum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BMA </w:t>
      </w:r>
      <w:proofErr w:type="spellStart"/>
      <w:r w:rsidRPr="00C72004">
        <w:rPr>
          <w:rFonts w:ascii="Times New Roman" w:hAnsi="Times New Roman" w:cs="Times New Roman"/>
          <w:sz w:val="24"/>
          <w:szCs w:val="24"/>
        </w:rPr>
        <w:t>kekal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sehingga</w:t>
      </w:r>
      <w:proofErr w:type="spellEnd"/>
      <w:r w:rsidRPr="00C72004">
        <w:rPr>
          <w:rFonts w:ascii="Times New Roman" w:hAnsi="Times New Roman" w:cs="Times New Roman"/>
          <w:sz w:val="24"/>
          <w:szCs w:val="24"/>
        </w:rPr>
        <w:t xml:space="preserve"> Tanah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mendapat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kemerdekaan</w:t>
      </w:r>
      <w:proofErr w:type="spellEnd"/>
      <w:r w:rsidRPr="00C72004">
        <w:rPr>
          <w:rFonts w:ascii="Times New Roman" w:hAnsi="Times New Roman" w:cs="Times New Roman"/>
          <w:sz w:val="24"/>
          <w:szCs w:val="24"/>
        </w:rPr>
        <w:t>.</w:t>
      </w:r>
    </w:p>
    <w:p w14:paraId="59DDBF56" w14:textId="77777777" w:rsidR="00C72004" w:rsidRPr="00C72004" w:rsidRDefault="00C72004" w:rsidP="00C72004">
      <w:pPr>
        <w:spacing w:line="360" w:lineRule="auto"/>
        <w:jc w:val="both"/>
        <w:rPr>
          <w:rFonts w:ascii="Times New Roman" w:hAnsi="Times New Roman" w:cs="Times New Roman"/>
          <w:sz w:val="24"/>
          <w:szCs w:val="24"/>
        </w:rPr>
      </w:pPr>
    </w:p>
    <w:p w14:paraId="1BDD140F" w14:textId="77777777" w:rsidR="00640FE5" w:rsidRPr="006A5CDE" w:rsidRDefault="00640FE5" w:rsidP="00C72004">
      <w:pPr>
        <w:spacing w:after="160" w:line="360" w:lineRule="auto"/>
        <w:jc w:val="both"/>
        <w:rPr>
          <w:rFonts w:ascii="Times New Roman" w:eastAsiaTheme="majorEastAsia" w:hAnsi="Times New Roman" w:cs="Times New Roman"/>
          <w:sz w:val="24"/>
          <w:szCs w:val="24"/>
        </w:rPr>
      </w:pPr>
      <w:r w:rsidRPr="006A5CDE">
        <w:rPr>
          <w:rFonts w:ascii="Times New Roman" w:hAnsi="Times New Roman" w:cs="Times New Roman"/>
          <w:sz w:val="24"/>
          <w:szCs w:val="24"/>
        </w:rPr>
        <w:br w:type="page"/>
      </w:r>
    </w:p>
    <w:p w14:paraId="3D275FEC" w14:textId="0E443CF5" w:rsidR="00640FE5" w:rsidRDefault="00640FE5" w:rsidP="00C72004">
      <w:pPr>
        <w:pStyle w:val="Heading3"/>
        <w:spacing w:line="360" w:lineRule="auto"/>
        <w:jc w:val="both"/>
        <w:rPr>
          <w:rFonts w:ascii="Times New Roman" w:hAnsi="Times New Roman" w:cs="Times New Roman"/>
          <w:color w:val="auto"/>
        </w:rPr>
      </w:pPr>
      <w:bookmarkStart w:id="8" w:name="_Toc28869189"/>
      <w:r w:rsidRPr="006A5CDE">
        <w:rPr>
          <w:rFonts w:ascii="Times New Roman" w:hAnsi="Times New Roman" w:cs="Times New Roman"/>
          <w:color w:val="auto"/>
        </w:rPr>
        <w:lastRenderedPageBreak/>
        <w:t xml:space="preserve">2.2.3 </w:t>
      </w:r>
      <w:proofErr w:type="spellStart"/>
      <w:r w:rsidRPr="006A5CDE">
        <w:rPr>
          <w:rFonts w:ascii="Times New Roman" w:hAnsi="Times New Roman" w:cs="Times New Roman"/>
          <w:color w:val="auto"/>
        </w:rPr>
        <w:t>Maslah</w:t>
      </w:r>
      <w:proofErr w:type="spellEnd"/>
      <w:r w:rsidRPr="006A5CDE">
        <w:rPr>
          <w:rFonts w:ascii="Times New Roman" w:hAnsi="Times New Roman" w:cs="Times New Roman"/>
          <w:color w:val="auto"/>
        </w:rPr>
        <w:t xml:space="preserve"> </w:t>
      </w:r>
      <w:proofErr w:type="spellStart"/>
      <w:r w:rsidRPr="006A5CDE">
        <w:rPr>
          <w:rFonts w:ascii="Times New Roman" w:hAnsi="Times New Roman" w:cs="Times New Roman"/>
          <w:color w:val="auto"/>
        </w:rPr>
        <w:t>Kaum</w:t>
      </w:r>
      <w:proofErr w:type="spellEnd"/>
      <w:r w:rsidRPr="006A5CDE">
        <w:rPr>
          <w:rFonts w:ascii="Times New Roman" w:hAnsi="Times New Roman" w:cs="Times New Roman"/>
          <w:color w:val="auto"/>
        </w:rPr>
        <w:t xml:space="preserve"> </w:t>
      </w:r>
      <w:proofErr w:type="spellStart"/>
      <w:r w:rsidRPr="006A5CDE">
        <w:rPr>
          <w:rFonts w:ascii="Times New Roman" w:hAnsi="Times New Roman" w:cs="Times New Roman"/>
          <w:color w:val="auto"/>
        </w:rPr>
        <w:t>Selepas</w:t>
      </w:r>
      <w:proofErr w:type="spellEnd"/>
      <w:r w:rsidRPr="006A5CDE">
        <w:rPr>
          <w:rFonts w:ascii="Times New Roman" w:hAnsi="Times New Roman" w:cs="Times New Roman"/>
          <w:color w:val="auto"/>
        </w:rPr>
        <w:t xml:space="preserve"> Merdeka </w:t>
      </w:r>
      <w:proofErr w:type="spellStart"/>
      <w:r w:rsidRPr="006A5CDE">
        <w:rPr>
          <w:rFonts w:ascii="Times New Roman" w:hAnsi="Times New Roman" w:cs="Times New Roman"/>
          <w:color w:val="auto"/>
        </w:rPr>
        <w:t>Hingga</w:t>
      </w:r>
      <w:proofErr w:type="spellEnd"/>
      <w:r w:rsidRPr="006A5CDE">
        <w:rPr>
          <w:rFonts w:ascii="Times New Roman" w:hAnsi="Times New Roman" w:cs="Times New Roman"/>
          <w:color w:val="auto"/>
        </w:rPr>
        <w:t xml:space="preserve"> </w:t>
      </w:r>
      <w:proofErr w:type="spellStart"/>
      <w:r w:rsidRPr="006A5CDE">
        <w:rPr>
          <w:rFonts w:ascii="Times New Roman" w:hAnsi="Times New Roman" w:cs="Times New Roman"/>
          <w:color w:val="auto"/>
        </w:rPr>
        <w:t>Kini</w:t>
      </w:r>
      <w:bookmarkEnd w:id="8"/>
      <w:proofErr w:type="spellEnd"/>
    </w:p>
    <w:p w14:paraId="3E001EBF" w14:textId="7C81E2CA" w:rsidR="00C72004" w:rsidRPr="00C72004" w:rsidRDefault="00C72004" w:rsidP="00C72004">
      <w:pPr>
        <w:spacing w:line="360" w:lineRule="auto"/>
        <w:ind w:firstLine="720"/>
        <w:jc w:val="both"/>
        <w:rPr>
          <w:rFonts w:ascii="Times New Roman" w:eastAsiaTheme="minorHAnsi" w:hAnsi="Times New Roman" w:cs="Times New Roman"/>
          <w:sz w:val="24"/>
          <w:szCs w:val="24"/>
          <w:lang w:val="en-MY"/>
        </w:rPr>
      </w:pPr>
      <w:proofErr w:type="spellStart"/>
      <w:r w:rsidRPr="00C72004">
        <w:rPr>
          <w:rFonts w:ascii="Times New Roman" w:hAnsi="Times New Roman" w:cs="Times New Roman"/>
          <w:sz w:val="24"/>
          <w:szCs w:val="24"/>
        </w:rPr>
        <w:t>Penduduk</w:t>
      </w:r>
      <w:proofErr w:type="spellEnd"/>
      <w:r w:rsidRPr="00C72004">
        <w:rPr>
          <w:rFonts w:ascii="Times New Roman" w:hAnsi="Times New Roman" w:cs="Times New Roman"/>
          <w:sz w:val="24"/>
          <w:szCs w:val="24"/>
        </w:rPr>
        <w:t xml:space="preserve"> Persekutuan Tanah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dalam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tahun</w:t>
      </w:r>
      <w:proofErr w:type="spellEnd"/>
      <w:r w:rsidRPr="00C72004">
        <w:rPr>
          <w:rFonts w:ascii="Times New Roman" w:hAnsi="Times New Roman" w:cs="Times New Roman"/>
          <w:sz w:val="24"/>
          <w:szCs w:val="24"/>
        </w:rPr>
        <w:t xml:space="preserve"> 1957 </w:t>
      </w:r>
      <w:proofErr w:type="spellStart"/>
      <w:r w:rsidRPr="00C72004">
        <w:rPr>
          <w:rFonts w:ascii="Times New Roman" w:hAnsi="Times New Roman" w:cs="Times New Roman"/>
          <w:sz w:val="24"/>
          <w:szCs w:val="24"/>
        </w:rPr>
        <w:t>berjumplah</w:t>
      </w:r>
      <w:proofErr w:type="spellEnd"/>
      <w:r w:rsidRPr="00C72004">
        <w:rPr>
          <w:rFonts w:ascii="Times New Roman" w:hAnsi="Times New Roman" w:cs="Times New Roman"/>
          <w:sz w:val="24"/>
          <w:szCs w:val="24"/>
        </w:rPr>
        <w:t xml:space="preserve"> 6,278,763 orang. Dari </w:t>
      </w:r>
      <w:proofErr w:type="spellStart"/>
      <w:r w:rsidRPr="00C72004">
        <w:rPr>
          <w:rFonts w:ascii="Times New Roman" w:hAnsi="Times New Roman" w:cs="Times New Roman"/>
          <w:sz w:val="24"/>
          <w:szCs w:val="24"/>
        </w:rPr>
        <w:t>jumlah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hamper 50 </w:t>
      </w:r>
      <w:proofErr w:type="spellStart"/>
      <w:r w:rsidRPr="00C72004">
        <w:rPr>
          <w:rFonts w:ascii="Times New Roman" w:hAnsi="Times New Roman" w:cs="Times New Roman"/>
          <w:sz w:val="24"/>
          <w:szCs w:val="24"/>
        </w:rPr>
        <w:t>peratus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terdiri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daripada</w:t>
      </w:r>
      <w:proofErr w:type="spellEnd"/>
      <w:r w:rsidRPr="00C72004">
        <w:rPr>
          <w:rFonts w:ascii="Times New Roman" w:hAnsi="Times New Roman" w:cs="Times New Roman"/>
          <w:sz w:val="24"/>
          <w:szCs w:val="24"/>
        </w:rPr>
        <w:t xml:space="preserve"> orang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kira-kira</w:t>
      </w:r>
      <w:proofErr w:type="spellEnd"/>
      <w:r w:rsidRPr="00C72004">
        <w:rPr>
          <w:rFonts w:ascii="Times New Roman" w:hAnsi="Times New Roman" w:cs="Times New Roman"/>
          <w:sz w:val="24"/>
          <w:szCs w:val="24"/>
        </w:rPr>
        <w:t xml:space="preserve"> 37 </w:t>
      </w:r>
      <w:proofErr w:type="spellStart"/>
      <w:r w:rsidRPr="00C72004">
        <w:rPr>
          <w:rFonts w:ascii="Times New Roman" w:hAnsi="Times New Roman" w:cs="Times New Roman"/>
          <w:sz w:val="24"/>
          <w:szCs w:val="24"/>
        </w:rPr>
        <w:t>peratus</w:t>
      </w:r>
      <w:proofErr w:type="spellEnd"/>
      <w:r w:rsidRPr="00C72004">
        <w:rPr>
          <w:rFonts w:ascii="Times New Roman" w:hAnsi="Times New Roman" w:cs="Times New Roman"/>
          <w:sz w:val="24"/>
          <w:szCs w:val="24"/>
        </w:rPr>
        <w:t xml:space="preserve"> orang </w:t>
      </w:r>
      <w:proofErr w:type="spellStart"/>
      <w:r w:rsidRPr="00C72004">
        <w:rPr>
          <w:rFonts w:ascii="Times New Roman" w:hAnsi="Times New Roman" w:cs="Times New Roman"/>
          <w:sz w:val="24"/>
          <w:szCs w:val="24"/>
        </w:rPr>
        <w:t>Cina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kira-kira</w:t>
      </w:r>
      <w:proofErr w:type="spellEnd"/>
      <w:r w:rsidRPr="00C72004">
        <w:rPr>
          <w:rFonts w:ascii="Times New Roman" w:hAnsi="Times New Roman" w:cs="Times New Roman"/>
          <w:sz w:val="24"/>
          <w:szCs w:val="24"/>
        </w:rPr>
        <w:t xml:space="preserve"> 12 </w:t>
      </w:r>
      <w:proofErr w:type="spellStart"/>
      <w:r w:rsidRPr="00C72004">
        <w:rPr>
          <w:rFonts w:ascii="Times New Roman" w:hAnsi="Times New Roman" w:cs="Times New Roman"/>
          <w:sz w:val="24"/>
          <w:szCs w:val="24"/>
        </w:rPr>
        <w:t>peratus</w:t>
      </w:r>
      <w:proofErr w:type="spellEnd"/>
      <w:r w:rsidRPr="00C72004">
        <w:rPr>
          <w:rFonts w:ascii="Times New Roman" w:hAnsi="Times New Roman" w:cs="Times New Roman"/>
          <w:sz w:val="24"/>
          <w:szCs w:val="24"/>
        </w:rPr>
        <w:t xml:space="preserve"> orang India dan 0.2 </w:t>
      </w:r>
      <w:proofErr w:type="spellStart"/>
      <w:r w:rsidRPr="00C72004">
        <w:rPr>
          <w:rFonts w:ascii="Times New Roman" w:hAnsi="Times New Roman" w:cs="Times New Roman"/>
          <w:sz w:val="24"/>
          <w:szCs w:val="24"/>
        </w:rPr>
        <w:t>peratus</w:t>
      </w:r>
      <w:proofErr w:type="spellEnd"/>
      <w:r w:rsidRPr="00C72004">
        <w:rPr>
          <w:rFonts w:ascii="Times New Roman" w:hAnsi="Times New Roman" w:cs="Times New Roman"/>
          <w:sz w:val="24"/>
          <w:szCs w:val="24"/>
        </w:rPr>
        <w:t xml:space="preserve"> orang Lain. </w:t>
      </w:r>
      <w:proofErr w:type="spellStart"/>
      <w:r w:rsidRPr="00C72004">
        <w:rPr>
          <w:rFonts w:ascii="Times New Roman" w:hAnsi="Times New Roman" w:cs="Times New Roman"/>
          <w:sz w:val="24"/>
          <w:szCs w:val="24"/>
        </w:rPr>
        <w:t>Apabila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dibahagikan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dalam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golongan-golongan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bukan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maka</w:t>
      </w:r>
      <w:proofErr w:type="spellEnd"/>
      <w:r w:rsidRPr="00C72004">
        <w:rPr>
          <w:rFonts w:ascii="Times New Roman" w:hAnsi="Times New Roman" w:cs="Times New Roman"/>
          <w:sz w:val="24"/>
          <w:szCs w:val="24"/>
        </w:rPr>
        <w:t xml:space="preserve"> salah </w:t>
      </w:r>
      <w:proofErr w:type="spellStart"/>
      <w:r w:rsidRPr="00C72004">
        <w:rPr>
          <w:rFonts w:ascii="Times New Roman" w:hAnsi="Times New Roman" w:cs="Times New Roman"/>
          <w:sz w:val="24"/>
          <w:szCs w:val="24"/>
        </w:rPr>
        <w:t>satu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sipat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masyarakat</w:t>
      </w:r>
      <w:proofErr w:type="spellEnd"/>
      <w:r w:rsidRPr="00C72004">
        <w:rPr>
          <w:rFonts w:ascii="Times New Roman" w:hAnsi="Times New Roman" w:cs="Times New Roman"/>
          <w:sz w:val="24"/>
          <w:szCs w:val="24"/>
        </w:rPr>
        <w:t xml:space="preserve"> Malaysia yang </w:t>
      </w:r>
      <w:proofErr w:type="spellStart"/>
      <w:r w:rsidRPr="00C72004">
        <w:rPr>
          <w:rFonts w:ascii="Times New Roman" w:hAnsi="Times New Roman" w:cs="Times New Roman"/>
          <w:sz w:val="24"/>
          <w:szCs w:val="24"/>
        </w:rPr>
        <w:t>terpenting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ialah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golongan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pertama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mempunyai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hhubungan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kebudayaan</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sejarah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dengan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kawasan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sementara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golongan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kedua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tidak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mempunyai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hubungan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Hakikat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proofErr w:type="gramStart"/>
      <w:r w:rsidRPr="00C72004">
        <w:rPr>
          <w:rFonts w:ascii="Times New Roman" w:hAnsi="Times New Roman" w:cs="Times New Roman"/>
          <w:sz w:val="24"/>
          <w:szCs w:val="24"/>
        </w:rPr>
        <w:t>sekarang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menjadi</w:t>
      </w:r>
      <w:proofErr w:type="spellEnd"/>
      <w:proofErr w:type="gram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penduduk-penduduk</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tetap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tentu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sahaja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merupakan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kejadian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penting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bagi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kaum-kaum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bukan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tetapi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penting</w:t>
      </w:r>
      <w:proofErr w:type="spellEnd"/>
      <w:r w:rsidRPr="00C72004">
        <w:rPr>
          <w:rFonts w:ascii="Times New Roman" w:hAnsi="Times New Roman" w:cs="Times New Roman"/>
          <w:sz w:val="24"/>
          <w:szCs w:val="24"/>
        </w:rPr>
        <w:t xml:space="preserve"> juga </w:t>
      </w:r>
      <w:proofErr w:type="spellStart"/>
      <w:r w:rsidRPr="00C72004">
        <w:rPr>
          <w:rFonts w:ascii="Times New Roman" w:hAnsi="Times New Roman" w:cs="Times New Roman"/>
          <w:sz w:val="24"/>
          <w:szCs w:val="24"/>
        </w:rPr>
        <w:t>perihal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bahawa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penduduk-penduduk</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baharu</w:t>
      </w:r>
      <w:proofErr w:type="spellEnd"/>
      <w:r w:rsidRPr="00C72004">
        <w:rPr>
          <w:rFonts w:ascii="Times New Roman" w:hAnsi="Times New Roman" w:cs="Times New Roman"/>
          <w:sz w:val="24"/>
          <w:szCs w:val="24"/>
        </w:rPr>
        <w:t xml:space="preserve">.  Oleh kerana </w:t>
      </w:r>
      <w:proofErr w:type="spellStart"/>
      <w:r w:rsidRPr="00C72004">
        <w:rPr>
          <w:rFonts w:ascii="Times New Roman" w:hAnsi="Times New Roman" w:cs="Times New Roman"/>
          <w:sz w:val="24"/>
          <w:szCs w:val="24"/>
        </w:rPr>
        <w:t>bilangan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banyak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penyesuaian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dengan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keadaan-keadaan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setempat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merupakan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satu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masalah</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sangat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besar</w:t>
      </w:r>
      <w:proofErr w:type="spellEnd"/>
      <w:r w:rsidRPr="00C72004">
        <w:rPr>
          <w:rFonts w:ascii="Times New Roman" w:hAnsi="Times New Roman" w:cs="Times New Roman"/>
          <w:sz w:val="24"/>
          <w:szCs w:val="24"/>
        </w:rPr>
        <w:t xml:space="preserve">. </w:t>
      </w:r>
    </w:p>
    <w:p w14:paraId="25A85DFE" w14:textId="77777777" w:rsidR="00C72004" w:rsidRPr="00C72004" w:rsidRDefault="00C72004" w:rsidP="00C72004">
      <w:pPr>
        <w:spacing w:line="360" w:lineRule="auto"/>
        <w:jc w:val="both"/>
        <w:rPr>
          <w:rFonts w:ascii="Times New Roman" w:hAnsi="Times New Roman" w:cs="Times New Roman"/>
          <w:sz w:val="24"/>
          <w:szCs w:val="24"/>
        </w:rPr>
      </w:pPr>
    </w:p>
    <w:p w14:paraId="472A97EA" w14:textId="77777777" w:rsidR="00C72004" w:rsidRPr="00C72004" w:rsidRDefault="00C72004" w:rsidP="00C72004">
      <w:pPr>
        <w:spacing w:line="360" w:lineRule="auto"/>
        <w:jc w:val="both"/>
        <w:rPr>
          <w:rFonts w:ascii="Times New Roman" w:hAnsi="Times New Roman" w:cs="Times New Roman"/>
          <w:sz w:val="24"/>
          <w:szCs w:val="24"/>
        </w:rPr>
      </w:pPr>
      <w:r w:rsidRPr="00C72004">
        <w:rPr>
          <w:rFonts w:ascii="Times New Roman" w:hAnsi="Times New Roman" w:cs="Times New Roman"/>
          <w:sz w:val="24"/>
          <w:szCs w:val="24"/>
        </w:rPr>
        <w:tab/>
        <w:t xml:space="preserve">Salah </w:t>
      </w:r>
      <w:proofErr w:type="spellStart"/>
      <w:r w:rsidRPr="00C72004">
        <w:rPr>
          <w:rFonts w:ascii="Times New Roman" w:hAnsi="Times New Roman" w:cs="Times New Roman"/>
          <w:sz w:val="24"/>
          <w:szCs w:val="24"/>
        </w:rPr>
        <w:t>satu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masalah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kaum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selepas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merdeka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sehingga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ialah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dalam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beberapa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tahun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semakin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banyak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berfikir</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sudut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identiti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setempat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Perubahan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sikap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secara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kasarnya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didorongkan</w:t>
      </w:r>
      <w:proofErr w:type="spellEnd"/>
      <w:r w:rsidRPr="00C72004">
        <w:rPr>
          <w:rFonts w:ascii="Times New Roman" w:hAnsi="Times New Roman" w:cs="Times New Roman"/>
          <w:sz w:val="24"/>
          <w:szCs w:val="24"/>
        </w:rPr>
        <w:t xml:space="preserve">, oleh </w:t>
      </w:r>
      <w:proofErr w:type="spellStart"/>
      <w:r w:rsidRPr="00C72004">
        <w:rPr>
          <w:rFonts w:ascii="Times New Roman" w:hAnsi="Times New Roman" w:cs="Times New Roman"/>
          <w:sz w:val="24"/>
          <w:szCs w:val="24"/>
        </w:rPr>
        <w:t>faktor</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utama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kelonggaran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syarat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menjadi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warganegara</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kemajuan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dalam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pemerintahan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berpelembagaan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Dengan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haruslah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bertambah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sedar</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akar-akar</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sudah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bertunjang</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sudah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dirikan</w:t>
      </w:r>
      <w:proofErr w:type="spellEnd"/>
      <w:r w:rsidRPr="00C72004">
        <w:rPr>
          <w:rFonts w:ascii="Times New Roman" w:hAnsi="Times New Roman" w:cs="Times New Roman"/>
          <w:sz w:val="24"/>
          <w:szCs w:val="24"/>
        </w:rPr>
        <w:t xml:space="preserve"> di negeri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Tambahan</w:t>
      </w:r>
      <w:proofErr w:type="spellEnd"/>
      <w:r w:rsidRPr="00C72004">
        <w:rPr>
          <w:rFonts w:ascii="Times New Roman" w:hAnsi="Times New Roman" w:cs="Times New Roman"/>
          <w:sz w:val="24"/>
          <w:szCs w:val="24"/>
        </w:rPr>
        <w:t xml:space="preserve"> pula,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perlulah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sedari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bahawa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walaupun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kelonggaran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syarat-syarat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untuk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mendorongkan</w:t>
      </w:r>
      <w:proofErr w:type="spellEnd"/>
      <w:r w:rsidRPr="00C72004">
        <w:rPr>
          <w:rFonts w:ascii="Times New Roman" w:hAnsi="Times New Roman" w:cs="Times New Roman"/>
          <w:sz w:val="24"/>
          <w:szCs w:val="24"/>
        </w:rPr>
        <w:t xml:space="preserve"> orang </w:t>
      </w:r>
      <w:proofErr w:type="spellStart"/>
      <w:r w:rsidRPr="00C72004">
        <w:rPr>
          <w:rFonts w:ascii="Times New Roman" w:hAnsi="Times New Roman" w:cs="Times New Roman"/>
          <w:sz w:val="24"/>
          <w:szCs w:val="24"/>
        </w:rPr>
        <w:t>bukan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supaya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menyebatikan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dengan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keadaan-keadaan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setempat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dengan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memberikan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kepada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taraf</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warganegara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ada</w:t>
      </w:r>
      <w:proofErr w:type="spellEnd"/>
      <w:r w:rsidRPr="00C72004">
        <w:rPr>
          <w:rFonts w:ascii="Times New Roman" w:hAnsi="Times New Roman" w:cs="Times New Roman"/>
          <w:sz w:val="24"/>
          <w:szCs w:val="24"/>
        </w:rPr>
        <w:t xml:space="preserve"> juga </w:t>
      </w:r>
      <w:proofErr w:type="spellStart"/>
      <w:r w:rsidRPr="00C72004">
        <w:rPr>
          <w:rFonts w:ascii="Times New Roman" w:hAnsi="Times New Roman" w:cs="Times New Roman"/>
          <w:sz w:val="24"/>
          <w:szCs w:val="24"/>
        </w:rPr>
        <w:t>usaha-usaha</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dibuat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untuk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memastikan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bahawa</w:t>
      </w:r>
      <w:proofErr w:type="spellEnd"/>
      <w:r w:rsidRPr="00C72004">
        <w:rPr>
          <w:rFonts w:ascii="Times New Roman" w:hAnsi="Times New Roman" w:cs="Times New Roman"/>
          <w:sz w:val="24"/>
          <w:szCs w:val="24"/>
        </w:rPr>
        <w:t xml:space="preserve"> orang-orang yang </w:t>
      </w:r>
      <w:proofErr w:type="spellStart"/>
      <w:r w:rsidRPr="00C72004">
        <w:rPr>
          <w:rFonts w:ascii="Times New Roman" w:hAnsi="Times New Roman" w:cs="Times New Roman"/>
          <w:sz w:val="24"/>
          <w:szCs w:val="24"/>
        </w:rPr>
        <w:t>dibolehkan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menjadi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warganegara</w:t>
      </w:r>
      <w:proofErr w:type="spellEnd"/>
      <w:r w:rsidRPr="00C72004">
        <w:rPr>
          <w:rFonts w:ascii="Times New Roman" w:hAnsi="Times New Roman" w:cs="Times New Roman"/>
          <w:sz w:val="24"/>
          <w:szCs w:val="24"/>
        </w:rPr>
        <w:t xml:space="preserve"> pada </w:t>
      </w:r>
      <w:proofErr w:type="spellStart"/>
      <w:r w:rsidRPr="00C72004">
        <w:rPr>
          <w:rFonts w:ascii="Times New Roman" w:hAnsi="Times New Roman" w:cs="Times New Roman"/>
          <w:sz w:val="24"/>
          <w:szCs w:val="24"/>
        </w:rPr>
        <w:t>hakikatnya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memperkuat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imej</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bangsa</w:t>
      </w:r>
      <w:proofErr w:type="spellEnd"/>
      <w:r w:rsidRPr="00C72004">
        <w:rPr>
          <w:rFonts w:ascii="Times New Roman" w:hAnsi="Times New Roman" w:cs="Times New Roman"/>
          <w:sz w:val="24"/>
          <w:szCs w:val="24"/>
        </w:rPr>
        <w:t xml:space="preserve"> Malaya. </w:t>
      </w:r>
      <w:proofErr w:type="spellStart"/>
      <w:r w:rsidRPr="00C72004">
        <w:rPr>
          <w:rFonts w:ascii="Times New Roman" w:hAnsi="Times New Roman" w:cs="Times New Roman"/>
          <w:sz w:val="24"/>
          <w:szCs w:val="24"/>
        </w:rPr>
        <w:t>Untuk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mencapai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maksud</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dikeluarkan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satu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kenyataan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jelas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mengenai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hak-hak</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tanggungjawab</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seorang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warganegara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setempat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Apabila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pintu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kerakyatan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lebih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terbuka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kepada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maka</w:t>
      </w:r>
      <w:proofErr w:type="spellEnd"/>
      <w:r w:rsidRPr="00C72004">
        <w:rPr>
          <w:rFonts w:ascii="Times New Roman" w:hAnsi="Times New Roman" w:cs="Times New Roman"/>
          <w:sz w:val="24"/>
          <w:szCs w:val="24"/>
        </w:rPr>
        <w:t xml:space="preserve"> orang </w:t>
      </w:r>
      <w:proofErr w:type="spellStart"/>
      <w:r w:rsidRPr="00C72004">
        <w:rPr>
          <w:rFonts w:ascii="Times New Roman" w:hAnsi="Times New Roman" w:cs="Times New Roman"/>
          <w:sz w:val="24"/>
          <w:szCs w:val="24"/>
        </w:rPr>
        <w:t>bukan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menjadi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lebih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insaf</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keadaan-keadaan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melingkungi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hak-hak</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tanggungjawab-tanggungjawab</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
    <w:p w14:paraId="12627156" w14:textId="77777777" w:rsidR="00C72004" w:rsidRPr="00C72004" w:rsidRDefault="00C72004" w:rsidP="00A2587A">
      <w:pPr>
        <w:spacing w:line="360" w:lineRule="auto"/>
        <w:jc w:val="both"/>
        <w:rPr>
          <w:rFonts w:ascii="Times New Roman" w:hAnsi="Times New Roman" w:cs="Times New Roman"/>
          <w:sz w:val="24"/>
          <w:szCs w:val="24"/>
        </w:rPr>
      </w:pPr>
    </w:p>
    <w:p w14:paraId="65A2A98F" w14:textId="77777777" w:rsidR="00C72004" w:rsidRPr="00C72004" w:rsidRDefault="00C72004" w:rsidP="00C72004">
      <w:pPr>
        <w:spacing w:line="360" w:lineRule="auto"/>
        <w:ind w:firstLine="720"/>
        <w:jc w:val="both"/>
        <w:rPr>
          <w:rFonts w:ascii="Times New Roman" w:hAnsi="Times New Roman" w:cs="Times New Roman"/>
          <w:sz w:val="24"/>
          <w:szCs w:val="24"/>
        </w:rPr>
      </w:pPr>
      <w:r w:rsidRPr="00C72004">
        <w:rPr>
          <w:rFonts w:ascii="Times New Roman" w:hAnsi="Times New Roman" w:cs="Times New Roman"/>
          <w:sz w:val="24"/>
          <w:szCs w:val="24"/>
        </w:rPr>
        <w:t xml:space="preserve">Dari </w:t>
      </w:r>
      <w:proofErr w:type="spellStart"/>
      <w:r w:rsidRPr="00C72004">
        <w:rPr>
          <w:rFonts w:ascii="Times New Roman" w:hAnsi="Times New Roman" w:cs="Times New Roman"/>
          <w:sz w:val="24"/>
          <w:szCs w:val="24"/>
        </w:rPr>
        <w:t>sudut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perpaduan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nasional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perkembangan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amat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membimbangkan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sejak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kemerdekaan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ialah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kebangkutan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semula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nasionalisma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Sekarang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terdapat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kecenderungan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semakin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besar</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bagi</w:t>
      </w:r>
      <w:proofErr w:type="spellEnd"/>
      <w:r w:rsidRPr="00C72004">
        <w:rPr>
          <w:rFonts w:ascii="Times New Roman" w:hAnsi="Times New Roman" w:cs="Times New Roman"/>
          <w:sz w:val="24"/>
          <w:szCs w:val="24"/>
        </w:rPr>
        <w:t xml:space="preserve"> orang-orang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menuntut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hak-hak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utamanya</w:t>
      </w:r>
      <w:proofErr w:type="spellEnd"/>
      <w:r w:rsidRPr="00C72004">
        <w:rPr>
          <w:rFonts w:ascii="Times New Roman" w:hAnsi="Times New Roman" w:cs="Times New Roman"/>
          <w:sz w:val="24"/>
          <w:szCs w:val="24"/>
        </w:rPr>
        <w:t xml:space="preserve"> di negara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Sebenarnya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perkembangan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sudah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dapat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dilihat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beberapa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bulan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sebelum</w:t>
      </w:r>
      <w:proofErr w:type="spellEnd"/>
      <w:r w:rsidRPr="00C72004">
        <w:rPr>
          <w:rFonts w:ascii="Times New Roman" w:hAnsi="Times New Roman" w:cs="Times New Roman"/>
          <w:sz w:val="24"/>
          <w:szCs w:val="24"/>
        </w:rPr>
        <w:t xml:space="preserve"> Merdeka. </w:t>
      </w:r>
      <w:proofErr w:type="spellStart"/>
      <w:r w:rsidRPr="00C72004">
        <w:rPr>
          <w:rFonts w:ascii="Times New Roman" w:hAnsi="Times New Roman" w:cs="Times New Roman"/>
          <w:sz w:val="24"/>
          <w:szCs w:val="24"/>
        </w:rPr>
        <w:t>Misalnya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suatu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kongres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terdiri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dari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segala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organisasi</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menganggap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usul-usul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lastRenderedPageBreak/>
        <w:t>pelembagaan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menjual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kepentingan-kepentingan</w:t>
      </w:r>
      <w:proofErr w:type="spellEnd"/>
      <w:r w:rsidRPr="00C72004">
        <w:rPr>
          <w:rFonts w:ascii="Times New Roman" w:hAnsi="Times New Roman" w:cs="Times New Roman"/>
          <w:sz w:val="24"/>
          <w:szCs w:val="24"/>
        </w:rPr>
        <w:t xml:space="preserve"> orang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diadakan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Apabila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Persatuan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Cina</w:t>
      </w:r>
      <w:proofErr w:type="spellEnd"/>
      <w:r w:rsidRPr="00C72004">
        <w:rPr>
          <w:rFonts w:ascii="Times New Roman" w:hAnsi="Times New Roman" w:cs="Times New Roman"/>
          <w:sz w:val="24"/>
          <w:szCs w:val="24"/>
        </w:rPr>
        <w:t xml:space="preserve"> Malaya </w:t>
      </w:r>
      <w:proofErr w:type="spellStart"/>
      <w:r w:rsidRPr="00C72004">
        <w:rPr>
          <w:rFonts w:ascii="Times New Roman" w:hAnsi="Times New Roman" w:cs="Times New Roman"/>
          <w:sz w:val="24"/>
          <w:szCs w:val="24"/>
        </w:rPr>
        <w:t>menuduh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penyertaan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kongres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tidak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setia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kepada</w:t>
      </w:r>
      <w:proofErr w:type="spellEnd"/>
      <w:r w:rsidRPr="00C72004">
        <w:rPr>
          <w:rFonts w:ascii="Times New Roman" w:hAnsi="Times New Roman" w:cs="Times New Roman"/>
          <w:sz w:val="24"/>
          <w:szCs w:val="24"/>
        </w:rPr>
        <w:t xml:space="preserve"> negeri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dimana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tuduhan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ini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dibuat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dalam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rencana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pengarang</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suara</w:t>
      </w:r>
      <w:proofErr w:type="spellEnd"/>
      <w:r w:rsidRPr="00C72004">
        <w:rPr>
          <w:rFonts w:ascii="Times New Roman" w:hAnsi="Times New Roman" w:cs="Times New Roman"/>
          <w:sz w:val="24"/>
          <w:szCs w:val="24"/>
        </w:rPr>
        <w:t xml:space="preserve"> Patrai, </w:t>
      </w:r>
      <w:proofErr w:type="spellStart"/>
      <w:r w:rsidRPr="00C72004">
        <w:rPr>
          <w:rFonts w:ascii="Times New Roman" w:hAnsi="Times New Roman" w:cs="Times New Roman"/>
          <w:sz w:val="24"/>
          <w:szCs w:val="24"/>
        </w:rPr>
        <w:t>yaitu</w:t>
      </w:r>
      <w:proofErr w:type="spellEnd"/>
      <w:r w:rsidRPr="00C72004">
        <w:rPr>
          <w:rFonts w:ascii="Times New Roman" w:hAnsi="Times New Roman" w:cs="Times New Roman"/>
          <w:sz w:val="24"/>
          <w:szCs w:val="24"/>
        </w:rPr>
        <w:t xml:space="preserve"> Malayan Mirror, </w:t>
      </w:r>
      <w:proofErr w:type="spellStart"/>
      <w:r w:rsidRPr="00C72004">
        <w:rPr>
          <w:rFonts w:ascii="Times New Roman" w:hAnsi="Times New Roman" w:cs="Times New Roman"/>
          <w:sz w:val="24"/>
          <w:szCs w:val="24"/>
        </w:rPr>
        <w:t>bertanggal</w:t>
      </w:r>
      <w:proofErr w:type="spellEnd"/>
      <w:r w:rsidRPr="00C72004">
        <w:rPr>
          <w:rFonts w:ascii="Times New Roman" w:hAnsi="Times New Roman" w:cs="Times New Roman"/>
          <w:sz w:val="24"/>
          <w:szCs w:val="24"/>
        </w:rPr>
        <w:t xml:space="preserve"> 20 Jun 1957, kerana </w:t>
      </w:r>
      <w:proofErr w:type="spellStart"/>
      <w:r w:rsidRPr="00C72004">
        <w:rPr>
          <w:rFonts w:ascii="Times New Roman" w:hAnsi="Times New Roman" w:cs="Times New Roman"/>
          <w:sz w:val="24"/>
          <w:szCs w:val="24"/>
        </w:rPr>
        <w:t>mereka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mencuba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untuk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menegakkan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kepentingan-kepentingan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golongan</w:t>
      </w:r>
      <w:proofErr w:type="spellEnd"/>
      <w:r w:rsidRPr="00C72004">
        <w:rPr>
          <w:rFonts w:ascii="Times New Roman" w:hAnsi="Times New Roman" w:cs="Times New Roman"/>
          <w:sz w:val="24"/>
          <w:szCs w:val="24"/>
        </w:rPr>
        <w:t xml:space="preserve"> di </w:t>
      </w:r>
      <w:proofErr w:type="spellStart"/>
      <w:r w:rsidRPr="00C72004">
        <w:rPr>
          <w:rFonts w:ascii="Times New Roman" w:hAnsi="Times New Roman" w:cs="Times New Roman"/>
          <w:sz w:val="24"/>
          <w:szCs w:val="24"/>
        </w:rPr>
        <w:t>atas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kepentingan-kepentingan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golongan</w:t>
      </w:r>
      <w:proofErr w:type="spellEnd"/>
      <w:r w:rsidRPr="00C72004">
        <w:rPr>
          <w:rFonts w:ascii="Times New Roman" w:hAnsi="Times New Roman" w:cs="Times New Roman"/>
          <w:sz w:val="24"/>
          <w:szCs w:val="24"/>
        </w:rPr>
        <w:t xml:space="preserve"> di </w:t>
      </w:r>
      <w:proofErr w:type="spellStart"/>
      <w:r w:rsidRPr="00C72004">
        <w:rPr>
          <w:rFonts w:ascii="Times New Roman" w:hAnsi="Times New Roman" w:cs="Times New Roman"/>
          <w:sz w:val="24"/>
          <w:szCs w:val="24"/>
        </w:rPr>
        <w:t>atas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kepentingan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nasional</w:t>
      </w:r>
      <w:proofErr w:type="spellEnd"/>
      <w:r w:rsidRPr="00C72004">
        <w:rPr>
          <w:rFonts w:ascii="Times New Roman" w:hAnsi="Times New Roman" w:cs="Times New Roman"/>
          <w:sz w:val="24"/>
          <w:szCs w:val="24"/>
        </w:rPr>
        <w:t>.</w:t>
      </w:r>
    </w:p>
    <w:p w14:paraId="2C4FD16E" w14:textId="77777777" w:rsidR="00C72004" w:rsidRPr="00C72004" w:rsidRDefault="00C72004" w:rsidP="00C72004">
      <w:pPr>
        <w:spacing w:line="360" w:lineRule="auto"/>
        <w:ind w:firstLine="720"/>
        <w:jc w:val="both"/>
        <w:rPr>
          <w:rFonts w:ascii="Times New Roman" w:hAnsi="Times New Roman" w:cs="Times New Roman"/>
          <w:sz w:val="24"/>
          <w:szCs w:val="24"/>
        </w:rPr>
      </w:pPr>
    </w:p>
    <w:p w14:paraId="0D2233D1" w14:textId="1DE65180" w:rsidR="00C72004" w:rsidRPr="00C72004" w:rsidRDefault="00C72004" w:rsidP="00C72004">
      <w:pPr>
        <w:spacing w:line="360" w:lineRule="auto"/>
        <w:ind w:firstLine="720"/>
        <w:jc w:val="both"/>
        <w:rPr>
          <w:rFonts w:ascii="Times New Roman" w:hAnsi="Times New Roman" w:cs="Times New Roman"/>
          <w:sz w:val="24"/>
          <w:szCs w:val="24"/>
        </w:rPr>
      </w:pPr>
      <w:r w:rsidRPr="00C72004">
        <w:rPr>
          <w:rFonts w:ascii="Times New Roman" w:hAnsi="Times New Roman" w:cs="Times New Roman"/>
          <w:sz w:val="24"/>
          <w:szCs w:val="24"/>
        </w:rPr>
        <w:t xml:space="preserve">Zaman </w:t>
      </w:r>
      <w:proofErr w:type="spellStart"/>
      <w:r w:rsidRPr="00C72004">
        <w:rPr>
          <w:rFonts w:ascii="Times New Roman" w:hAnsi="Times New Roman" w:cs="Times New Roman"/>
          <w:sz w:val="24"/>
          <w:szCs w:val="24"/>
        </w:rPr>
        <w:t>setelah</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kemerdekaan</w:t>
      </w:r>
      <w:proofErr w:type="spellEnd"/>
      <w:r w:rsidRPr="00C72004">
        <w:rPr>
          <w:rFonts w:ascii="Times New Roman" w:hAnsi="Times New Roman" w:cs="Times New Roman"/>
          <w:sz w:val="24"/>
          <w:szCs w:val="24"/>
        </w:rPr>
        <w:t xml:space="preserve"> juga </w:t>
      </w:r>
      <w:proofErr w:type="spellStart"/>
      <w:r w:rsidRPr="00C72004">
        <w:rPr>
          <w:rFonts w:ascii="Times New Roman" w:hAnsi="Times New Roman" w:cs="Times New Roman"/>
          <w:sz w:val="24"/>
          <w:szCs w:val="24"/>
        </w:rPr>
        <w:t>memperlihatkan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kegiatan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besar</w:t>
      </w:r>
      <w:proofErr w:type="spellEnd"/>
      <w:r w:rsidRPr="00C72004">
        <w:rPr>
          <w:rFonts w:ascii="Times New Roman" w:hAnsi="Times New Roman" w:cs="Times New Roman"/>
          <w:sz w:val="24"/>
          <w:szCs w:val="24"/>
        </w:rPr>
        <w:t xml:space="preserve"> di </w:t>
      </w:r>
      <w:proofErr w:type="spellStart"/>
      <w:r w:rsidRPr="00C72004">
        <w:rPr>
          <w:rFonts w:ascii="Times New Roman" w:hAnsi="Times New Roman" w:cs="Times New Roman"/>
          <w:sz w:val="24"/>
          <w:szCs w:val="24"/>
        </w:rPr>
        <w:t>kalangan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puak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puak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perkauman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bukan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Rasa </w:t>
      </w:r>
      <w:proofErr w:type="spellStart"/>
      <w:r w:rsidRPr="00C72004">
        <w:rPr>
          <w:rFonts w:ascii="Times New Roman" w:hAnsi="Times New Roman" w:cs="Times New Roman"/>
          <w:sz w:val="24"/>
          <w:szCs w:val="24"/>
        </w:rPr>
        <w:t>tidak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puas</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hati</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terhadap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beberapa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fasal</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dalam</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Perlembagaan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memberikan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kepada</w:t>
      </w:r>
      <w:proofErr w:type="spellEnd"/>
      <w:r w:rsidRPr="00C72004">
        <w:rPr>
          <w:rFonts w:ascii="Times New Roman" w:hAnsi="Times New Roman" w:cs="Times New Roman"/>
          <w:sz w:val="24"/>
          <w:szCs w:val="24"/>
        </w:rPr>
        <w:t xml:space="preserve"> orang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keutamaan-keutamaan</w:t>
      </w:r>
      <w:proofErr w:type="spellEnd"/>
      <w:r w:rsidRPr="00C72004">
        <w:rPr>
          <w:rFonts w:ascii="Times New Roman" w:hAnsi="Times New Roman" w:cs="Times New Roman"/>
          <w:sz w:val="24"/>
          <w:szCs w:val="24"/>
        </w:rPr>
        <w:t xml:space="preserve"> dan </w:t>
      </w:r>
      <w:proofErr w:type="spellStart"/>
      <w:r w:rsidRPr="00C72004">
        <w:rPr>
          <w:rFonts w:ascii="Times New Roman" w:hAnsi="Times New Roman" w:cs="Times New Roman"/>
          <w:sz w:val="24"/>
          <w:szCs w:val="24"/>
        </w:rPr>
        <w:t>hak-hak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istimewa</w:t>
      </w:r>
      <w:proofErr w:type="spellEnd"/>
      <w:r w:rsidRPr="00C72004">
        <w:rPr>
          <w:rFonts w:ascii="Times New Roman" w:hAnsi="Times New Roman" w:cs="Times New Roman"/>
          <w:sz w:val="24"/>
          <w:szCs w:val="24"/>
        </w:rPr>
        <w:t xml:space="preserve"> di negeri </w:t>
      </w:r>
      <w:proofErr w:type="spellStart"/>
      <w:r w:rsidRPr="00C72004">
        <w:rPr>
          <w:rFonts w:ascii="Times New Roman" w:hAnsi="Times New Roman" w:cs="Times New Roman"/>
          <w:sz w:val="24"/>
          <w:szCs w:val="24"/>
        </w:rPr>
        <w:t>telah</w:t>
      </w:r>
      <w:proofErr w:type="spellEnd"/>
      <w:r w:rsidRPr="00C72004">
        <w:rPr>
          <w:rFonts w:ascii="Times New Roman" w:hAnsi="Times New Roman" w:cs="Times New Roman"/>
          <w:sz w:val="24"/>
          <w:szCs w:val="24"/>
        </w:rPr>
        <w:t xml:space="preserve"> </w:t>
      </w:r>
      <w:proofErr w:type="spellStart"/>
      <w:proofErr w:type="gramStart"/>
      <w:r w:rsidRPr="00C72004">
        <w:rPr>
          <w:rFonts w:ascii="Times New Roman" w:hAnsi="Times New Roman" w:cs="Times New Roman"/>
          <w:sz w:val="24"/>
          <w:szCs w:val="24"/>
        </w:rPr>
        <w:t>dilahirkan.Tambahan</w:t>
      </w:r>
      <w:proofErr w:type="spellEnd"/>
      <w:proofErr w:type="gramEnd"/>
      <w:r w:rsidRPr="00C72004">
        <w:rPr>
          <w:rFonts w:ascii="Times New Roman" w:hAnsi="Times New Roman" w:cs="Times New Roman"/>
          <w:sz w:val="24"/>
          <w:szCs w:val="24"/>
        </w:rPr>
        <w:t xml:space="preserve"> pula , </w:t>
      </w:r>
      <w:proofErr w:type="spellStart"/>
      <w:r w:rsidRPr="00C72004">
        <w:rPr>
          <w:rFonts w:ascii="Times New Roman" w:hAnsi="Times New Roman" w:cs="Times New Roman"/>
          <w:sz w:val="24"/>
          <w:szCs w:val="24"/>
        </w:rPr>
        <w:t>ada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desakan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supaya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penggunaan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pelbagai</w:t>
      </w:r>
      <w:proofErr w:type="spellEnd"/>
      <w:r w:rsidRPr="00C72004">
        <w:rPr>
          <w:rFonts w:ascii="Times New Roman" w:hAnsi="Times New Roman" w:cs="Times New Roman"/>
          <w:sz w:val="24"/>
          <w:szCs w:val="24"/>
        </w:rPr>
        <w:t xml:space="preserve"> Bahasa </w:t>
      </w:r>
      <w:proofErr w:type="spellStart"/>
      <w:r w:rsidRPr="00C72004">
        <w:rPr>
          <w:rFonts w:ascii="Times New Roman" w:hAnsi="Times New Roman" w:cs="Times New Roman"/>
          <w:sz w:val="24"/>
          <w:szCs w:val="24"/>
        </w:rPr>
        <w:t>kebangsaan</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untuk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segala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maksud</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praktis</w:t>
      </w:r>
      <w:proofErr w:type="spellEnd"/>
      <w:r w:rsidRPr="00C72004">
        <w:rPr>
          <w:rFonts w:ascii="Times New Roman" w:hAnsi="Times New Roman" w:cs="Times New Roman"/>
          <w:sz w:val="24"/>
          <w:szCs w:val="24"/>
        </w:rPr>
        <w:t xml:space="preserve">. Juga </w:t>
      </w:r>
      <w:proofErr w:type="spellStart"/>
      <w:r w:rsidRPr="00C72004">
        <w:rPr>
          <w:rFonts w:ascii="Times New Roman" w:hAnsi="Times New Roman" w:cs="Times New Roman"/>
          <w:sz w:val="24"/>
          <w:szCs w:val="24"/>
        </w:rPr>
        <w:t>ada</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tentangan</w:t>
      </w:r>
      <w:proofErr w:type="spellEnd"/>
      <w:r w:rsidRPr="00C72004">
        <w:rPr>
          <w:rFonts w:ascii="Times New Roman" w:hAnsi="Times New Roman" w:cs="Times New Roman"/>
          <w:sz w:val="24"/>
          <w:szCs w:val="24"/>
        </w:rPr>
        <w:t xml:space="preserve"> yang </w:t>
      </w:r>
      <w:proofErr w:type="spellStart"/>
      <w:r w:rsidRPr="00C72004">
        <w:rPr>
          <w:rFonts w:ascii="Times New Roman" w:hAnsi="Times New Roman" w:cs="Times New Roman"/>
          <w:sz w:val="24"/>
          <w:szCs w:val="24"/>
        </w:rPr>
        <w:t>agak</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kuat</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terhadap</w:t>
      </w:r>
      <w:proofErr w:type="spellEnd"/>
      <w:r w:rsidRPr="00C72004">
        <w:rPr>
          <w:rFonts w:ascii="Times New Roman" w:hAnsi="Times New Roman" w:cs="Times New Roman"/>
          <w:sz w:val="24"/>
          <w:szCs w:val="24"/>
        </w:rPr>
        <w:t xml:space="preserve"> </w:t>
      </w:r>
      <w:proofErr w:type="spellStart"/>
      <w:r w:rsidRPr="00C72004">
        <w:rPr>
          <w:rFonts w:ascii="Times New Roman" w:hAnsi="Times New Roman" w:cs="Times New Roman"/>
          <w:sz w:val="24"/>
          <w:szCs w:val="24"/>
        </w:rPr>
        <w:t>dasas</w:t>
      </w:r>
      <w:proofErr w:type="spellEnd"/>
      <w:r w:rsidRPr="00C72004">
        <w:rPr>
          <w:rFonts w:ascii="Times New Roman" w:hAnsi="Times New Roman" w:cs="Times New Roman"/>
          <w:sz w:val="24"/>
          <w:szCs w:val="24"/>
        </w:rPr>
        <w:t xml:space="preserve"> Pendidikan yang </w:t>
      </w:r>
      <w:proofErr w:type="spellStart"/>
      <w:r w:rsidRPr="00C72004">
        <w:rPr>
          <w:rFonts w:ascii="Times New Roman" w:hAnsi="Times New Roman" w:cs="Times New Roman"/>
          <w:sz w:val="24"/>
          <w:szCs w:val="24"/>
        </w:rPr>
        <w:t>mementingkan</w:t>
      </w:r>
      <w:proofErr w:type="spellEnd"/>
      <w:r w:rsidRPr="00C72004">
        <w:rPr>
          <w:rFonts w:ascii="Times New Roman" w:hAnsi="Times New Roman" w:cs="Times New Roman"/>
          <w:sz w:val="24"/>
          <w:szCs w:val="24"/>
        </w:rPr>
        <w:t xml:space="preserve"> Bahasa </w:t>
      </w:r>
      <w:proofErr w:type="spellStart"/>
      <w:r w:rsidRPr="00C72004">
        <w:rPr>
          <w:rFonts w:ascii="Times New Roman" w:hAnsi="Times New Roman" w:cs="Times New Roman"/>
          <w:sz w:val="24"/>
          <w:szCs w:val="24"/>
        </w:rPr>
        <w:t>Melayu</w:t>
      </w:r>
      <w:proofErr w:type="spellEnd"/>
      <w:r w:rsidRPr="00C72004">
        <w:rPr>
          <w:rFonts w:ascii="Times New Roman" w:hAnsi="Times New Roman" w:cs="Times New Roman"/>
          <w:sz w:val="24"/>
          <w:szCs w:val="24"/>
        </w:rPr>
        <w:t>.</w:t>
      </w:r>
    </w:p>
    <w:p w14:paraId="6AE34ED4" w14:textId="77777777" w:rsidR="00C72004" w:rsidRPr="00C72004" w:rsidRDefault="00C72004" w:rsidP="00C72004">
      <w:pPr>
        <w:spacing w:line="360" w:lineRule="auto"/>
        <w:jc w:val="both"/>
        <w:rPr>
          <w:rFonts w:ascii="Times New Roman" w:hAnsi="Times New Roman" w:cs="Times New Roman"/>
          <w:sz w:val="24"/>
          <w:szCs w:val="24"/>
        </w:rPr>
      </w:pPr>
    </w:p>
    <w:p w14:paraId="3C59D955" w14:textId="5251B51F" w:rsidR="00640FE5" w:rsidRPr="006A5CDE" w:rsidRDefault="00640FE5" w:rsidP="00C72004">
      <w:pPr>
        <w:spacing w:after="160" w:line="360" w:lineRule="auto"/>
        <w:jc w:val="both"/>
        <w:rPr>
          <w:rFonts w:ascii="Times New Roman" w:hAnsi="Times New Roman" w:cs="Times New Roman"/>
          <w:sz w:val="24"/>
          <w:szCs w:val="24"/>
        </w:rPr>
      </w:pPr>
      <w:r w:rsidRPr="006A5CDE">
        <w:rPr>
          <w:rFonts w:ascii="Times New Roman" w:hAnsi="Times New Roman" w:cs="Times New Roman"/>
          <w:sz w:val="24"/>
          <w:szCs w:val="24"/>
        </w:rPr>
        <w:br w:type="page"/>
      </w:r>
    </w:p>
    <w:p w14:paraId="239E396F" w14:textId="4494BD11" w:rsidR="00640FE5" w:rsidRPr="00796B59" w:rsidRDefault="003E12A6" w:rsidP="00C72004">
      <w:pPr>
        <w:pStyle w:val="Heading1"/>
        <w:spacing w:line="360" w:lineRule="auto"/>
        <w:jc w:val="both"/>
        <w:rPr>
          <w:rFonts w:ascii="Times New Roman" w:hAnsi="Times New Roman" w:cs="Times New Roman"/>
          <w:color w:val="FF0000"/>
        </w:rPr>
      </w:pPr>
      <w:bookmarkStart w:id="9" w:name="_Toc28869190"/>
      <w:r w:rsidRPr="00BD5062">
        <w:rPr>
          <w:rFonts w:ascii="Times New Roman" w:hAnsi="Times New Roman" w:cs="Times New Roman"/>
          <w:color w:val="000000" w:themeColor="text1"/>
        </w:rPr>
        <w:lastRenderedPageBreak/>
        <w:t xml:space="preserve">3.0 </w:t>
      </w:r>
      <w:proofErr w:type="spellStart"/>
      <w:r w:rsidRPr="00BD5062">
        <w:rPr>
          <w:rFonts w:ascii="Times New Roman" w:hAnsi="Times New Roman" w:cs="Times New Roman"/>
          <w:color w:val="000000" w:themeColor="text1"/>
        </w:rPr>
        <w:t>Metodologi</w:t>
      </w:r>
      <w:bookmarkEnd w:id="9"/>
      <w:proofErr w:type="spellEnd"/>
    </w:p>
    <w:p w14:paraId="19260953" w14:textId="5F393ED8" w:rsidR="00BC6C3C" w:rsidRPr="006A5CDE" w:rsidRDefault="003E12A6" w:rsidP="00A2587A">
      <w:pPr>
        <w:spacing w:line="360" w:lineRule="auto"/>
        <w:ind w:firstLine="720"/>
        <w:jc w:val="both"/>
        <w:rPr>
          <w:rFonts w:ascii="Times New Roman" w:hAnsi="Times New Roman" w:cs="Times New Roman"/>
          <w:sz w:val="24"/>
          <w:szCs w:val="24"/>
        </w:rPr>
      </w:pPr>
      <w:proofErr w:type="spellStart"/>
      <w:r w:rsidRPr="006A5CDE">
        <w:rPr>
          <w:rFonts w:ascii="Times New Roman" w:hAnsi="Times New Roman" w:cs="Times New Roman"/>
          <w:sz w:val="24"/>
          <w:szCs w:val="24"/>
        </w:rPr>
        <w:t>Metodologi</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kajian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ialah</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kaedah</w:t>
      </w:r>
      <w:proofErr w:type="spellEnd"/>
      <w:r w:rsidRPr="006A5CDE">
        <w:rPr>
          <w:rFonts w:ascii="Times New Roman" w:hAnsi="Times New Roman" w:cs="Times New Roman"/>
          <w:sz w:val="24"/>
          <w:szCs w:val="24"/>
        </w:rPr>
        <w:t xml:space="preserve"> yang </w:t>
      </w:r>
      <w:proofErr w:type="spellStart"/>
      <w:r w:rsidRPr="006A5CDE">
        <w:rPr>
          <w:rFonts w:ascii="Times New Roman" w:hAnsi="Times New Roman" w:cs="Times New Roman"/>
          <w:sz w:val="24"/>
          <w:szCs w:val="24"/>
        </w:rPr>
        <w:t>digunakan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untuk</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mendapatkan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maklumat</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atau</w:t>
      </w:r>
      <w:proofErr w:type="spellEnd"/>
      <w:r w:rsidRPr="006A5CDE">
        <w:rPr>
          <w:rFonts w:ascii="Times New Roman" w:hAnsi="Times New Roman" w:cs="Times New Roman"/>
          <w:sz w:val="24"/>
          <w:szCs w:val="24"/>
        </w:rPr>
        <w:t xml:space="preserve"> data </w:t>
      </w:r>
      <w:proofErr w:type="spellStart"/>
      <w:r w:rsidRPr="006A5CDE">
        <w:rPr>
          <w:rFonts w:ascii="Times New Roman" w:hAnsi="Times New Roman" w:cs="Times New Roman"/>
          <w:sz w:val="24"/>
          <w:szCs w:val="24"/>
        </w:rPr>
        <w:t>merangkumi</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aspek</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seperti</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reka</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bentuk</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kajian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lokasi</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kajian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kaedah</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pengumpulan</w:t>
      </w:r>
      <w:proofErr w:type="spellEnd"/>
      <w:r w:rsidRPr="006A5CDE">
        <w:rPr>
          <w:rFonts w:ascii="Times New Roman" w:hAnsi="Times New Roman" w:cs="Times New Roman"/>
          <w:sz w:val="24"/>
          <w:szCs w:val="24"/>
        </w:rPr>
        <w:t xml:space="preserve"> data, </w:t>
      </w:r>
      <w:proofErr w:type="spellStart"/>
      <w:r w:rsidRPr="006A5CDE">
        <w:rPr>
          <w:rFonts w:ascii="Times New Roman" w:hAnsi="Times New Roman" w:cs="Times New Roman"/>
          <w:sz w:val="24"/>
          <w:szCs w:val="24"/>
        </w:rPr>
        <w:t>populasi</w:t>
      </w:r>
      <w:proofErr w:type="spellEnd"/>
      <w:r w:rsidRPr="006A5CDE">
        <w:rPr>
          <w:rFonts w:ascii="Times New Roman" w:hAnsi="Times New Roman" w:cs="Times New Roman"/>
          <w:sz w:val="24"/>
          <w:szCs w:val="24"/>
        </w:rPr>
        <w:t xml:space="preserve"> dan </w:t>
      </w:r>
      <w:proofErr w:type="spellStart"/>
      <w:r w:rsidRPr="006A5CDE">
        <w:rPr>
          <w:rFonts w:ascii="Times New Roman" w:hAnsi="Times New Roman" w:cs="Times New Roman"/>
          <w:sz w:val="24"/>
          <w:szCs w:val="24"/>
        </w:rPr>
        <w:t>persampelan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instrumen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kajian</w:t>
      </w:r>
      <w:proofErr w:type="spellEnd"/>
      <w:r w:rsidRPr="006A5CDE">
        <w:rPr>
          <w:rFonts w:ascii="Times New Roman" w:hAnsi="Times New Roman" w:cs="Times New Roman"/>
          <w:sz w:val="24"/>
          <w:szCs w:val="24"/>
        </w:rPr>
        <w:t xml:space="preserve">, dan </w:t>
      </w:r>
      <w:proofErr w:type="spellStart"/>
      <w:r w:rsidRPr="006A5CDE">
        <w:rPr>
          <w:rFonts w:ascii="Times New Roman" w:hAnsi="Times New Roman" w:cs="Times New Roman"/>
          <w:sz w:val="24"/>
          <w:szCs w:val="24"/>
        </w:rPr>
        <w:t>analisis</w:t>
      </w:r>
      <w:proofErr w:type="spellEnd"/>
      <w:r w:rsidRPr="006A5CDE">
        <w:rPr>
          <w:rFonts w:ascii="Times New Roman" w:hAnsi="Times New Roman" w:cs="Times New Roman"/>
          <w:sz w:val="24"/>
          <w:szCs w:val="24"/>
        </w:rPr>
        <w:t xml:space="preserve"> data. </w:t>
      </w:r>
      <w:proofErr w:type="spellStart"/>
      <w:r w:rsidRPr="006A5CDE">
        <w:rPr>
          <w:rFonts w:ascii="Times New Roman" w:hAnsi="Times New Roman" w:cs="Times New Roman"/>
          <w:sz w:val="24"/>
          <w:szCs w:val="24"/>
        </w:rPr>
        <w:t>Reka</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bentuk</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kajian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ini</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adalah</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berbentuk</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servei</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iaitu</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menggun</w:t>
      </w:r>
      <w:r w:rsidR="0069000C" w:rsidRPr="006A5CDE">
        <w:rPr>
          <w:rFonts w:ascii="Times New Roman" w:hAnsi="Times New Roman" w:cs="Times New Roman"/>
          <w:sz w:val="24"/>
          <w:szCs w:val="24"/>
        </w:rPr>
        <w:t>a</w:t>
      </w:r>
      <w:r w:rsidRPr="006A5CDE">
        <w:rPr>
          <w:rFonts w:ascii="Times New Roman" w:hAnsi="Times New Roman" w:cs="Times New Roman"/>
          <w:sz w:val="24"/>
          <w:szCs w:val="24"/>
        </w:rPr>
        <w:t>kan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soal</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selidik</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untuk</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mendapatkan</w:t>
      </w:r>
      <w:proofErr w:type="spellEnd"/>
      <w:r w:rsidRPr="006A5CDE">
        <w:rPr>
          <w:rFonts w:ascii="Times New Roman" w:hAnsi="Times New Roman" w:cs="Times New Roman"/>
          <w:sz w:val="24"/>
          <w:szCs w:val="24"/>
        </w:rPr>
        <w:t xml:space="preserve"> data </w:t>
      </w:r>
      <w:proofErr w:type="spellStart"/>
      <w:r w:rsidRPr="006A5CDE">
        <w:rPr>
          <w:rFonts w:ascii="Times New Roman" w:hAnsi="Times New Roman" w:cs="Times New Roman"/>
          <w:sz w:val="24"/>
          <w:szCs w:val="24"/>
        </w:rPr>
        <w:t>tentang</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tahap</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fahaman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kaum</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dalam</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kalangan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pelajar</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pusat</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pengajian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tinggi</w:t>
      </w:r>
      <w:proofErr w:type="spellEnd"/>
      <w:r w:rsidRPr="006A5CDE">
        <w:rPr>
          <w:rFonts w:ascii="Times New Roman" w:hAnsi="Times New Roman" w:cs="Times New Roman"/>
          <w:sz w:val="24"/>
          <w:szCs w:val="24"/>
        </w:rPr>
        <w:t xml:space="preserve"> di Malaysia. Kajian </w:t>
      </w:r>
      <w:proofErr w:type="spellStart"/>
      <w:r w:rsidRPr="006A5CDE">
        <w:rPr>
          <w:rFonts w:ascii="Times New Roman" w:hAnsi="Times New Roman" w:cs="Times New Roman"/>
          <w:sz w:val="24"/>
          <w:szCs w:val="24"/>
        </w:rPr>
        <w:t>dilakukan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dalam</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kalangan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pelajar</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tempatan</w:t>
      </w:r>
      <w:proofErr w:type="spellEnd"/>
      <w:r w:rsidRPr="006A5CDE">
        <w:rPr>
          <w:rFonts w:ascii="Times New Roman" w:hAnsi="Times New Roman" w:cs="Times New Roman"/>
          <w:sz w:val="24"/>
          <w:szCs w:val="24"/>
        </w:rPr>
        <w:t xml:space="preserve"> (Malaysia Sahaja) </w:t>
      </w:r>
      <w:proofErr w:type="spellStart"/>
      <w:r w:rsidRPr="006A5CDE">
        <w:rPr>
          <w:rFonts w:ascii="Times New Roman" w:hAnsi="Times New Roman" w:cs="Times New Roman"/>
          <w:sz w:val="24"/>
          <w:szCs w:val="24"/>
        </w:rPr>
        <w:t>Universiti</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Teknologi</w:t>
      </w:r>
      <w:proofErr w:type="spellEnd"/>
      <w:r w:rsidRPr="006A5CDE">
        <w:rPr>
          <w:rFonts w:ascii="Times New Roman" w:hAnsi="Times New Roman" w:cs="Times New Roman"/>
          <w:sz w:val="24"/>
          <w:szCs w:val="24"/>
        </w:rPr>
        <w:t xml:space="preserve"> Malaysia (UTM). Oleh kerana </w:t>
      </w:r>
      <w:proofErr w:type="spellStart"/>
      <w:r w:rsidRPr="006A5CDE">
        <w:rPr>
          <w:rFonts w:ascii="Times New Roman" w:hAnsi="Times New Roman" w:cs="Times New Roman"/>
          <w:sz w:val="24"/>
          <w:szCs w:val="24"/>
        </w:rPr>
        <w:t>limitasi</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dari</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segi</w:t>
      </w:r>
      <w:proofErr w:type="spellEnd"/>
      <w:r w:rsidRPr="006A5CDE">
        <w:rPr>
          <w:rFonts w:ascii="Times New Roman" w:hAnsi="Times New Roman" w:cs="Times New Roman"/>
          <w:sz w:val="24"/>
          <w:szCs w:val="24"/>
        </w:rPr>
        <w:t xml:space="preserve"> maa dan </w:t>
      </w:r>
      <w:proofErr w:type="spellStart"/>
      <w:r w:rsidRPr="006A5CDE">
        <w:rPr>
          <w:rFonts w:ascii="Times New Roman" w:hAnsi="Times New Roman" w:cs="Times New Roman"/>
          <w:sz w:val="24"/>
          <w:szCs w:val="24"/>
        </w:rPr>
        <w:t>populasi</w:t>
      </w:r>
      <w:proofErr w:type="spellEnd"/>
      <w:r w:rsidRPr="006A5CDE">
        <w:rPr>
          <w:rFonts w:ascii="Times New Roman" w:hAnsi="Times New Roman" w:cs="Times New Roman"/>
          <w:sz w:val="24"/>
          <w:szCs w:val="24"/>
        </w:rPr>
        <w:t xml:space="preserve"> yang </w:t>
      </w:r>
      <w:proofErr w:type="spellStart"/>
      <w:r w:rsidRPr="006A5CDE">
        <w:rPr>
          <w:rFonts w:ascii="Times New Roman" w:hAnsi="Times New Roman" w:cs="Times New Roman"/>
          <w:sz w:val="24"/>
          <w:szCs w:val="24"/>
        </w:rPr>
        <w:t>besar</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maka</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kaedah</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persampelan</w:t>
      </w:r>
      <w:proofErr w:type="spellEnd"/>
      <w:r w:rsidR="0069000C"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convineence</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digunakan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Soal</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Selidik</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mengandungi</w:t>
      </w:r>
      <w:proofErr w:type="spellEnd"/>
      <w:r w:rsidRPr="006A5CDE">
        <w:rPr>
          <w:rFonts w:ascii="Times New Roman" w:hAnsi="Times New Roman" w:cs="Times New Roman"/>
          <w:sz w:val="24"/>
          <w:szCs w:val="24"/>
        </w:rPr>
        <w:t xml:space="preserve"> 25 </w:t>
      </w:r>
      <w:proofErr w:type="spellStart"/>
      <w:r w:rsidRPr="006A5CDE">
        <w:rPr>
          <w:rFonts w:ascii="Times New Roman" w:hAnsi="Times New Roman" w:cs="Times New Roman"/>
          <w:sz w:val="24"/>
          <w:szCs w:val="24"/>
        </w:rPr>
        <w:t>soalan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adalah</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instrumen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kajian</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ini</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Soal</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selidik</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ialah</w:t>
      </w:r>
      <w:proofErr w:type="spellEnd"/>
      <w:r w:rsidRPr="006A5CDE">
        <w:rPr>
          <w:rFonts w:ascii="Times New Roman" w:hAnsi="Times New Roman" w:cs="Times New Roman"/>
          <w:sz w:val="24"/>
          <w:szCs w:val="24"/>
        </w:rPr>
        <w:t xml:space="preserve"> </w:t>
      </w:r>
      <w:proofErr w:type="spellStart"/>
      <w:r w:rsidRPr="006A5CDE">
        <w:rPr>
          <w:rFonts w:ascii="Times New Roman" w:hAnsi="Times New Roman" w:cs="Times New Roman"/>
          <w:sz w:val="24"/>
          <w:szCs w:val="24"/>
        </w:rPr>
        <w:t>soala</w:t>
      </w:r>
      <w:r w:rsidR="0069000C" w:rsidRPr="006A5CDE">
        <w:rPr>
          <w:rFonts w:ascii="Times New Roman" w:hAnsi="Times New Roman" w:cs="Times New Roman"/>
          <w:sz w:val="24"/>
          <w:szCs w:val="24"/>
        </w:rPr>
        <w:t>n</w:t>
      </w:r>
      <w:proofErr w:type="spellEnd"/>
      <w:r w:rsidRPr="006A5CDE">
        <w:rPr>
          <w:rFonts w:ascii="Times New Roman" w:hAnsi="Times New Roman" w:cs="Times New Roman"/>
          <w:sz w:val="24"/>
          <w:szCs w:val="24"/>
        </w:rPr>
        <w:t xml:space="preserve"> yang </w:t>
      </w:r>
      <w:proofErr w:type="spellStart"/>
      <w:proofErr w:type="gramStart"/>
      <w:r w:rsidRPr="006A5CDE">
        <w:rPr>
          <w:rFonts w:ascii="Times New Roman" w:hAnsi="Times New Roman" w:cs="Times New Roman"/>
          <w:sz w:val="24"/>
          <w:szCs w:val="24"/>
        </w:rPr>
        <w:t>diubahsuai</w:t>
      </w:r>
      <w:proofErr w:type="spellEnd"/>
      <w:r w:rsidRPr="006A5CDE">
        <w:rPr>
          <w:rFonts w:ascii="Times New Roman" w:hAnsi="Times New Roman" w:cs="Times New Roman"/>
          <w:sz w:val="24"/>
          <w:szCs w:val="24"/>
        </w:rPr>
        <w:t xml:space="preserve"> </w:t>
      </w:r>
      <w:r w:rsidR="00001C87" w:rsidRPr="006A5CDE">
        <w:rPr>
          <w:rFonts w:ascii="Times New Roman" w:hAnsi="Times New Roman" w:cs="Times New Roman"/>
          <w:sz w:val="24"/>
          <w:szCs w:val="24"/>
        </w:rPr>
        <w:t xml:space="preserve"> oleh</w:t>
      </w:r>
      <w:proofErr w:type="gram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Profesor</w:t>
      </w:r>
      <w:proofErr w:type="spellEnd"/>
      <w:r w:rsidR="00001C87" w:rsidRPr="006A5CDE">
        <w:rPr>
          <w:rFonts w:ascii="Times New Roman" w:hAnsi="Times New Roman" w:cs="Times New Roman"/>
          <w:sz w:val="24"/>
          <w:szCs w:val="24"/>
        </w:rPr>
        <w:t xml:space="preserve"> Madya Dr. Hashim </w:t>
      </w:r>
      <w:proofErr w:type="spellStart"/>
      <w:r w:rsidR="00001C87" w:rsidRPr="006A5CDE">
        <w:rPr>
          <w:rFonts w:ascii="Times New Roman" w:hAnsi="Times New Roman" w:cs="Times New Roman"/>
          <w:sz w:val="24"/>
          <w:szCs w:val="24"/>
        </w:rPr>
        <w:t>Fauzy</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bagi</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disesu</w:t>
      </w:r>
      <w:r w:rsidR="0069000C" w:rsidRPr="006A5CDE">
        <w:rPr>
          <w:rFonts w:ascii="Times New Roman" w:hAnsi="Times New Roman" w:cs="Times New Roman"/>
          <w:sz w:val="24"/>
          <w:szCs w:val="24"/>
        </w:rPr>
        <w:t>a</w:t>
      </w:r>
      <w:r w:rsidR="00001C87" w:rsidRPr="006A5CDE">
        <w:rPr>
          <w:rFonts w:ascii="Times New Roman" w:hAnsi="Times New Roman" w:cs="Times New Roman"/>
          <w:sz w:val="24"/>
          <w:szCs w:val="24"/>
        </w:rPr>
        <w:t>ikan</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dengan</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iklim</w:t>
      </w:r>
      <w:proofErr w:type="spellEnd"/>
      <w:r w:rsidR="00001C87" w:rsidRPr="006A5CDE">
        <w:rPr>
          <w:rFonts w:ascii="Times New Roman" w:hAnsi="Times New Roman" w:cs="Times New Roman"/>
          <w:sz w:val="24"/>
          <w:szCs w:val="24"/>
        </w:rPr>
        <w:t xml:space="preserve"> di Malaysia. </w:t>
      </w:r>
      <w:proofErr w:type="spellStart"/>
      <w:r w:rsidR="00001C87" w:rsidRPr="006A5CDE">
        <w:rPr>
          <w:rFonts w:ascii="Times New Roman" w:hAnsi="Times New Roman" w:cs="Times New Roman"/>
          <w:sz w:val="24"/>
          <w:szCs w:val="24"/>
        </w:rPr>
        <w:t>Soalan</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ialah</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daripada</w:t>
      </w:r>
      <w:proofErr w:type="spellEnd"/>
      <w:r w:rsidR="00001C87" w:rsidRPr="006A5CDE">
        <w:rPr>
          <w:rFonts w:ascii="Times New Roman" w:hAnsi="Times New Roman" w:cs="Times New Roman"/>
          <w:sz w:val="24"/>
          <w:szCs w:val="24"/>
        </w:rPr>
        <w:t xml:space="preserve"> SAI </w:t>
      </w:r>
      <w:proofErr w:type="spellStart"/>
      <w:r w:rsidR="00001C87" w:rsidRPr="006A5CDE">
        <w:rPr>
          <w:rFonts w:ascii="Times New Roman" w:hAnsi="Times New Roman" w:cs="Times New Roman"/>
          <w:sz w:val="24"/>
          <w:szCs w:val="24"/>
        </w:rPr>
        <w:t>iaitu</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Steckler</w:t>
      </w:r>
      <w:proofErr w:type="spellEnd"/>
      <w:r w:rsidR="00001C87" w:rsidRPr="006A5CDE">
        <w:rPr>
          <w:rFonts w:ascii="Times New Roman" w:hAnsi="Times New Roman" w:cs="Times New Roman"/>
          <w:sz w:val="24"/>
          <w:szCs w:val="24"/>
        </w:rPr>
        <w:t xml:space="preserve"> Anti-Black dan Anti-White Inventory oleh </w:t>
      </w:r>
      <w:proofErr w:type="spellStart"/>
      <w:r w:rsidR="00001C87" w:rsidRPr="006A5CDE">
        <w:rPr>
          <w:rFonts w:ascii="Times New Roman" w:hAnsi="Times New Roman" w:cs="Times New Roman"/>
          <w:sz w:val="24"/>
          <w:szCs w:val="24"/>
        </w:rPr>
        <w:t>Steckler</w:t>
      </w:r>
      <w:proofErr w:type="spellEnd"/>
      <w:r w:rsidR="00001C87" w:rsidRPr="006A5CDE">
        <w:rPr>
          <w:rFonts w:ascii="Times New Roman" w:hAnsi="Times New Roman" w:cs="Times New Roman"/>
          <w:sz w:val="24"/>
          <w:szCs w:val="24"/>
        </w:rPr>
        <w:t xml:space="preserve"> (1957). Data </w:t>
      </w:r>
      <w:proofErr w:type="spellStart"/>
      <w:r w:rsidR="00001C87" w:rsidRPr="006A5CDE">
        <w:rPr>
          <w:rFonts w:ascii="Times New Roman" w:hAnsi="Times New Roman" w:cs="Times New Roman"/>
          <w:sz w:val="24"/>
          <w:szCs w:val="24"/>
        </w:rPr>
        <w:t>dipungut</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dengan</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memberi</w:t>
      </w:r>
      <w:r w:rsidR="0069000C" w:rsidRPr="006A5CDE">
        <w:rPr>
          <w:rFonts w:ascii="Times New Roman" w:hAnsi="Times New Roman" w:cs="Times New Roman"/>
          <w:sz w:val="24"/>
          <w:szCs w:val="24"/>
        </w:rPr>
        <w:t>kan</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soal</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selidik</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kepada</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responden</w:t>
      </w:r>
      <w:proofErr w:type="spellEnd"/>
      <w:r w:rsidR="00001C87" w:rsidRPr="006A5CDE">
        <w:rPr>
          <w:rFonts w:ascii="Times New Roman" w:hAnsi="Times New Roman" w:cs="Times New Roman"/>
          <w:sz w:val="24"/>
          <w:szCs w:val="24"/>
        </w:rPr>
        <w:t xml:space="preserve"> yang </w:t>
      </w:r>
      <w:proofErr w:type="spellStart"/>
      <w:r w:rsidR="00001C87" w:rsidRPr="006A5CDE">
        <w:rPr>
          <w:rFonts w:ascii="Times New Roman" w:hAnsi="Times New Roman" w:cs="Times New Roman"/>
          <w:sz w:val="24"/>
          <w:szCs w:val="24"/>
        </w:rPr>
        <w:t>terdiri</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daripada</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pe</w:t>
      </w:r>
      <w:r w:rsidR="0069000C" w:rsidRPr="006A5CDE">
        <w:rPr>
          <w:rFonts w:ascii="Times New Roman" w:hAnsi="Times New Roman" w:cs="Times New Roman"/>
          <w:sz w:val="24"/>
          <w:szCs w:val="24"/>
        </w:rPr>
        <w:t>l</w:t>
      </w:r>
      <w:r w:rsidR="00001C87" w:rsidRPr="006A5CDE">
        <w:rPr>
          <w:rFonts w:ascii="Times New Roman" w:hAnsi="Times New Roman" w:cs="Times New Roman"/>
          <w:sz w:val="24"/>
          <w:szCs w:val="24"/>
        </w:rPr>
        <w:t>aja</w:t>
      </w:r>
      <w:r w:rsidR="0069000C" w:rsidRPr="006A5CDE">
        <w:rPr>
          <w:rFonts w:ascii="Times New Roman" w:hAnsi="Times New Roman" w:cs="Times New Roman"/>
          <w:sz w:val="24"/>
          <w:szCs w:val="24"/>
        </w:rPr>
        <w:t>r</w:t>
      </w:r>
      <w:proofErr w:type="spellEnd"/>
      <w:r w:rsidR="00001C87" w:rsidRPr="006A5CDE">
        <w:rPr>
          <w:rFonts w:ascii="Times New Roman" w:hAnsi="Times New Roman" w:cs="Times New Roman"/>
          <w:sz w:val="24"/>
          <w:szCs w:val="24"/>
        </w:rPr>
        <w:t xml:space="preserve"> UTM. </w:t>
      </w:r>
      <w:proofErr w:type="spellStart"/>
      <w:r w:rsidR="00001C87" w:rsidRPr="006A5CDE">
        <w:rPr>
          <w:rFonts w:ascii="Times New Roman" w:hAnsi="Times New Roman" w:cs="Times New Roman"/>
          <w:sz w:val="24"/>
          <w:szCs w:val="24"/>
        </w:rPr>
        <w:t>Soal</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selidik</w:t>
      </w:r>
      <w:proofErr w:type="spellEnd"/>
      <w:r w:rsidR="00001C87" w:rsidRPr="006A5CDE">
        <w:rPr>
          <w:rFonts w:ascii="Times New Roman" w:hAnsi="Times New Roman" w:cs="Times New Roman"/>
          <w:sz w:val="24"/>
          <w:szCs w:val="24"/>
        </w:rPr>
        <w:t xml:space="preserve"> yang </w:t>
      </w:r>
      <w:proofErr w:type="spellStart"/>
      <w:r w:rsidR="00001C87" w:rsidRPr="006A5CDE">
        <w:rPr>
          <w:rFonts w:ascii="Times New Roman" w:hAnsi="Times New Roman" w:cs="Times New Roman"/>
          <w:sz w:val="24"/>
          <w:szCs w:val="24"/>
        </w:rPr>
        <w:t>dikumpul</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sem</w:t>
      </w:r>
      <w:r w:rsidR="0069000C" w:rsidRPr="006A5CDE">
        <w:rPr>
          <w:rFonts w:ascii="Times New Roman" w:hAnsi="Times New Roman" w:cs="Times New Roman"/>
          <w:sz w:val="24"/>
          <w:szCs w:val="24"/>
        </w:rPr>
        <w:t>u</w:t>
      </w:r>
      <w:r w:rsidR="00001C87" w:rsidRPr="006A5CDE">
        <w:rPr>
          <w:rFonts w:ascii="Times New Roman" w:hAnsi="Times New Roman" w:cs="Times New Roman"/>
          <w:sz w:val="24"/>
          <w:szCs w:val="24"/>
        </w:rPr>
        <w:t>la</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dimasukkan</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ke</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dalam</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borang</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koding</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sebelum</w:t>
      </w:r>
      <w:proofErr w:type="spellEnd"/>
      <w:r w:rsidR="0069000C"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dimasukkan</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dalam</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komputer</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untuk</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dianalisis</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Analisis</w:t>
      </w:r>
      <w:proofErr w:type="spellEnd"/>
      <w:r w:rsidR="00001C87" w:rsidRPr="006A5CDE">
        <w:rPr>
          <w:rFonts w:ascii="Times New Roman" w:hAnsi="Times New Roman" w:cs="Times New Roman"/>
          <w:sz w:val="24"/>
          <w:szCs w:val="24"/>
        </w:rPr>
        <w:t xml:space="preserve"> data yang </w:t>
      </w:r>
      <w:proofErr w:type="spellStart"/>
      <w:r w:rsidR="00001C87" w:rsidRPr="006A5CDE">
        <w:rPr>
          <w:rFonts w:ascii="Times New Roman" w:hAnsi="Times New Roman" w:cs="Times New Roman"/>
          <w:sz w:val="24"/>
          <w:szCs w:val="24"/>
        </w:rPr>
        <w:t>dilakukan</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ialah</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mencari</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peratusan</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kekerapan</w:t>
      </w:r>
      <w:proofErr w:type="spellEnd"/>
      <w:r w:rsidR="00001C87" w:rsidRPr="006A5CDE">
        <w:rPr>
          <w:rFonts w:ascii="Times New Roman" w:hAnsi="Times New Roman" w:cs="Times New Roman"/>
          <w:sz w:val="24"/>
          <w:szCs w:val="24"/>
        </w:rPr>
        <w:t xml:space="preserve"> (</w:t>
      </w:r>
      <w:proofErr w:type="spellStart"/>
      <w:r w:rsidR="00001C87" w:rsidRPr="006A5CDE">
        <w:rPr>
          <w:rFonts w:ascii="Times New Roman" w:hAnsi="Times New Roman" w:cs="Times New Roman"/>
          <w:sz w:val="24"/>
          <w:szCs w:val="24"/>
        </w:rPr>
        <w:t>frekuensi</w:t>
      </w:r>
      <w:proofErr w:type="spellEnd"/>
      <w:r w:rsidR="00001C87" w:rsidRPr="006A5CDE">
        <w:rPr>
          <w:rFonts w:ascii="Times New Roman" w:hAnsi="Times New Roman" w:cs="Times New Roman"/>
          <w:sz w:val="24"/>
          <w:szCs w:val="24"/>
        </w:rPr>
        <w:t>) dan min (</w:t>
      </w:r>
      <w:proofErr w:type="spellStart"/>
      <w:r w:rsidR="00001C87" w:rsidRPr="006A5CDE">
        <w:rPr>
          <w:rFonts w:ascii="Times New Roman" w:hAnsi="Times New Roman" w:cs="Times New Roman"/>
          <w:sz w:val="24"/>
          <w:szCs w:val="24"/>
        </w:rPr>
        <w:t>purata</w:t>
      </w:r>
      <w:proofErr w:type="spellEnd"/>
      <w:r w:rsidR="00001C87" w:rsidRPr="006A5CDE">
        <w:rPr>
          <w:rFonts w:ascii="Times New Roman" w:hAnsi="Times New Roman" w:cs="Times New Roman"/>
          <w:sz w:val="24"/>
          <w:szCs w:val="24"/>
        </w:rPr>
        <w:t>).</w:t>
      </w:r>
    </w:p>
    <w:p w14:paraId="322CD670" w14:textId="77777777" w:rsidR="00BC6C3C" w:rsidRPr="006A5CDE" w:rsidRDefault="00BC6C3C" w:rsidP="00C72004">
      <w:pPr>
        <w:spacing w:after="160" w:line="360" w:lineRule="auto"/>
        <w:jc w:val="both"/>
        <w:rPr>
          <w:rFonts w:ascii="Times New Roman" w:hAnsi="Times New Roman" w:cs="Times New Roman"/>
          <w:sz w:val="24"/>
          <w:szCs w:val="24"/>
        </w:rPr>
      </w:pPr>
      <w:r w:rsidRPr="006A5CDE">
        <w:rPr>
          <w:rFonts w:ascii="Times New Roman" w:hAnsi="Times New Roman" w:cs="Times New Roman"/>
          <w:sz w:val="24"/>
          <w:szCs w:val="24"/>
        </w:rPr>
        <w:br w:type="page"/>
      </w:r>
    </w:p>
    <w:p w14:paraId="5E2C294C" w14:textId="2EECE8D0" w:rsidR="003E12A6" w:rsidRPr="00A2587A" w:rsidRDefault="00BC6C3C" w:rsidP="00C72004">
      <w:pPr>
        <w:pStyle w:val="Heading1"/>
        <w:spacing w:line="360" w:lineRule="auto"/>
        <w:jc w:val="both"/>
        <w:rPr>
          <w:rFonts w:ascii="Times New Roman" w:hAnsi="Times New Roman" w:cs="Times New Roman"/>
          <w:color w:val="auto"/>
        </w:rPr>
      </w:pPr>
      <w:bookmarkStart w:id="10" w:name="_Toc28869191"/>
      <w:r w:rsidRPr="00A2587A">
        <w:rPr>
          <w:rFonts w:ascii="Times New Roman" w:hAnsi="Times New Roman" w:cs="Times New Roman"/>
          <w:color w:val="auto"/>
        </w:rPr>
        <w:lastRenderedPageBreak/>
        <w:t>4.0 Hasil Kajian</w:t>
      </w:r>
      <w:bookmarkEnd w:id="10"/>
    </w:p>
    <w:p w14:paraId="5E20FC01" w14:textId="7617CC7D" w:rsidR="00C72004" w:rsidRPr="00CC1F5B" w:rsidRDefault="00796B59" w:rsidP="00796B59">
      <w:pPr>
        <w:pStyle w:val="Heading2"/>
        <w:rPr>
          <w:rFonts w:ascii="Times New Roman" w:hAnsi="Times New Roman" w:cs="Times New Roman"/>
          <w:color w:val="000000" w:themeColor="text1"/>
          <w:lang w:val="en-US" w:eastAsia="en-US"/>
        </w:rPr>
      </w:pPr>
      <w:bookmarkStart w:id="11" w:name="_Toc28869192"/>
      <w:r w:rsidRPr="00CC1F5B">
        <w:rPr>
          <w:rFonts w:ascii="Times New Roman" w:hAnsi="Times New Roman" w:cs="Times New Roman"/>
          <w:color w:val="000000" w:themeColor="text1"/>
          <w:lang w:val="en-US" w:eastAsia="en-US"/>
        </w:rPr>
        <w:t xml:space="preserve">4.1 </w:t>
      </w:r>
      <w:proofErr w:type="spellStart"/>
      <w:r w:rsidRPr="00CC1F5B">
        <w:rPr>
          <w:rFonts w:ascii="Times New Roman" w:hAnsi="Times New Roman" w:cs="Times New Roman"/>
          <w:color w:val="000000" w:themeColor="text1"/>
          <w:lang w:val="en-US" w:eastAsia="en-US"/>
        </w:rPr>
        <w:t>Latar</w:t>
      </w:r>
      <w:proofErr w:type="spellEnd"/>
      <w:r w:rsidRPr="00CC1F5B">
        <w:rPr>
          <w:rFonts w:ascii="Times New Roman" w:hAnsi="Times New Roman" w:cs="Times New Roman"/>
          <w:color w:val="000000" w:themeColor="text1"/>
          <w:lang w:val="en-US" w:eastAsia="en-US"/>
        </w:rPr>
        <w:t xml:space="preserve"> </w:t>
      </w:r>
      <w:proofErr w:type="spellStart"/>
      <w:r w:rsidRPr="00CC1F5B">
        <w:rPr>
          <w:rFonts w:ascii="Times New Roman" w:hAnsi="Times New Roman" w:cs="Times New Roman"/>
          <w:color w:val="000000" w:themeColor="text1"/>
          <w:lang w:val="en-US" w:eastAsia="en-US"/>
        </w:rPr>
        <w:t>Belakang</w:t>
      </w:r>
      <w:proofErr w:type="spellEnd"/>
      <w:r w:rsidRPr="00CC1F5B">
        <w:rPr>
          <w:rFonts w:ascii="Times New Roman" w:hAnsi="Times New Roman" w:cs="Times New Roman"/>
          <w:color w:val="000000" w:themeColor="text1"/>
          <w:lang w:val="en-US" w:eastAsia="en-US"/>
        </w:rPr>
        <w:t xml:space="preserve"> </w:t>
      </w:r>
      <w:proofErr w:type="spellStart"/>
      <w:r w:rsidRPr="00CC1F5B">
        <w:rPr>
          <w:rFonts w:ascii="Times New Roman" w:hAnsi="Times New Roman" w:cs="Times New Roman"/>
          <w:color w:val="000000" w:themeColor="text1"/>
          <w:lang w:val="en-US" w:eastAsia="en-US"/>
        </w:rPr>
        <w:t>Responden</w:t>
      </w:r>
      <w:bookmarkEnd w:id="11"/>
      <w:proofErr w:type="spellEnd"/>
    </w:p>
    <w:p w14:paraId="29EF029E" w14:textId="5C79F22F" w:rsidR="00A52863" w:rsidRPr="00A52863" w:rsidRDefault="00335102" w:rsidP="00A52863">
      <w:pPr>
        <w:autoSpaceDE w:val="0"/>
        <w:autoSpaceDN w:val="0"/>
        <w:adjustRightInd w:val="0"/>
        <w:spacing w:line="240" w:lineRule="auto"/>
        <w:rPr>
          <w:rFonts w:ascii="Times New Roman" w:eastAsiaTheme="minorEastAsia" w:hAnsi="Times New Roman" w:cs="Times New Roman"/>
          <w:sz w:val="24"/>
          <w:szCs w:val="24"/>
          <w:lang w:val="en-US"/>
        </w:rPr>
      </w:pPr>
      <w:r>
        <w:rPr>
          <w:rFonts w:ascii="Times New Roman" w:eastAsiaTheme="minorEastAsia" w:hAnsi="Times New Roman" w:cs="Times New Roman"/>
          <w:noProof/>
          <w:sz w:val="24"/>
          <w:szCs w:val="24"/>
          <w:lang w:val="en-US"/>
        </w:rPr>
        <w:drawing>
          <wp:inline distT="0" distB="0" distL="0" distR="0" wp14:anchorId="05C709EA" wp14:editId="7377BAF0">
            <wp:extent cx="6472918" cy="1784553"/>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31613" cy="1800735"/>
                    </a:xfrm>
                    <a:prstGeom prst="rect">
                      <a:avLst/>
                    </a:prstGeom>
                    <a:noFill/>
                  </pic:spPr>
                </pic:pic>
              </a:graphicData>
            </a:graphic>
          </wp:inline>
        </w:drawing>
      </w:r>
    </w:p>
    <w:p w14:paraId="7A6038C3"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8"/>
      </w:tblGrid>
      <w:tr w:rsidR="00A52863" w:rsidRPr="00A52863" w14:paraId="231B77A0" w14:textId="77777777" w:rsidTr="0075353D">
        <w:trPr>
          <w:cantSplit/>
        </w:trPr>
        <w:tc>
          <w:tcPr>
            <w:tcW w:w="7358" w:type="dxa"/>
            <w:tcBorders>
              <w:top w:val="nil"/>
              <w:left w:val="nil"/>
              <w:bottom w:val="nil"/>
              <w:right w:val="nil"/>
            </w:tcBorders>
            <w:shd w:val="clear" w:color="auto" w:fill="FFFFFF"/>
            <w:vAlign w:val="center"/>
          </w:tcPr>
          <w:p w14:paraId="586E861A" w14:textId="21FBD2D7" w:rsidR="00A52863" w:rsidRPr="00A52863" w:rsidRDefault="00A52863" w:rsidP="00A52863">
            <w:pPr>
              <w:autoSpaceDE w:val="0"/>
              <w:autoSpaceDN w:val="0"/>
              <w:adjustRightInd w:val="0"/>
              <w:spacing w:line="320" w:lineRule="atLeast"/>
              <w:ind w:left="60" w:right="60"/>
              <w:jc w:val="center"/>
              <w:rPr>
                <w:rFonts w:eastAsiaTheme="minorEastAsia"/>
                <w:color w:val="010205"/>
                <w:lang w:val="en-US"/>
              </w:rPr>
            </w:pPr>
          </w:p>
        </w:tc>
      </w:tr>
    </w:tbl>
    <w:p w14:paraId="3270A4C8" w14:textId="2F08A16A" w:rsidR="00C72004" w:rsidRDefault="00C72004" w:rsidP="00A733AB">
      <w:pPr>
        <w:spacing w:after="160" w:line="360" w:lineRule="auto"/>
        <w:ind w:firstLine="720"/>
        <w:jc w:val="both"/>
        <w:rPr>
          <w:rFonts w:ascii="Times New Roman" w:eastAsia="Calibri" w:hAnsi="Times New Roman" w:cs="Times New Roman"/>
          <w:sz w:val="24"/>
          <w:szCs w:val="24"/>
          <w:lang w:val="en-US" w:eastAsia="en-US"/>
        </w:rPr>
      </w:pPr>
      <w:proofErr w:type="spellStart"/>
      <w:r w:rsidRPr="00A2587A">
        <w:rPr>
          <w:rFonts w:ascii="Times New Roman" w:eastAsia="Calibri" w:hAnsi="Times New Roman" w:cs="Times New Roman"/>
          <w:sz w:val="24"/>
          <w:szCs w:val="24"/>
          <w:lang w:val="en-US" w:eastAsia="en-US"/>
        </w:rPr>
        <w:t>Berdasarkan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jadual</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frekuensi</w:t>
      </w:r>
      <w:proofErr w:type="spellEnd"/>
      <w:r w:rsidRPr="00A2587A">
        <w:rPr>
          <w:rFonts w:ascii="Times New Roman" w:eastAsia="Calibri" w:hAnsi="Times New Roman" w:cs="Times New Roman"/>
          <w:sz w:val="24"/>
          <w:szCs w:val="24"/>
          <w:lang w:val="en-US" w:eastAsia="en-US"/>
        </w:rPr>
        <w:t xml:space="preserve">, kami </w:t>
      </w:r>
      <w:proofErr w:type="spellStart"/>
      <w:r w:rsidRPr="00A2587A">
        <w:rPr>
          <w:rFonts w:ascii="Times New Roman" w:eastAsia="Calibri" w:hAnsi="Times New Roman" w:cs="Times New Roman"/>
          <w:sz w:val="24"/>
          <w:szCs w:val="24"/>
          <w:lang w:val="en-US" w:eastAsia="en-US"/>
        </w:rPr>
        <w:t>telah</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memperoleh</w:t>
      </w:r>
      <w:proofErr w:type="spellEnd"/>
      <w:r w:rsidRPr="00A2587A">
        <w:rPr>
          <w:rFonts w:ascii="Times New Roman" w:eastAsia="Calibri" w:hAnsi="Times New Roman" w:cs="Times New Roman"/>
          <w:sz w:val="24"/>
          <w:szCs w:val="24"/>
          <w:lang w:val="en-US" w:eastAsia="en-US"/>
        </w:rPr>
        <w:t xml:space="preserve"> 27 orang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yang </w:t>
      </w:r>
      <w:proofErr w:type="spellStart"/>
      <w:r w:rsidRPr="00A2587A">
        <w:rPr>
          <w:rFonts w:ascii="Times New Roman" w:eastAsia="Calibri" w:hAnsi="Times New Roman" w:cs="Times New Roman"/>
          <w:sz w:val="24"/>
          <w:szCs w:val="24"/>
          <w:lang w:val="en-US" w:eastAsia="en-US"/>
        </w:rPr>
        <w:t>terdiri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daripada</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pelbagai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latar</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bekang</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sebelum</w:t>
      </w:r>
      <w:proofErr w:type="spellEnd"/>
      <w:r w:rsidRPr="00A2587A">
        <w:rPr>
          <w:rFonts w:ascii="Times New Roman" w:eastAsia="Calibri" w:hAnsi="Times New Roman" w:cs="Times New Roman"/>
          <w:sz w:val="24"/>
          <w:szCs w:val="24"/>
          <w:lang w:val="en-US" w:eastAsia="en-US"/>
        </w:rPr>
        <w:t xml:space="preserve"> </w:t>
      </w:r>
      <w:proofErr w:type="spellStart"/>
      <w:proofErr w:type="gramStart"/>
      <w:r w:rsidRPr="00A2587A">
        <w:rPr>
          <w:rFonts w:ascii="Times New Roman" w:eastAsia="Calibri" w:hAnsi="Times New Roman" w:cs="Times New Roman"/>
          <w:sz w:val="24"/>
          <w:szCs w:val="24"/>
          <w:lang w:val="en-US" w:eastAsia="en-US"/>
        </w:rPr>
        <w:t>menjadi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pelajar</w:t>
      </w:r>
      <w:proofErr w:type="spellEnd"/>
      <w:proofErr w:type="gramEnd"/>
      <w:r w:rsidRPr="00A2587A">
        <w:rPr>
          <w:rFonts w:ascii="Times New Roman" w:eastAsia="Calibri" w:hAnsi="Times New Roman" w:cs="Times New Roman"/>
          <w:sz w:val="24"/>
          <w:szCs w:val="24"/>
          <w:lang w:val="en-US" w:eastAsia="en-US"/>
        </w:rPr>
        <w:t xml:space="preserve"> di </w:t>
      </w:r>
      <w:proofErr w:type="spellStart"/>
      <w:r w:rsidRPr="00A2587A">
        <w:rPr>
          <w:rFonts w:ascii="Times New Roman" w:eastAsia="Calibri" w:hAnsi="Times New Roman" w:cs="Times New Roman"/>
          <w:sz w:val="24"/>
          <w:szCs w:val="24"/>
          <w:lang w:val="en-US" w:eastAsia="en-US"/>
        </w:rPr>
        <w:t>Universiti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Teknologi</w:t>
      </w:r>
      <w:proofErr w:type="spellEnd"/>
      <w:r w:rsidRPr="00A2587A">
        <w:rPr>
          <w:rFonts w:ascii="Times New Roman" w:eastAsia="Calibri" w:hAnsi="Times New Roman" w:cs="Times New Roman"/>
          <w:sz w:val="24"/>
          <w:szCs w:val="24"/>
          <w:lang w:val="en-US" w:eastAsia="en-US"/>
        </w:rPr>
        <w:t xml:space="preserve"> Malaysia </w:t>
      </w:r>
      <w:proofErr w:type="spellStart"/>
      <w:r w:rsidRPr="00A2587A">
        <w:rPr>
          <w:rFonts w:ascii="Times New Roman" w:eastAsia="Calibri" w:hAnsi="Times New Roman" w:cs="Times New Roman"/>
          <w:sz w:val="24"/>
          <w:szCs w:val="24"/>
          <w:lang w:val="en-US" w:eastAsia="en-US"/>
        </w:rPr>
        <w:t>ini</w:t>
      </w:r>
      <w:proofErr w:type="spellEnd"/>
      <w:r w:rsidRPr="00A2587A">
        <w:rPr>
          <w:rFonts w:ascii="Times New Roman" w:eastAsia="Calibri" w:hAnsi="Times New Roman" w:cs="Times New Roman"/>
          <w:sz w:val="24"/>
          <w:szCs w:val="24"/>
          <w:lang w:val="en-US" w:eastAsia="en-US"/>
        </w:rPr>
        <w:t>.</w:t>
      </w:r>
    </w:p>
    <w:p w14:paraId="6479D20B"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bl>
      <w:tblPr>
        <w:tblW w:w="65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64"/>
        <w:gridCol w:w="1163"/>
        <w:gridCol w:w="1024"/>
        <w:gridCol w:w="1393"/>
        <w:gridCol w:w="1469"/>
      </w:tblGrid>
      <w:tr w:rsidR="00A52863" w:rsidRPr="00A52863" w14:paraId="195998A4" w14:textId="77777777">
        <w:trPr>
          <w:cantSplit/>
        </w:trPr>
        <w:tc>
          <w:tcPr>
            <w:tcW w:w="6544" w:type="dxa"/>
            <w:gridSpan w:val="6"/>
            <w:tcBorders>
              <w:top w:val="nil"/>
              <w:left w:val="nil"/>
              <w:bottom w:val="nil"/>
              <w:right w:val="nil"/>
            </w:tcBorders>
            <w:shd w:val="clear" w:color="auto" w:fill="FFFFFF"/>
            <w:vAlign w:val="center"/>
          </w:tcPr>
          <w:p w14:paraId="307BD2FA" w14:textId="77777777" w:rsidR="00A52863" w:rsidRPr="00A52863" w:rsidRDefault="00A52863" w:rsidP="00A52863">
            <w:pPr>
              <w:autoSpaceDE w:val="0"/>
              <w:autoSpaceDN w:val="0"/>
              <w:adjustRightInd w:val="0"/>
              <w:spacing w:line="320" w:lineRule="atLeast"/>
              <w:ind w:left="60" w:right="60"/>
              <w:jc w:val="center"/>
              <w:rPr>
                <w:rFonts w:eastAsiaTheme="minorEastAsia"/>
                <w:color w:val="010205"/>
                <w:lang w:val="en-US"/>
              </w:rPr>
            </w:pPr>
            <w:proofErr w:type="spellStart"/>
            <w:r w:rsidRPr="00A52863">
              <w:rPr>
                <w:rFonts w:eastAsiaTheme="minorEastAsia"/>
                <w:b/>
                <w:bCs/>
                <w:color w:val="010205"/>
                <w:lang w:val="en-US"/>
              </w:rPr>
              <w:t>Umur</w:t>
            </w:r>
            <w:proofErr w:type="spellEnd"/>
          </w:p>
        </w:tc>
      </w:tr>
      <w:tr w:rsidR="00A52863" w:rsidRPr="00A52863" w14:paraId="6C1F9878" w14:textId="77777777">
        <w:trPr>
          <w:cantSplit/>
        </w:trPr>
        <w:tc>
          <w:tcPr>
            <w:tcW w:w="1498" w:type="dxa"/>
            <w:gridSpan w:val="2"/>
            <w:tcBorders>
              <w:top w:val="nil"/>
              <w:left w:val="nil"/>
              <w:bottom w:val="single" w:sz="8" w:space="0" w:color="152935"/>
              <w:right w:val="nil"/>
            </w:tcBorders>
            <w:shd w:val="clear" w:color="auto" w:fill="FFFFFF"/>
            <w:vAlign w:val="bottom"/>
          </w:tcPr>
          <w:p w14:paraId="1D417A90"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c>
        <w:tc>
          <w:tcPr>
            <w:tcW w:w="1162" w:type="dxa"/>
            <w:tcBorders>
              <w:top w:val="nil"/>
              <w:left w:val="nil"/>
              <w:bottom w:val="single" w:sz="8" w:space="0" w:color="152935"/>
              <w:right w:val="single" w:sz="8" w:space="0" w:color="E0E0E0"/>
            </w:tcBorders>
            <w:shd w:val="clear" w:color="auto" w:fill="FFFFFF"/>
            <w:vAlign w:val="bottom"/>
          </w:tcPr>
          <w:p w14:paraId="74079584"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1FFD36D"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Percent</w:t>
            </w:r>
          </w:p>
        </w:tc>
        <w:tc>
          <w:tcPr>
            <w:tcW w:w="1392" w:type="dxa"/>
            <w:tcBorders>
              <w:top w:val="nil"/>
              <w:left w:val="single" w:sz="8" w:space="0" w:color="E0E0E0"/>
              <w:bottom w:val="single" w:sz="8" w:space="0" w:color="152935"/>
              <w:right w:val="single" w:sz="8" w:space="0" w:color="E0E0E0"/>
            </w:tcBorders>
            <w:shd w:val="clear" w:color="auto" w:fill="FFFFFF"/>
            <w:vAlign w:val="bottom"/>
          </w:tcPr>
          <w:p w14:paraId="2E5EDAC9"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Valid Percent</w:t>
            </w:r>
          </w:p>
        </w:tc>
        <w:tc>
          <w:tcPr>
            <w:tcW w:w="1468" w:type="dxa"/>
            <w:tcBorders>
              <w:top w:val="nil"/>
              <w:left w:val="single" w:sz="8" w:space="0" w:color="E0E0E0"/>
              <w:bottom w:val="single" w:sz="8" w:space="0" w:color="152935"/>
              <w:right w:val="nil"/>
            </w:tcBorders>
            <w:shd w:val="clear" w:color="auto" w:fill="FFFFFF"/>
            <w:vAlign w:val="bottom"/>
          </w:tcPr>
          <w:p w14:paraId="07FC10DD"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Cumulative Percent</w:t>
            </w:r>
          </w:p>
        </w:tc>
      </w:tr>
      <w:tr w:rsidR="00A52863" w:rsidRPr="00A52863" w14:paraId="4D2862C0" w14:textId="77777777">
        <w:trPr>
          <w:cantSplit/>
        </w:trPr>
        <w:tc>
          <w:tcPr>
            <w:tcW w:w="734" w:type="dxa"/>
            <w:tcBorders>
              <w:top w:val="single" w:sz="8" w:space="0" w:color="152935"/>
              <w:left w:val="nil"/>
              <w:bottom w:val="single" w:sz="8" w:space="0" w:color="152935"/>
              <w:right w:val="nil"/>
            </w:tcBorders>
            <w:shd w:val="clear" w:color="auto" w:fill="E0E0E0"/>
          </w:tcPr>
          <w:p w14:paraId="1329178D"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Valid</w:t>
            </w:r>
          </w:p>
        </w:tc>
        <w:tc>
          <w:tcPr>
            <w:tcW w:w="764" w:type="dxa"/>
            <w:tcBorders>
              <w:top w:val="single" w:sz="8" w:space="0" w:color="152935"/>
              <w:left w:val="nil"/>
              <w:bottom w:val="single" w:sz="8" w:space="0" w:color="152935"/>
              <w:right w:val="nil"/>
            </w:tcBorders>
            <w:shd w:val="clear" w:color="auto" w:fill="E0E0E0"/>
          </w:tcPr>
          <w:p w14:paraId="2A793BB0"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19.00</w:t>
            </w:r>
          </w:p>
        </w:tc>
        <w:tc>
          <w:tcPr>
            <w:tcW w:w="1162" w:type="dxa"/>
            <w:tcBorders>
              <w:top w:val="single" w:sz="8" w:space="0" w:color="152935"/>
              <w:left w:val="nil"/>
              <w:bottom w:val="single" w:sz="8" w:space="0" w:color="152935"/>
              <w:right w:val="single" w:sz="8" w:space="0" w:color="E0E0E0"/>
            </w:tcBorders>
            <w:shd w:val="clear" w:color="auto" w:fill="FFFFFF"/>
          </w:tcPr>
          <w:p w14:paraId="07F3A303"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27</w:t>
            </w:r>
          </w:p>
        </w:tc>
        <w:tc>
          <w:tcPr>
            <w:tcW w:w="1024" w:type="dxa"/>
            <w:tcBorders>
              <w:top w:val="single" w:sz="8" w:space="0" w:color="152935"/>
              <w:left w:val="single" w:sz="8" w:space="0" w:color="E0E0E0"/>
              <w:bottom w:val="single" w:sz="8" w:space="0" w:color="152935"/>
              <w:right w:val="single" w:sz="8" w:space="0" w:color="E0E0E0"/>
            </w:tcBorders>
            <w:shd w:val="clear" w:color="auto" w:fill="FFFFFF"/>
          </w:tcPr>
          <w:p w14:paraId="28C155ED"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c>
          <w:tcPr>
            <w:tcW w:w="1392" w:type="dxa"/>
            <w:tcBorders>
              <w:top w:val="single" w:sz="8" w:space="0" w:color="152935"/>
              <w:left w:val="single" w:sz="8" w:space="0" w:color="E0E0E0"/>
              <w:bottom w:val="single" w:sz="8" w:space="0" w:color="152935"/>
              <w:right w:val="single" w:sz="8" w:space="0" w:color="E0E0E0"/>
            </w:tcBorders>
            <w:shd w:val="clear" w:color="auto" w:fill="FFFFFF"/>
          </w:tcPr>
          <w:p w14:paraId="1C0A228B"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c>
          <w:tcPr>
            <w:tcW w:w="1468" w:type="dxa"/>
            <w:tcBorders>
              <w:top w:val="single" w:sz="8" w:space="0" w:color="152935"/>
              <w:left w:val="single" w:sz="8" w:space="0" w:color="E0E0E0"/>
              <w:bottom w:val="single" w:sz="8" w:space="0" w:color="152935"/>
              <w:right w:val="nil"/>
            </w:tcBorders>
            <w:shd w:val="clear" w:color="auto" w:fill="FFFFFF"/>
          </w:tcPr>
          <w:p w14:paraId="4BDBDFE0"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r>
    </w:tbl>
    <w:p w14:paraId="21613971" w14:textId="77777777" w:rsidR="00A52863" w:rsidRPr="00A52863" w:rsidRDefault="00A52863" w:rsidP="00A52863">
      <w:pPr>
        <w:autoSpaceDE w:val="0"/>
        <w:autoSpaceDN w:val="0"/>
        <w:adjustRightInd w:val="0"/>
        <w:spacing w:line="400" w:lineRule="atLeast"/>
        <w:rPr>
          <w:rFonts w:ascii="Times New Roman" w:eastAsiaTheme="minorEastAsia" w:hAnsi="Times New Roman" w:cs="Times New Roman"/>
          <w:sz w:val="24"/>
          <w:szCs w:val="24"/>
          <w:lang w:val="en-US"/>
        </w:rPr>
      </w:pPr>
    </w:p>
    <w:p w14:paraId="79252C28" w14:textId="77777777" w:rsidR="00A52863" w:rsidRPr="00A2587A" w:rsidRDefault="00A52863" w:rsidP="00C72004">
      <w:pPr>
        <w:spacing w:after="160" w:line="360" w:lineRule="auto"/>
        <w:jc w:val="both"/>
        <w:rPr>
          <w:rFonts w:ascii="Times New Roman" w:eastAsia="Calibri" w:hAnsi="Times New Roman" w:cs="Times New Roman"/>
          <w:sz w:val="24"/>
          <w:szCs w:val="24"/>
          <w:lang w:val="en-US" w:eastAsia="en-US"/>
        </w:rPr>
      </w:pPr>
    </w:p>
    <w:p w14:paraId="4379E7CB" w14:textId="717E9F55" w:rsidR="00A52863" w:rsidRDefault="00C72004" w:rsidP="00A52863">
      <w:pPr>
        <w:spacing w:after="160" w:line="360" w:lineRule="auto"/>
        <w:ind w:firstLine="720"/>
        <w:jc w:val="both"/>
        <w:rPr>
          <w:rFonts w:ascii="Times New Roman" w:eastAsia="Calibri" w:hAnsi="Times New Roman" w:cs="Times New Roman"/>
          <w:sz w:val="24"/>
          <w:szCs w:val="24"/>
          <w:lang w:val="en-US" w:eastAsia="en-US"/>
        </w:rPr>
      </w:pPr>
      <w:proofErr w:type="spellStart"/>
      <w:r w:rsidRPr="00A2587A">
        <w:rPr>
          <w:rFonts w:ascii="Times New Roman" w:eastAsia="Calibri" w:hAnsi="Times New Roman" w:cs="Times New Roman"/>
          <w:sz w:val="24"/>
          <w:szCs w:val="24"/>
          <w:lang w:val="en-US" w:eastAsia="en-US"/>
        </w:rPr>
        <w:t>Pertama</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sekali</w:t>
      </w:r>
      <w:proofErr w:type="spellEnd"/>
      <w:r w:rsidRPr="00A2587A">
        <w:rPr>
          <w:rFonts w:ascii="Times New Roman" w:eastAsia="Calibri" w:hAnsi="Times New Roman" w:cs="Times New Roman"/>
          <w:sz w:val="24"/>
          <w:szCs w:val="24"/>
          <w:lang w:val="en-US" w:eastAsia="en-US"/>
        </w:rPr>
        <w:t xml:space="preserve">, kami </w:t>
      </w:r>
      <w:proofErr w:type="spellStart"/>
      <w:r w:rsidRPr="00A2587A">
        <w:rPr>
          <w:rFonts w:ascii="Times New Roman" w:eastAsia="Calibri" w:hAnsi="Times New Roman" w:cs="Times New Roman"/>
          <w:sz w:val="24"/>
          <w:szCs w:val="24"/>
          <w:lang w:val="en-US" w:eastAsia="en-US"/>
        </w:rPr>
        <w:t>dapati</w:t>
      </w:r>
      <w:proofErr w:type="spellEnd"/>
      <w:r w:rsidRPr="00A2587A">
        <w:rPr>
          <w:rFonts w:ascii="Times New Roman" w:eastAsia="Calibri" w:hAnsi="Times New Roman" w:cs="Times New Roman"/>
          <w:sz w:val="24"/>
          <w:szCs w:val="24"/>
          <w:lang w:val="en-US" w:eastAsia="en-US"/>
        </w:rPr>
        <w:t xml:space="preserve"> </w:t>
      </w:r>
      <w:r w:rsidR="0059153E" w:rsidRPr="006A5CDE">
        <w:rPr>
          <w:rFonts w:ascii="Times New Roman" w:hAnsi="Times New Roman" w:cs="Times New Roman"/>
          <w:sz w:val="24"/>
          <w:szCs w:val="24"/>
        </w:rPr>
        <w:t>min</w:t>
      </w:r>
      <w:r w:rsidR="0059153E" w:rsidRPr="00A2587A">
        <w:rPr>
          <w:rFonts w:ascii="Times New Roman" w:eastAsia="Calibri" w:hAnsi="Times New Roman" w:cs="Times New Roman"/>
          <w:sz w:val="24"/>
          <w:szCs w:val="24"/>
          <w:lang w:val="en-US" w:eastAsia="en-US"/>
        </w:rPr>
        <w:t xml:space="preserve"> </w:t>
      </w:r>
      <w:r w:rsidRPr="00A2587A">
        <w:rPr>
          <w:rFonts w:ascii="Times New Roman" w:eastAsia="Calibri" w:hAnsi="Times New Roman" w:cs="Times New Roman"/>
          <w:sz w:val="24"/>
          <w:szCs w:val="24"/>
          <w:lang w:val="en-US" w:eastAsia="en-US"/>
        </w:rPr>
        <w:t>(</w:t>
      </w:r>
      <w:proofErr w:type="spellStart"/>
      <w:r w:rsidRPr="00A2587A">
        <w:rPr>
          <w:rFonts w:ascii="Times New Roman" w:eastAsia="Calibri" w:hAnsi="Times New Roman" w:cs="Times New Roman"/>
          <w:sz w:val="24"/>
          <w:szCs w:val="24"/>
          <w:lang w:val="en-US" w:eastAsia="en-US"/>
        </w:rPr>
        <w:t>purata</w:t>
      </w:r>
      <w:proofErr w:type="spellEnd"/>
      <w:r w:rsidRPr="00A2587A">
        <w:rPr>
          <w:rFonts w:ascii="Times New Roman" w:eastAsia="Calibri" w:hAnsi="Times New Roman" w:cs="Times New Roman"/>
          <w:sz w:val="24"/>
          <w:szCs w:val="24"/>
          <w:lang w:val="en-US" w:eastAsia="en-US"/>
        </w:rPr>
        <w:t>),</w:t>
      </w:r>
      <w:r w:rsidR="00CC1F5B">
        <w:rPr>
          <w:rFonts w:ascii="Times New Roman" w:eastAsia="Calibri" w:hAnsi="Times New Roman" w:cs="Times New Roman"/>
          <w:sz w:val="24"/>
          <w:szCs w:val="24"/>
          <w:lang w:val="en-US" w:eastAsia="en-US"/>
        </w:rPr>
        <w:t xml:space="preserve"> </w:t>
      </w:r>
      <w:r w:rsidRPr="00A2587A">
        <w:rPr>
          <w:rFonts w:ascii="Times New Roman" w:eastAsia="Calibri" w:hAnsi="Times New Roman" w:cs="Times New Roman"/>
          <w:sz w:val="24"/>
          <w:szCs w:val="24"/>
          <w:lang w:val="en-US" w:eastAsia="en-US"/>
        </w:rPr>
        <w:t>median</w:t>
      </w:r>
      <w:r w:rsidR="00CC1F5B">
        <w:rPr>
          <w:rFonts w:ascii="Times New Roman" w:eastAsia="Calibri" w:hAnsi="Times New Roman" w:cs="Times New Roman"/>
          <w:sz w:val="24"/>
          <w:szCs w:val="24"/>
          <w:lang w:val="en-US" w:eastAsia="en-US"/>
        </w:rPr>
        <w:t xml:space="preserve"> </w:t>
      </w:r>
      <w:r w:rsidRPr="00A2587A">
        <w:rPr>
          <w:rFonts w:ascii="Times New Roman" w:eastAsia="Calibri" w:hAnsi="Times New Roman" w:cs="Times New Roman"/>
          <w:sz w:val="24"/>
          <w:szCs w:val="24"/>
          <w:lang w:val="en-US" w:eastAsia="en-US"/>
        </w:rPr>
        <w:t>(</w:t>
      </w:r>
      <w:proofErr w:type="spellStart"/>
      <w:r w:rsidRPr="00A2587A">
        <w:rPr>
          <w:rFonts w:ascii="Times New Roman" w:eastAsia="Calibri" w:hAnsi="Times New Roman" w:cs="Times New Roman"/>
          <w:sz w:val="24"/>
          <w:szCs w:val="24"/>
          <w:lang w:val="en-US" w:eastAsia="en-US"/>
        </w:rPr>
        <w:t>kekerapan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ditengah</w:t>
      </w:r>
      <w:proofErr w:type="spellEnd"/>
      <w:r w:rsidRPr="00A2587A">
        <w:rPr>
          <w:rFonts w:ascii="Times New Roman" w:eastAsia="Calibri" w:hAnsi="Times New Roman" w:cs="Times New Roman"/>
          <w:sz w:val="24"/>
          <w:szCs w:val="24"/>
          <w:lang w:val="en-US" w:eastAsia="en-US"/>
        </w:rPr>
        <w:t>) dan mod</w:t>
      </w:r>
      <w:r w:rsidR="00CC1F5B">
        <w:rPr>
          <w:rFonts w:ascii="Times New Roman" w:eastAsia="Calibri" w:hAnsi="Times New Roman" w:cs="Times New Roman"/>
          <w:sz w:val="24"/>
          <w:szCs w:val="24"/>
          <w:lang w:val="en-US" w:eastAsia="en-US"/>
        </w:rPr>
        <w:t xml:space="preserve"> </w:t>
      </w:r>
      <w:r w:rsidRPr="00A2587A">
        <w:rPr>
          <w:rFonts w:ascii="Times New Roman" w:eastAsia="Calibri" w:hAnsi="Times New Roman" w:cs="Times New Roman"/>
          <w:sz w:val="24"/>
          <w:szCs w:val="24"/>
          <w:lang w:val="en-US" w:eastAsia="en-US"/>
        </w:rPr>
        <w:t>(</w:t>
      </w:r>
      <w:proofErr w:type="spellStart"/>
      <w:r w:rsidRPr="00A2587A">
        <w:rPr>
          <w:rFonts w:ascii="Times New Roman" w:eastAsia="Calibri" w:hAnsi="Times New Roman" w:cs="Times New Roman"/>
          <w:sz w:val="24"/>
          <w:szCs w:val="24"/>
          <w:lang w:val="en-US" w:eastAsia="en-US"/>
        </w:rPr>
        <w:t>kekerapan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tertinggi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untuk</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umur</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kami </w:t>
      </w:r>
      <w:proofErr w:type="spellStart"/>
      <w:r w:rsidRPr="00A2587A">
        <w:rPr>
          <w:rFonts w:ascii="Times New Roman" w:eastAsia="Calibri" w:hAnsi="Times New Roman" w:cs="Times New Roman"/>
          <w:sz w:val="24"/>
          <w:szCs w:val="24"/>
          <w:lang w:val="en-US" w:eastAsia="en-US"/>
        </w:rPr>
        <w:t>semuanya</w:t>
      </w:r>
      <w:proofErr w:type="spellEnd"/>
      <w:r w:rsidRPr="00A2587A">
        <w:rPr>
          <w:rFonts w:ascii="Times New Roman" w:eastAsia="Calibri" w:hAnsi="Times New Roman" w:cs="Times New Roman"/>
          <w:sz w:val="24"/>
          <w:szCs w:val="24"/>
          <w:lang w:val="en-US" w:eastAsia="en-US"/>
        </w:rPr>
        <w:t xml:space="preserve"> 19 </w:t>
      </w:r>
      <w:proofErr w:type="spellStart"/>
      <w:r w:rsidRPr="00A2587A">
        <w:rPr>
          <w:rFonts w:ascii="Times New Roman" w:eastAsia="Calibri" w:hAnsi="Times New Roman" w:cs="Times New Roman"/>
          <w:sz w:val="24"/>
          <w:szCs w:val="24"/>
          <w:lang w:val="en-US" w:eastAsia="en-US"/>
        </w:rPr>
        <w:t>tahun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sebanyak</w:t>
      </w:r>
      <w:proofErr w:type="spellEnd"/>
      <w:r w:rsidRPr="00A2587A">
        <w:rPr>
          <w:rFonts w:ascii="Times New Roman" w:eastAsia="Calibri" w:hAnsi="Times New Roman" w:cs="Times New Roman"/>
          <w:sz w:val="24"/>
          <w:szCs w:val="24"/>
          <w:lang w:val="en-US" w:eastAsia="en-US"/>
        </w:rPr>
        <w:t xml:space="preserve"> 27 (</w:t>
      </w:r>
      <w:proofErr w:type="spellStart"/>
      <w:r w:rsidRPr="00A2587A">
        <w:rPr>
          <w:rFonts w:ascii="Times New Roman" w:eastAsia="Calibri" w:hAnsi="Times New Roman" w:cs="Times New Roman"/>
          <w:sz w:val="24"/>
          <w:szCs w:val="24"/>
          <w:lang w:val="en-US" w:eastAsia="en-US"/>
        </w:rPr>
        <w:t>frekuensi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dan 100% </w:t>
      </w:r>
      <w:proofErr w:type="spellStart"/>
      <w:r w:rsidRPr="00A2587A">
        <w:rPr>
          <w:rFonts w:ascii="Times New Roman" w:eastAsia="Calibri" w:hAnsi="Times New Roman" w:cs="Times New Roman"/>
          <w:sz w:val="24"/>
          <w:szCs w:val="24"/>
          <w:lang w:val="en-US" w:eastAsia="en-US"/>
        </w:rPr>
        <w:t>adalah</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berumur</w:t>
      </w:r>
      <w:proofErr w:type="spellEnd"/>
      <w:r w:rsidRPr="00A2587A">
        <w:rPr>
          <w:rFonts w:ascii="Times New Roman" w:eastAsia="Calibri" w:hAnsi="Times New Roman" w:cs="Times New Roman"/>
          <w:sz w:val="24"/>
          <w:szCs w:val="24"/>
          <w:lang w:val="en-US" w:eastAsia="en-US"/>
        </w:rPr>
        <w:t xml:space="preserve"> 19 </w:t>
      </w:r>
      <w:proofErr w:type="spellStart"/>
      <w:r w:rsidRPr="00A2587A">
        <w:rPr>
          <w:rFonts w:ascii="Times New Roman" w:eastAsia="Calibri" w:hAnsi="Times New Roman" w:cs="Times New Roman"/>
          <w:sz w:val="24"/>
          <w:szCs w:val="24"/>
          <w:lang w:val="en-US" w:eastAsia="en-US"/>
        </w:rPr>
        <w:t>tahun</w:t>
      </w:r>
      <w:proofErr w:type="spellEnd"/>
      <w:r w:rsidRPr="00A2587A">
        <w:rPr>
          <w:rFonts w:ascii="Times New Roman" w:eastAsia="Calibri" w:hAnsi="Times New Roman" w:cs="Times New Roman"/>
          <w:sz w:val="24"/>
          <w:szCs w:val="24"/>
          <w:lang w:val="en-US" w:eastAsia="en-US"/>
        </w:rPr>
        <w:t xml:space="preserve">. </w:t>
      </w:r>
    </w:p>
    <w:tbl>
      <w:tblPr>
        <w:tblW w:w="7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5"/>
        <w:gridCol w:w="1163"/>
        <w:gridCol w:w="1025"/>
        <w:gridCol w:w="1392"/>
        <w:gridCol w:w="1469"/>
      </w:tblGrid>
      <w:tr w:rsidR="00A52863" w:rsidRPr="00A52863" w14:paraId="5EA681E8" w14:textId="77777777" w:rsidTr="007B7B24">
        <w:trPr>
          <w:cantSplit/>
        </w:trPr>
        <w:tc>
          <w:tcPr>
            <w:tcW w:w="7063" w:type="dxa"/>
            <w:gridSpan w:val="6"/>
            <w:tcBorders>
              <w:top w:val="nil"/>
              <w:left w:val="nil"/>
              <w:bottom w:val="nil"/>
              <w:right w:val="nil"/>
            </w:tcBorders>
            <w:shd w:val="clear" w:color="auto" w:fill="FFFFFF"/>
            <w:vAlign w:val="center"/>
          </w:tcPr>
          <w:p w14:paraId="40177313" w14:textId="77777777" w:rsidR="00A52863" w:rsidRPr="00A52863" w:rsidRDefault="00A52863" w:rsidP="007B7B24">
            <w:pPr>
              <w:autoSpaceDE w:val="0"/>
              <w:autoSpaceDN w:val="0"/>
              <w:adjustRightInd w:val="0"/>
              <w:spacing w:line="320" w:lineRule="atLeast"/>
              <w:ind w:left="60" w:right="60"/>
              <w:jc w:val="center"/>
              <w:rPr>
                <w:rFonts w:eastAsiaTheme="minorEastAsia"/>
                <w:color w:val="010205"/>
                <w:lang w:val="en-US"/>
              </w:rPr>
            </w:pPr>
            <w:proofErr w:type="spellStart"/>
            <w:r w:rsidRPr="00A52863">
              <w:rPr>
                <w:rFonts w:eastAsiaTheme="minorEastAsia"/>
                <w:b/>
                <w:bCs/>
                <w:color w:val="010205"/>
                <w:lang w:val="en-US"/>
              </w:rPr>
              <w:t>Jantina</w:t>
            </w:r>
            <w:proofErr w:type="spellEnd"/>
          </w:p>
        </w:tc>
      </w:tr>
      <w:tr w:rsidR="00A52863" w:rsidRPr="00A52863" w14:paraId="3C8B1CA3" w14:textId="77777777" w:rsidTr="007B7B24">
        <w:trPr>
          <w:cantSplit/>
        </w:trPr>
        <w:tc>
          <w:tcPr>
            <w:tcW w:w="2018" w:type="dxa"/>
            <w:gridSpan w:val="2"/>
            <w:tcBorders>
              <w:top w:val="nil"/>
              <w:left w:val="nil"/>
              <w:bottom w:val="single" w:sz="8" w:space="0" w:color="152935"/>
              <w:right w:val="nil"/>
            </w:tcBorders>
            <w:shd w:val="clear" w:color="auto" w:fill="FFFFFF"/>
            <w:vAlign w:val="bottom"/>
          </w:tcPr>
          <w:p w14:paraId="34D2919A" w14:textId="77777777" w:rsidR="00A52863" w:rsidRPr="00A52863" w:rsidRDefault="00A52863" w:rsidP="007B7B24">
            <w:pPr>
              <w:autoSpaceDE w:val="0"/>
              <w:autoSpaceDN w:val="0"/>
              <w:adjustRightInd w:val="0"/>
              <w:spacing w:line="240" w:lineRule="auto"/>
              <w:rPr>
                <w:rFonts w:ascii="Times New Roman" w:eastAsiaTheme="minorEastAsia" w:hAnsi="Times New Roman" w:cs="Times New Roman"/>
                <w:sz w:val="24"/>
                <w:szCs w:val="24"/>
                <w:lang w:val="en-US"/>
              </w:rPr>
            </w:pPr>
          </w:p>
        </w:tc>
        <w:tc>
          <w:tcPr>
            <w:tcW w:w="1162" w:type="dxa"/>
            <w:tcBorders>
              <w:top w:val="nil"/>
              <w:left w:val="nil"/>
              <w:bottom w:val="single" w:sz="8" w:space="0" w:color="152935"/>
              <w:right w:val="single" w:sz="8" w:space="0" w:color="E0E0E0"/>
            </w:tcBorders>
            <w:shd w:val="clear" w:color="auto" w:fill="FFFFFF"/>
            <w:vAlign w:val="bottom"/>
          </w:tcPr>
          <w:p w14:paraId="0D287F24" w14:textId="77777777" w:rsidR="00A52863" w:rsidRPr="00A52863" w:rsidRDefault="00A52863" w:rsidP="007B7B24">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5A23269" w14:textId="77777777" w:rsidR="00A52863" w:rsidRPr="00A52863" w:rsidRDefault="00A52863" w:rsidP="007B7B24">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1A74D80A" w14:textId="77777777" w:rsidR="00A52863" w:rsidRPr="00A52863" w:rsidRDefault="00A52863" w:rsidP="007B7B24">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Valid Percent</w:t>
            </w:r>
          </w:p>
        </w:tc>
        <w:tc>
          <w:tcPr>
            <w:tcW w:w="1468" w:type="dxa"/>
            <w:tcBorders>
              <w:top w:val="nil"/>
              <w:left w:val="single" w:sz="8" w:space="0" w:color="E0E0E0"/>
              <w:bottom w:val="single" w:sz="8" w:space="0" w:color="152935"/>
              <w:right w:val="nil"/>
            </w:tcBorders>
            <w:shd w:val="clear" w:color="auto" w:fill="FFFFFF"/>
            <w:vAlign w:val="bottom"/>
          </w:tcPr>
          <w:p w14:paraId="0F90AEB5" w14:textId="77777777" w:rsidR="00A52863" w:rsidRPr="00A52863" w:rsidRDefault="00A52863" w:rsidP="007B7B24">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Cumulative Percent</w:t>
            </w:r>
          </w:p>
        </w:tc>
      </w:tr>
      <w:tr w:rsidR="00A52863" w:rsidRPr="00A52863" w14:paraId="3A8D25B4" w14:textId="77777777" w:rsidTr="007B7B24">
        <w:trPr>
          <w:cantSplit/>
        </w:trPr>
        <w:tc>
          <w:tcPr>
            <w:tcW w:w="734" w:type="dxa"/>
            <w:vMerge w:val="restart"/>
            <w:tcBorders>
              <w:top w:val="single" w:sz="8" w:space="0" w:color="152935"/>
              <w:left w:val="nil"/>
              <w:bottom w:val="single" w:sz="8" w:space="0" w:color="152935"/>
              <w:right w:val="nil"/>
            </w:tcBorders>
            <w:shd w:val="clear" w:color="auto" w:fill="E0E0E0"/>
          </w:tcPr>
          <w:p w14:paraId="3FD66C9C" w14:textId="77777777" w:rsidR="00A52863" w:rsidRPr="00A52863" w:rsidRDefault="00A52863" w:rsidP="007B7B24">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Valid</w:t>
            </w:r>
          </w:p>
        </w:tc>
        <w:tc>
          <w:tcPr>
            <w:tcW w:w="1284" w:type="dxa"/>
            <w:tcBorders>
              <w:top w:val="single" w:sz="8" w:space="0" w:color="152935"/>
              <w:left w:val="nil"/>
              <w:bottom w:val="single" w:sz="8" w:space="0" w:color="AEAEAE"/>
              <w:right w:val="nil"/>
            </w:tcBorders>
            <w:shd w:val="clear" w:color="auto" w:fill="E0E0E0"/>
          </w:tcPr>
          <w:p w14:paraId="20117CE2" w14:textId="77777777" w:rsidR="00A52863" w:rsidRPr="00A52863" w:rsidRDefault="00A52863" w:rsidP="007B7B24">
            <w:pPr>
              <w:autoSpaceDE w:val="0"/>
              <w:autoSpaceDN w:val="0"/>
              <w:adjustRightInd w:val="0"/>
              <w:spacing w:line="320" w:lineRule="atLeast"/>
              <w:ind w:left="60" w:right="60"/>
              <w:rPr>
                <w:rFonts w:eastAsiaTheme="minorEastAsia"/>
                <w:color w:val="264A60"/>
                <w:sz w:val="18"/>
                <w:szCs w:val="18"/>
                <w:lang w:val="en-US"/>
              </w:rPr>
            </w:pPr>
            <w:proofErr w:type="spellStart"/>
            <w:r w:rsidRPr="00A52863">
              <w:rPr>
                <w:rFonts w:eastAsiaTheme="minorEastAsia"/>
                <w:color w:val="264A60"/>
                <w:sz w:val="18"/>
                <w:szCs w:val="18"/>
                <w:lang w:val="en-US"/>
              </w:rPr>
              <w:t>Lelaki</w:t>
            </w:r>
            <w:proofErr w:type="spellEnd"/>
          </w:p>
        </w:tc>
        <w:tc>
          <w:tcPr>
            <w:tcW w:w="1162" w:type="dxa"/>
            <w:tcBorders>
              <w:top w:val="single" w:sz="8" w:space="0" w:color="152935"/>
              <w:left w:val="nil"/>
              <w:bottom w:val="single" w:sz="8" w:space="0" w:color="AEAEAE"/>
              <w:right w:val="single" w:sz="8" w:space="0" w:color="E0E0E0"/>
            </w:tcBorders>
            <w:shd w:val="clear" w:color="auto" w:fill="FFFFFF"/>
          </w:tcPr>
          <w:p w14:paraId="59F0A645" w14:textId="77777777" w:rsidR="00A52863" w:rsidRPr="00A52863" w:rsidRDefault="00A52863" w:rsidP="007B7B24">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15</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0277971" w14:textId="77777777" w:rsidR="00A52863" w:rsidRPr="00A52863" w:rsidRDefault="00A52863" w:rsidP="007B7B24">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55.6</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056A8566" w14:textId="77777777" w:rsidR="00A52863" w:rsidRPr="00A52863" w:rsidRDefault="00A52863" w:rsidP="007B7B24">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55.6</w:t>
            </w:r>
          </w:p>
        </w:tc>
        <w:tc>
          <w:tcPr>
            <w:tcW w:w="1468" w:type="dxa"/>
            <w:tcBorders>
              <w:top w:val="single" w:sz="8" w:space="0" w:color="152935"/>
              <w:left w:val="single" w:sz="8" w:space="0" w:color="E0E0E0"/>
              <w:bottom w:val="single" w:sz="8" w:space="0" w:color="AEAEAE"/>
              <w:right w:val="nil"/>
            </w:tcBorders>
            <w:shd w:val="clear" w:color="auto" w:fill="FFFFFF"/>
          </w:tcPr>
          <w:p w14:paraId="628C4703" w14:textId="77777777" w:rsidR="00A52863" w:rsidRPr="00A52863" w:rsidRDefault="00A52863" w:rsidP="007B7B24">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55.6</w:t>
            </w:r>
          </w:p>
        </w:tc>
      </w:tr>
      <w:tr w:rsidR="00A52863" w:rsidRPr="00A52863" w14:paraId="767CEE35" w14:textId="77777777" w:rsidTr="007B7B24">
        <w:trPr>
          <w:cantSplit/>
        </w:trPr>
        <w:tc>
          <w:tcPr>
            <w:tcW w:w="734" w:type="dxa"/>
            <w:vMerge/>
            <w:tcBorders>
              <w:top w:val="single" w:sz="8" w:space="0" w:color="152935"/>
              <w:left w:val="nil"/>
              <w:bottom w:val="single" w:sz="8" w:space="0" w:color="152935"/>
              <w:right w:val="nil"/>
            </w:tcBorders>
            <w:shd w:val="clear" w:color="auto" w:fill="E0E0E0"/>
          </w:tcPr>
          <w:p w14:paraId="53EC3565" w14:textId="77777777" w:rsidR="00A52863" w:rsidRPr="00A52863" w:rsidRDefault="00A52863" w:rsidP="007B7B24">
            <w:pPr>
              <w:autoSpaceDE w:val="0"/>
              <w:autoSpaceDN w:val="0"/>
              <w:adjustRightInd w:val="0"/>
              <w:spacing w:line="240" w:lineRule="auto"/>
              <w:rPr>
                <w:rFonts w:eastAsiaTheme="minorEastAsia"/>
                <w:color w:val="010205"/>
                <w:sz w:val="18"/>
                <w:szCs w:val="18"/>
                <w:lang w:val="en-US"/>
              </w:rPr>
            </w:pPr>
          </w:p>
        </w:tc>
        <w:tc>
          <w:tcPr>
            <w:tcW w:w="1284" w:type="dxa"/>
            <w:tcBorders>
              <w:top w:val="single" w:sz="8" w:space="0" w:color="AEAEAE"/>
              <w:left w:val="nil"/>
              <w:bottom w:val="single" w:sz="8" w:space="0" w:color="AEAEAE"/>
              <w:right w:val="nil"/>
            </w:tcBorders>
            <w:shd w:val="clear" w:color="auto" w:fill="E0E0E0"/>
          </w:tcPr>
          <w:p w14:paraId="27C936B7" w14:textId="77777777" w:rsidR="00A52863" w:rsidRPr="00A52863" w:rsidRDefault="00A52863" w:rsidP="007B7B24">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Perempuan</w:t>
            </w:r>
          </w:p>
        </w:tc>
        <w:tc>
          <w:tcPr>
            <w:tcW w:w="1162" w:type="dxa"/>
            <w:tcBorders>
              <w:top w:val="single" w:sz="8" w:space="0" w:color="AEAEAE"/>
              <w:left w:val="nil"/>
              <w:bottom w:val="single" w:sz="8" w:space="0" w:color="AEAEAE"/>
              <w:right w:val="single" w:sz="8" w:space="0" w:color="E0E0E0"/>
            </w:tcBorders>
            <w:shd w:val="clear" w:color="auto" w:fill="FFFFFF"/>
          </w:tcPr>
          <w:p w14:paraId="6D44C7D8" w14:textId="77777777" w:rsidR="00A52863" w:rsidRPr="00A52863" w:rsidRDefault="00A52863" w:rsidP="007B7B24">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2B3A09C" w14:textId="77777777" w:rsidR="00A52863" w:rsidRPr="00A52863" w:rsidRDefault="00A52863" w:rsidP="007B7B24">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44.4</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0252CF4" w14:textId="77777777" w:rsidR="00A52863" w:rsidRPr="00A52863" w:rsidRDefault="00A52863" w:rsidP="007B7B24">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44.4</w:t>
            </w:r>
          </w:p>
        </w:tc>
        <w:tc>
          <w:tcPr>
            <w:tcW w:w="1468" w:type="dxa"/>
            <w:tcBorders>
              <w:top w:val="single" w:sz="8" w:space="0" w:color="AEAEAE"/>
              <w:left w:val="single" w:sz="8" w:space="0" w:color="E0E0E0"/>
              <w:bottom w:val="single" w:sz="8" w:space="0" w:color="AEAEAE"/>
              <w:right w:val="nil"/>
            </w:tcBorders>
            <w:shd w:val="clear" w:color="auto" w:fill="FFFFFF"/>
          </w:tcPr>
          <w:p w14:paraId="6D3A73E4" w14:textId="77777777" w:rsidR="00A52863" w:rsidRPr="00A52863" w:rsidRDefault="00A52863" w:rsidP="007B7B24">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r>
      <w:tr w:rsidR="00A52863" w:rsidRPr="00A52863" w14:paraId="2F6DB9C8" w14:textId="77777777" w:rsidTr="007B7B24">
        <w:trPr>
          <w:cantSplit/>
        </w:trPr>
        <w:tc>
          <w:tcPr>
            <w:tcW w:w="734" w:type="dxa"/>
            <w:vMerge/>
            <w:tcBorders>
              <w:top w:val="single" w:sz="8" w:space="0" w:color="152935"/>
              <w:left w:val="nil"/>
              <w:bottom w:val="single" w:sz="8" w:space="0" w:color="152935"/>
              <w:right w:val="nil"/>
            </w:tcBorders>
            <w:shd w:val="clear" w:color="auto" w:fill="E0E0E0"/>
          </w:tcPr>
          <w:p w14:paraId="31CB552D" w14:textId="77777777" w:rsidR="00A52863" w:rsidRPr="00A52863" w:rsidRDefault="00A52863" w:rsidP="007B7B24">
            <w:pPr>
              <w:autoSpaceDE w:val="0"/>
              <w:autoSpaceDN w:val="0"/>
              <w:adjustRightInd w:val="0"/>
              <w:spacing w:line="240" w:lineRule="auto"/>
              <w:rPr>
                <w:rFonts w:eastAsiaTheme="minorEastAsia"/>
                <w:color w:val="010205"/>
                <w:sz w:val="18"/>
                <w:szCs w:val="18"/>
                <w:lang w:val="en-US"/>
              </w:rPr>
            </w:pPr>
          </w:p>
        </w:tc>
        <w:tc>
          <w:tcPr>
            <w:tcW w:w="1284" w:type="dxa"/>
            <w:tcBorders>
              <w:top w:val="single" w:sz="8" w:space="0" w:color="AEAEAE"/>
              <w:left w:val="nil"/>
              <w:bottom w:val="single" w:sz="8" w:space="0" w:color="152935"/>
              <w:right w:val="nil"/>
            </w:tcBorders>
            <w:shd w:val="clear" w:color="auto" w:fill="E0E0E0"/>
          </w:tcPr>
          <w:p w14:paraId="608F64CE" w14:textId="77777777" w:rsidR="00A52863" w:rsidRPr="00A52863" w:rsidRDefault="00A52863" w:rsidP="007B7B24">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781B1B48" w14:textId="77777777" w:rsidR="00A52863" w:rsidRPr="00A52863" w:rsidRDefault="00A52863" w:rsidP="007B7B24">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27</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42F2A14D" w14:textId="77777777" w:rsidR="00A52863" w:rsidRPr="00A52863" w:rsidRDefault="00A52863" w:rsidP="007B7B24">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7122E275" w14:textId="77777777" w:rsidR="00A52863" w:rsidRPr="00A52863" w:rsidRDefault="00A52863" w:rsidP="007B7B24">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62569A63" w14:textId="77777777" w:rsidR="00A52863" w:rsidRPr="00A52863" w:rsidRDefault="00A52863" w:rsidP="007B7B24">
            <w:pPr>
              <w:autoSpaceDE w:val="0"/>
              <w:autoSpaceDN w:val="0"/>
              <w:adjustRightInd w:val="0"/>
              <w:spacing w:line="240" w:lineRule="auto"/>
              <w:rPr>
                <w:rFonts w:ascii="Times New Roman" w:eastAsiaTheme="minorEastAsia" w:hAnsi="Times New Roman" w:cs="Times New Roman"/>
                <w:sz w:val="24"/>
                <w:szCs w:val="24"/>
                <w:lang w:val="en-US"/>
              </w:rPr>
            </w:pPr>
          </w:p>
        </w:tc>
      </w:tr>
    </w:tbl>
    <w:p w14:paraId="599543BF" w14:textId="2BCF6563" w:rsidR="00A52863" w:rsidRDefault="00C72004" w:rsidP="00A733AB">
      <w:pPr>
        <w:spacing w:after="160" w:line="360" w:lineRule="auto"/>
        <w:ind w:firstLine="720"/>
        <w:jc w:val="both"/>
        <w:rPr>
          <w:rFonts w:ascii="Times New Roman" w:eastAsia="Calibri" w:hAnsi="Times New Roman" w:cs="Times New Roman"/>
          <w:sz w:val="24"/>
          <w:szCs w:val="24"/>
          <w:lang w:val="en-US" w:eastAsia="en-US"/>
        </w:rPr>
      </w:pPr>
      <w:proofErr w:type="spellStart"/>
      <w:r w:rsidRPr="00A2587A">
        <w:rPr>
          <w:rFonts w:ascii="Times New Roman" w:eastAsia="Calibri" w:hAnsi="Times New Roman" w:cs="Times New Roman"/>
          <w:sz w:val="24"/>
          <w:szCs w:val="24"/>
          <w:lang w:val="en-US" w:eastAsia="en-US"/>
        </w:rPr>
        <w:t>Kedua</w:t>
      </w:r>
      <w:proofErr w:type="spellEnd"/>
      <w:r w:rsidRPr="00A2587A">
        <w:rPr>
          <w:rFonts w:ascii="Times New Roman" w:eastAsia="Calibri" w:hAnsi="Times New Roman" w:cs="Times New Roman"/>
          <w:sz w:val="24"/>
          <w:szCs w:val="24"/>
          <w:lang w:val="en-US" w:eastAsia="en-US"/>
        </w:rPr>
        <w:t>, m</w:t>
      </w:r>
      <w:r w:rsidR="0059153E">
        <w:rPr>
          <w:rFonts w:ascii="Times New Roman" w:eastAsia="Calibri" w:hAnsi="Times New Roman" w:cs="Times New Roman"/>
          <w:sz w:val="24"/>
          <w:szCs w:val="24"/>
          <w:lang w:val="en-US" w:eastAsia="en-US"/>
        </w:rPr>
        <w:t>i</w:t>
      </w:r>
      <w:r w:rsidRPr="00A2587A">
        <w:rPr>
          <w:rFonts w:ascii="Times New Roman" w:eastAsia="Calibri" w:hAnsi="Times New Roman" w:cs="Times New Roman"/>
          <w:sz w:val="24"/>
          <w:szCs w:val="24"/>
          <w:lang w:val="en-US" w:eastAsia="en-US"/>
        </w:rPr>
        <w:t xml:space="preserve">n </w:t>
      </w:r>
      <w:proofErr w:type="spellStart"/>
      <w:r w:rsidRPr="00A2587A">
        <w:rPr>
          <w:rFonts w:ascii="Times New Roman" w:eastAsia="Calibri" w:hAnsi="Times New Roman" w:cs="Times New Roman"/>
          <w:sz w:val="24"/>
          <w:szCs w:val="24"/>
          <w:lang w:val="en-US" w:eastAsia="en-US"/>
        </w:rPr>
        <w:t>untuk</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jantina</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ialah</w:t>
      </w:r>
      <w:proofErr w:type="spellEnd"/>
      <w:r w:rsidRPr="00A2587A">
        <w:rPr>
          <w:rFonts w:ascii="Times New Roman" w:eastAsia="Calibri" w:hAnsi="Times New Roman" w:cs="Times New Roman"/>
          <w:sz w:val="24"/>
          <w:szCs w:val="24"/>
          <w:lang w:val="en-US" w:eastAsia="en-US"/>
        </w:rPr>
        <w:t xml:space="preserve"> 1.44, median 1.00, mod 1.00, </w:t>
      </w:r>
      <w:proofErr w:type="spellStart"/>
      <w:r w:rsidRPr="00A2587A">
        <w:rPr>
          <w:rFonts w:ascii="Times New Roman" w:eastAsia="Calibri" w:hAnsi="Times New Roman" w:cs="Times New Roman"/>
          <w:sz w:val="24"/>
          <w:szCs w:val="24"/>
          <w:lang w:val="en-US" w:eastAsia="en-US"/>
        </w:rPr>
        <w:t>sebanyak</w:t>
      </w:r>
      <w:proofErr w:type="spellEnd"/>
      <w:r w:rsidRPr="00A2587A">
        <w:rPr>
          <w:rFonts w:ascii="Times New Roman" w:eastAsia="Calibri" w:hAnsi="Times New Roman" w:cs="Times New Roman"/>
          <w:sz w:val="24"/>
          <w:szCs w:val="24"/>
          <w:lang w:val="en-US" w:eastAsia="en-US"/>
        </w:rPr>
        <w:t xml:space="preserve"> 15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(55.6%) </w:t>
      </w:r>
      <w:proofErr w:type="spellStart"/>
      <w:r w:rsidRPr="00A2587A">
        <w:rPr>
          <w:rFonts w:ascii="Times New Roman" w:eastAsia="Calibri" w:hAnsi="Times New Roman" w:cs="Times New Roman"/>
          <w:sz w:val="24"/>
          <w:szCs w:val="24"/>
          <w:lang w:val="en-US" w:eastAsia="en-US"/>
        </w:rPr>
        <w:t>adalah</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lelaki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manakala</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seramai</w:t>
      </w:r>
      <w:proofErr w:type="spellEnd"/>
      <w:r w:rsidRPr="00A2587A">
        <w:rPr>
          <w:rFonts w:ascii="Times New Roman" w:eastAsia="Calibri" w:hAnsi="Times New Roman" w:cs="Times New Roman"/>
          <w:sz w:val="24"/>
          <w:szCs w:val="24"/>
          <w:lang w:val="en-US" w:eastAsia="en-US"/>
        </w:rPr>
        <w:t xml:space="preserve"> 12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(44.4%) </w:t>
      </w:r>
      <w:proofErr w:type="spellStart"/>
      <w:r w:rsidRPr="00A2587A">
        <w:rPr>
          <w:rFonts w:ascii="Times New Roman" w:eastAsia="Calibri" w:hAnsi="Times New Roman" w:cs="Times New Roman"/>
          <w:sz w:val="24"/>
          <w:szCs w:val="24"/>
          <w:lang w:val="en-US" w:eastAsia="en-US"/>
        </w:rPr>
        <w:t>adalah</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proofErr w:type="gramStart"/>
      <w:r w:rsidRPr="00A2587A">
        <w:rPr>
          <w:rFonts w:ascii="Times New Roman" w:eastAsia="Calibri" w:hAnsi="Times New Roman" w:cs="Times New Roman"/>
          <w:sz w:val="24"/>
          <w:szCs w:val="24"/>
          <w:lang w:val="en-US" w:eastAsia="en-US"/>
        </w:rPr>
        <w:t>perempuan</w:t>
      </w:r>
      <w:proofErr w:type="spellEnd"/>
      <w:r w:rsidRPr="00A2587A">
        <w:rPr>
          <w:rFonts w:ascii="Times New Roman" w:eastAsia="Calibri" w:hAnsi="Times New Roman" w:cs="Times New Roman"/>
          <w:sz w:val="24"/>
          <w:szCs w:val="24"/>
          <w:lang w:val="en-US" w:eastAsia="en-US"/>
        </w:rPr>
        <w:t xml:space="preserve"> .</w:t>
      </w:r>
      <w:proofErr w:type="gramEnd"/>
      <w:r w:rsidRPr="00A2587A">
        <w:rPr>
          <w:rFonts w:ascii="Times New Roman" w:eastAsia="Calibri" w:hAnsi="Times New Roman" w:cs="Times New Roman"/>
          <w:sz w:val="24"/>
          <w:szCs w:val="24"/>
          <w:lang w:val="en-US" w:eastAsia="en-US"/>
        </w:rPr>
        <w:t xml:space="preserve"> </w:t>
      </w:r>
    </w:p>
    <w:p w14:paraId="30B7F945"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bl>
      <w:tblPr>
        <w:tblW w:w="70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70"/>
        <w:gridCol w:w="1162"/>
        <w:gridCol w:w="1024"/>
        <w:gridCol w:w="1393"/>
        <w:gridCol w:w="1469"/>
      </w:tblGrid>
      <w:tr w:rsidR="00A52863" w:rsidRPr="00A52863" w14:paraId="3982DAD0" w14:textId="77777777">
        <w:trPr>
          <w:cantSplit/>
        </w:trPr>
        <w:tc>
          <w:tcPr>
            <w:tcW w:w="7049" w:type="dxa"/>
            <w:gridSpan w:val="6"/>
            <w:tcBorders>
              <w:top w:val="nil"/>
              <w:left w:val="nil"/>
              <w:bottom w:val="nil"/>
              <w:right w:val="nil"/>
            </w:tcBorders>
            <w:shd w:val="clear" w:color="auto" w:fill="FFFFFF"/>
            <w:vAlign w:val="center"/>
          </w:tcPr>
          <w:p w14:paraId="1CE287DD" w14:textId="77777777" w:rsidR="00A52863" w:rsidRPr="00A52863" w:rsidRDefault="00A52863" w:rsidP="00A52863">
            <w:pPr>
              <w:autoSpaceDE w:val="0"/>
              <w:autoSpaceDN w:val="0"/>
              <w:adjustRightInd w:val="0"/>
              <w:spacing w:line="320" w:lineRule="atLeast"/>
              <w:ind w:left="60" w:right="60"/>
              <w:jc w:val="center"/>
              <w:rPr>
                <w:rFonts w:eastAsiaTheme="minorEastAsia"/>
                <w:color w:val="010205"/>
                <w:lang w:val="en-US"/>
              </w:rPr>
            </w:pPr>
            <w:proofErr w:type="spellStart"/>
            <w:r w:rsidRPr="00A52863">
              <w:rPr>
                <w:rFonts w:eastAsiaTheme="minorEastAsia"/>
                <w:b/>
                <w:bCs/>
                <w:color w:val="010205"/>
                <w:lang w:val="en-US"/>
              </w:rPr>
              <w:t>Kaum</w:t>
            </w:r>
            <w:proofErr w:type="spellEnd"/>
          </w:p>
        </w:tc>
      </w:tr>
      <w:tr w:rsidR="00A52863" w:rsidRPr="00A52863" w14:paraId="23C21D3D" w14:textId="77777777">
        <w:trPr>
          <w:cantSplit/>
        </w:trPr>
        <w:tc>
          <w:tcPr>
            <w:tcW w:w="2003" w:type="dxa"/>
            <w:gridSpan w:val="2"/>
            <w:tcBorders>
              <w:top w:val="nil"/>
              <w:left w:val="nil"/>
              <w:bottom w:val="single" w:sz="8" w:space="0" w:color="152935"/>
              <w:right w:val="nil"/>
            </w:tcBorders>
            <w:shd w:val="clear" w:color="auto" w:fill="FFFFFF"/>
            <w:vAlign w:val="bottom"/>
          </w:tcPr>
          <w:p w14:paraId="6C1139DF"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c>
        <w:tc>
          <w:tcPr>
            <w:tcW w:w="1162" w:type="dxa"/>
            <w:tcBorders>
              <w:top w:val="nil"/>
              <w:left w:val="nil"/>
              <w:bottom w:val="single" w:sz="8" w:space="0" w:color="152935"/>
              <w:right w:val="single" w:sz="8" w:space="0" w:color="E0E0E0"/>
            </w:tcBorders>
            <w:shd w:val="clear" w:color="auto" w:fill="FFFFFF"/>
            <w:vAlign w:val="bottom"/>
          </w:tcPr>
          <w:p w14:paraId="6BE617D2"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52CBE35"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Percent</w:t>
            </w:r>
          </w:p>
        </w:tc>
        <w:tc>
          <w:tcPr>
            <w:tcW w:w="1392" w:type="dxa"/>
            <w:tcBorders>
              <w:top w:val="nil"/>
              <w:left w:val="single" w:sz="8" w:space="0" w:color="E0E0E0"/>
              <w:bottom w:val="single" w:sz="8" w:space="0" w:color="152935"/>
              <w:right w:val="single" w:sz="8" w:space="0" w:color="E0E0E0"/>
            </w:tcBorders>
            <w:shd w:val="clear" w:color="auto" w:fill="FFFFFF"/>
            <w:vAlign w:val="bottom"/>
          </w:tcPr>
          <w:p w14:paraId="5089FF40"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Valid Percent</w:t>
            </w:r>
          </w:p>
        </w:tc>
        <w:tc>
          <w:tcPr>
            <w:tcW w:w="1468" w:type="dxa"/>
            <w:tcBorders>
              <w:top w:val="nil"/>
              <w:left w:val="single" w:sz="8" w:space="0" w:color="E0E0E0"/>
              <w:bottom w:val="single" w:sz="8" w:space="0" w:color="152935"/>
              <w:right w:val="nil"/>
            </w:tcBorders>
            <w:shd w:val="clear" w:color="auto" w:fill="FFFFFF"/>
            <w:vAlign w:val="bottom"/>
          </w:tcPr>
          <w:p w14:paraId="591207CD"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Cumulative Percent</w:t>
            </w:r>
          </w:p>
        </w:tc>
      </w:tr>
      <w:tr w:rsidR="00A52863" w:rsidRPr="00A52863" w14:paraId="5CD8980B"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68E877DD"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Valid</w:t>
            </w:r>
          </w:p>
        </w:tc>
        <w:tc>
          <w:tcPr>
            <w:tcW w:w="1269" w:type="dxa"/>
            <w:tcBorders>
              <w:top w:val="single" w:sz="8" w:space="0" w:color="152935"/>
              <w:left w:val="nil"/>
              <w:bottom w:val="single" w:sz="8" w:space="0" w:color="AEAEAE"/>
              <w:right w:val="nil"/>
            </w:tcBorders>
            <w:shd w:val="clear" w:color="auto" w:fill="E0E0E0"/>
          </w:tcPr>
          <w:p w14:paraId="394B36CC"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proofErr w:type="spellStart"/>
            <w:r w:rsidRPr="00A52863">
              <w:rPr>
                <w:rFonts w:eastAsiaTheme="minorEastAsia"/>
                <w:color w:val="264A60"/>
                <w:sz w:val="18"/>
                <w:szCs w:val="18"/>
                <w:lang w:val="en-US"/>
              </w:rPr>
              <w:t>Melayu</w:t>
            </w:r>
            <w:proofErr w:type="spellEnd"/>
          </w:p>
        </w:tc>
        <w:tc>
          <w:tcPr>
            <w:tcW w:w="1162" w:type="dxa"/>
            <w:tcBorders>
              <w:top w:val="single" w:sz="8" w:space="0" w:color="152935"/>
              <w:left w:val="nil"/>
              <w:bottom w:val="single" w:sz="8" w:space="0" w:color="AEAEAE"/>
              <w:right w:val="single" w:sz="8" w:space="0" w:color="E0E0E0"/>
            </w:tcBorders>
            <w:shd w:val="clear" w:color="auto" w:fill="FFFFFF"/>
          </w:tcPr>
          <w:p w14:paraId="1581FDF6"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13</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6F895A4"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48.1</w:t>
            </w:r>
          </w:p>
        </w:tc>
        <w:tc>
          <w:tcPr>
            <w:tcW w:w="1392" w:type="dxa"/>
            <w:tcBorders>
              <w:top w:val="single" w:sz="8" w:space="0" w:color="152935"/>
              <w:left w:val="single" w:sz="8" w:space="0" w:color="E0E0E0"/>
              <w:bottom w:val="single" w:sz="8" w:space="0" w:color="AEAEAE"/>
              <w:right w:val="single" w:sz="8" w:space="0" w:color="E0E0E0"/>
            </w:tcBorders>
            <w:shd w:val="clear" w:color="auto" w:fill="FFFFFF"/>
          </w:tcPr>
          <w:p w14:paraId="79919528"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48.1</w:t>
            </w:r>
          </w:p>
        </w:tc>
        <w:tc>
          <w:tcPr>
            <w:tcW w:w="1468" w:type="dxa"/>
            <w:tcBorders>
              <w:top w:val="single" w:sz="8" w:space="0" w:color="152935"/>
              <w:left w:val="single" w:sz="8" w:space="0" w:color="E0E0E0"/>
              <w:bottom w:val="single" w:sz="8" w:space="0" w:color="AEAEAE"/>
              <w:right w:val="nil"/>
            </w:tcBorders>
            <w:shd w:val="clear" w:color="auto" w:fill="FFFFFF"/>
          </w:tcPr>
          <w:p w14:paraId="611424E7"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48.1</w:t>
            </w:r>
          </w:p>
        </w:tc>
      </w:tr>
      <w:tr w:rsidR="00A52863" w:rsidRPr="00A52863" w14:paraId="5A802114" w14:textId="77777777">
        <w:trPr>
          <w:cantSplit/>
        </w:trPr>
        <w:tc>
          <w:tcPr>
            <w:tcW w:w="734" w:type="dxa"/>
            <w:vMerge/>
            <w:tcBorders>
              <w:top w:val="single" w:sz="8" w:space="0" w:color="152935"/>
              <w:left w:val="nil"/>
              <w:bottom w:val="single" w:sz="8" w:space="0" w:color="152935"/>
              <w:right w:val="nil"/>
            </w:tcBorders>
            <w:shd w:val="clear" w:color="auto" w:fill="E0E0E0"/>
          </w:tcPr>
          <w:p w14:paraId="7C4DCDF0"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269" w:type="dxa"/>
            <w:tcBorders>
              <w:top w:val="single" w:sz="8" w:space="0" w:color="AEAEAE"/>
              <w:left w:val="nil"/>
              <w:bottom w:val="single" w:sz="8" w:space="0" w:color="AEAEAE"/>
              <w:right w:val="nil"/>
            </w:tcBorders>
            <w:shd w:val="clear" w:color="auto" w:fill="E0E0E0"/>
          </w:tcPr>
          <w:p w14:paraId="4FE25843"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proofErr w:type="spellStart"/>
            <w:r w:rsidRPr="00A52863">
              <w:rPr>
                <w:rFonts w:eastAsiaTheme="minorEastAsia"/>
                <w:color w:val="264A60"/>
                <w:sz w:val="18"/>
                <w:szCs w:val="18"/>
                <w:lang w:val="en-US"/>
              </w:rPr>
              <w:t>Cina</w:t>
            </w:r>
            <w:proofErr w:type="spellEnd"/>
          </w:p>
        </w:tc>
        <w:tc>
          <w:tcPr>
            <w:tcW w:w="1162" w:type="dxa"/>
            <w:tcBorders>
              <w:top w:val="single" w:sz="8" w:space="0" w:color="AEAEAE"/>
              <w:left w:val="nil"/>
              <w:bottom w:val="single" w:sz="8" w:space="0" w:color="AEAEAE"/>
              <w:right w:val="single" w:sz="8" w:space="0" w:color="E0E0E0"/>
            </w:tcBorders>
            <w:shd w:val="clear" w:color="auto" w:fill="FFFFFF"/>
          </w:tcPr>
          <w:p w14:paraId="3960E7B8"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5A64E77"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37.0</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681D1627"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37.0</w:t>
            </w:r>
          </w:p>
        </w:tc>
        <w:tc>
          <w:tcPr>
            <w:tcW w:w="1468" w:type="dxa"/>
            <w:tcBorders>
              <w:top w:val="single" w:sz="8" w:space="0" w:color="AEAEAE"/>
              <w:left w:val="single" w:sz="8" w:space="0" w:color="E0E0E0"/>
              <w:bottom w:val="single" w:sz="8" w:space="0" w:color="AEAEAE"/>
              <w:right w:val="nil"/>
            </w:tcBorders>
            <w:shd w:val="clear" w:color="auto" w:fill="FFFFFF"/>
          </w:tcPr>
          <w:p w14:paraId="3EE7B7BA"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85.2</w:t>
            </w:r>
          </w:p>
        </w:tc>
      </w:tr>
      <w:tr w:rsidR="00A52863" w:rsidRPr="00A52863" w14:paraId="7096B1FB" w14:textId="77777777">
        <w:trPr>
          <w:cantSplit/>
        </w:trPr>
        <w:tc>
          <w:tcPr>
            <w:tcW w:w="734" w:type="dxa"/>
            <w:vMerge/>
            <w:tcBorders>
              <w:top w:val="single" w:sz="8" w:space="0" w:color="152935"/>
              <w:left w:val="nil"/>
              <w:bottom w:val="single" w:sz="8" w:space="0" w:color="152935"/>
              <w:right w:val="nil"/>
            </w:tcBorders>
            <w:shd w:val="clear" w:color="auto" w:fill="E0E0E0"/>
          </w:tcPr>
          <w:p w14:paraId="0081D330"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269" w:type="dxa"/>
            <w:tcBorders>
              <w:top w:val="single" w:sz="8" w:space="0" w:color="AEAEAE"/>
              <w:left w:val="nil"/>
              <w:bottom w:val="single" w:sz="8" w:space="0" w:color="AEAEAE"/>
              <w:right w:val="nil"/>
            </w:tcBorders>
            <w:shd w:val="clear" w:color="auto" w:fill="E0E0E0"/>
          </w:tcPr>
          <w:p w14:paraId="0F8F8087"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India</w:t>
            </w:r>
          </w:p>
        </w:tc>
        <w:tc>
          <w:tcPr>
            <w:tcW w:w="1162" w:type="dxa"/>
            <w:tcBorders>
              <w:top w:val="single" w:sz="8" w:space="0" w:color="AEAEAE"/>
              <w:left w:val="nil"/>
              <w:bottom w:val="single" w:sz="8" w:space="0" w:color="AEAEAE"/>
              <w:right w:val="single" w:sz="8" w:space="0" w:color="E0E0E0"/>
            </w:tcBorders>
            <w:shd w:val="clear" w:color="auto" w:fill="FFFFFF"/>
          </w:tcPr>
          <w:p w14:paraId="0F427557"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39C55BA"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11.1</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1F916480"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11.1</w:t>
            </w:r>
          </w:p>
        </w:tc>
        <w:tc>
          <w:tcPr>
            <w:tcW w:w="1468" w:type="dxa"/>
            <w:tcBorders>
              <w:top w:val="single" w:sz="8" w:space="0" w:color="AEAEAE"/>
              <w:left w:val="single" w:sz="8" w:space="0" w:color="E0E0E0"/>
              <w:bottom w:val="single" w:sz="8" w:space="0" w:color="AEAEAE"/>
              <w:right w:val="nil"/>
            </w:tcBorders>
            <w:shd w:val="clear" w:color="auto" w:fill="FFFFFF"/>
          </w:tcPr>
          <w:p w14:paraId="27C94CDE"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96.3</w:t>
            </w:r>
          </w:p>
        </w:tc>
      </w:tr>
      <w:tr w:rsidR="00A52863" w:rsidRPr="00A52863" w14:paraId="42804653" w14:textId="77777777">
        <w:trPr>
          <w:cantSplit/>
        </w:trPr>
        <w:tc>
          <w:tcPr>
            <w:tcW w:w="734" w:type="dxa"/>
            <w:vMerge/>
            <w:tcBorders>
              <w:top w:val="single" w:sz="8" w:space="0" w:color="152935"/>
              <w:left w:val="nil"/>
              <w:bottom w:val="single" w:sz="8" w:space="0" w:color="152935"/>
              <w:right w:val="nil"/>
            </w:tcBorders>
            <w:shd w:val="clear" w:color="auto" w:fill="E0E0E0"/>
          </w:tcPr>
          <w:p w14:paraId="6036DDC2"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269" w:type="dxa"/>
            <w:tcBorders>
              <w:top w:val="single" w:sz="8" w:space="0" w:color="AEAEAE"/>
              <w:left w:val="nil"/>
              <w:bottom w:val="single" w:sz="8" w:space="0" w:color="AEAEAE"/>
              <w:right w:val="nil"/>
            </w:tcBorders>
            <w:shd w:val="clear" w:color="auto" w:fill="E0E0E0"/>
          </w:tcPr>
          <w:p w14:paraId="33E64F8B"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Bumiputera</w:t>
            </w:r>
          </w:p>
        </w:tc>
        <w:tc>
          <w:tcPr>
            <w:tcW w:w="1162" w:type="dxa"/>
            <w:tcBorders>
              <w:top w:val="single" w:sz="8" w:space="0" w:color="AEAEAE"/>
              <w:left w:val="nil"/>
              <w:bottom w:val="single" w:sz="8" w:space="0" w:color="AEAEAE"/>
              <w:right w:val="single" w:sz="8" w:space="0" w:color="E0E0E0"/>
            </w:tcBorders>
            <w:shd w:val="clear" w:color="auto" w:fill="FFFFFF"/>
          </w:tcPr>
          <w:p w14:paraId="258648D6"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BA4FC35"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736C3526"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w:t>
            </w:r>
          </w:p>
        </w:tc>
        <w:tc>
          <w:tcPr>
            <w:tcW w:w="1468" w:type="dxa"/>
            <w:tcBorders>
              <w:top w:val="single" w:sz="8" w:space="0" w:color="AEAEAE"/>
              <w:left w:val="single" w:sz="8" w:space="0" w:color="E0E0E0"/>
              <w:bottom w:val="single" w:sz="8" w:space="0" w:color="AEAEAE"/>
              <w:right w:val="nil"/>
            </w:tcBorders>
            <w:shd w:val="clear" w:color="auto" w:fill="FFFFFF"/>
          </w:tcPr>
          <w:p w14:paraId="193FDFFA"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r>
      <w:tr w:rsidR="00A52863" w:rsidRPr="00A52863" w14:paraId="0B285EDA" w14:textId="77777777">
        <w:trPr>
          <w:cantSplit/>
        </w:trPr>
        <w:tc>
          <w:tcPr>
            <w:tcW w:w="734" w:type="dxa"/>
            <w:vMerge/>
            <w:tcBorders>
              <w:top w:val="single" w:sz="8" w:space="0" w:color="152935"/>
              <w:left w:val="nil"/>
              <w:bottom w:val="single" w:sz="8" w:space="0" w:color="152935"/>
              <w:right w:val="nil"/>
            </w:tcBorders>
            <w:shd w:val="clear" w:color="auto" w:fill="E0E0E0"/>
          </w:tcPr>
          <w:p w14:paraId="4E16A316"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269" w:type="dxa"/>
            <w:tcBorders>
              <w:top w:val="single" w:sz="8" w:space="0" w:color="AEAEAE"/>
              <w:left w:val="nil"/>
              <w:bottom w:val="single" w:sz="8" w:space="0" w:color="152935"/>
              <w:right w:val="nil"/>
            </w:tcBorders>
            <w:shd w:val="clear" w:color="auto" w:fill="E0E0E0"/>
          </w:tcPr>
          <w:p w14:paraId="557B6107"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794621CE"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27</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28BDAFE"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FFFFF"/>
          </w:tcPr>
          <w:p w14:paraId="1A5CFF31"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7CB6C820"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c>
      </w:tr>
    </w:tbl>
    <w:p w14:paraId="36FC3774" w14:textId="14328B84" w:rsidR="00A52863" w:rsidRDefault="00C72004" w:rsidP="00A733AB">
      <w:pPr>
        <w:spacing w:after="160" w:line="360" w:lineRule="auto"/>
        <w:ind w:firstLine="720"/>
        <w:jc w:val="both"/>
        <w:rPr>
          <w:rFonts w:ascii="Times New Roman" w:eastAsia="Calibri" w:hAnsi="Times New Roman" w:cs="Times New Roman"/>
          <w:sz w:val="24"/>
          <w:szCs w:val="24"/>
          <w:lang w:val="en-US" w:eastAsia="en-US"/>
        </w:rPr>
      </w:pPr>
      <w:proofErr w:type="spellStart"/>
      <w:r w:rsidRPr="00A2587A">
        <w:rPr>
          <w:rFonts w:ascii="Times New Roman" w:eastAsia="Calibri" w:hAnsi="Times New Roman" w:cs="Times New Roman"/>
          <w:sz w:val="24"/>
          <w:szCs w:val="24"/>
          <w:lang w:val="en-US" w:eastAsia="en-US"/>
        </w:rPr>
        <w:t>Ketiga</w:t>
      </w:r>
      <w:proofErr w:type="spellEnd"/>
      <w:r w:rsidRPr="00A2587A">
        <w:rPr>
          <w:rFonts w:ascii="Times New Roman" w:eastAsia="Calibri" w:hAnsi="Times New Roman" w:cs="Times New Roman"/>
          <w:sz w:val="24"/>
          <w:szCs w:val="24"/>
          <w:lang w:val="en-US" w:eastAsia="en-US"/>
        </w:rPr>
        <w:t>, m</w:t>
      </w:r>
      <w:r w:rsidR="0059153E">
        <w:rPr>
          <w:rFonts w:ascii="Times New Roman" w:eastAsia="Calibri" w:hAnsi="Times New Roman" w:cs="Times New Roman"/>
          <w:sz w:val="24"/>
          <w:szCs w:val="24"/>
          <w:lang w:val="en-US" w:eastAsia="en-US"/>
        </w:rPr>
        <w:t>i</w:t>
      </w:r>
      <w:r w:rsidRPr="00A2587A">
        <w:rPr>
          <w:rFonts w:ascii="Times New Roman" w:eastAsia="Calibri" w:hAnsi="Times New Roman" w:cs="Times New Roman"/>
          <w:sz w:val="24"/>
          <w:szCs w:val="24"/>
          <w:lang w:val="en-US" w:eastAsia="en-US"/>
        </w:rPr>
        <w:t xml:space="preserve">n </w:t>
      </w:r>
      <w:proofErr w:type="spellStart"/>
      <w:r w:rsidRPr="00A2587A">
        <w:rPr>
          <w:rFonts w:ascii="Times New Roman" w:eastAsia="Calibri" w:hAnsi="Times New Roman" w:cs="Times New Roman"/>
          <w:sz w:val="24"/>
          <w:szCs w:val="24"/>
          <w:lang w:val="en-US" w:eastAsia="en-US"/>
        </w:rPr>
        <w:t>untuk</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kaum</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ialah</w:t>
      </w:r>
      <w:proofErr w:type="spellEnd"/>
      <w:r w:rsidRPr="00A2587A">
        <w:rPr>
          <w:rFonts w:ascii="Times New Roman" w:eastAsia="Calibri" w:hAnsi="Times New Roman" w:cs="Times New Roman"/>
          <w:sz w:val="24"/>
          <w:szCs w:val="24"/>
          <w:lang w:val="en-US" w:eastAsia="en-US"/>
        </w:rPr>
        <w:t xml:space="preserve"> 1.7037, median 2.00, mod 1.00, </w:t>
      </w:r>
      <w:proofErr w:type="spellStart"/>
      <w:r w:rsidRPr="00A2587A">
        <w:rPr>
          <w:rFonts w:ascii="Times New Roman" w:eastAsia="Calibri" w:hAnsi="Times New Roman" w:cs="Times New Roman"/>
          <w:sz w:val="24"/>
          <w:szCs w:val="24"/>
          <w:lang w:val="en-US" w:eastAsia="en-US"/>
        </w:rPr>
        <w:t>sebanyak</w:t>
      </w:r>
      <w:proofErr w:type="spellEnd"/>
      <w:r w:rsidRPr="00A2587A">
        <w:rPr>
          <w:rFonts w:ascii="Times New Roman" w:eastAsia="Calibri" w:hAnsi="Times New Roman" w:cs="Times New Roman"/>
          <w:sz w:val="24"/>
          <w:szCs w:val="24"/>
          <w:lang w:val="en-US" w:eastAsia="en-US"/>
        </w:rPr>
        <w:t xml:space="preserve"> 13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kaum</w:t>
      </w:r>
      <w:proofErr w:type="spellEnd"/>
      <w:r w:rsidRPr="00A2587A">
        <w:rPr>
          <w:rFonts w:ascii="Times New Roman" w:eastAsia="Calibri" w:hAnsi="Times New Roman" w:cs="Times New Roman"/>
          <w:sz w:val="24"/>
          <w:szCs w:val="24"/>
          <w:lang w:val="en-US" w:eastAsia="en-US"/>
        </w:rPr>
        <w:t xml:space="preserve"> </w:t>
      </w:r>
      <w:proofErr w:type="spellStart"/>
      <w:r w:rsidR="00CC1F5B">
        <w:rPr>
          <w:rFonts w:ascii="Times New Roman" w:eastAsia="Calibri" w:hAnsi="Times New Roman" w:cs="Times New Roman"/>
          <w:sz w:val="24"/>
          <w:szCs w:val="24"/>
          <w:lang w:val="en-US" w:eastAsia="en-US"/>
        </w:rPr>
        <w:t>M</w:t>
      </w:r>
      <w:r w:rsidRPr="00A2587A">
        <w:rPr>
          <w:rFonts w:ascii="Times New Roman" w:eastAsia="Calibri" w:hAnsi="Times New Roman" w:cs="Times New Roman"/>
          <w:sz w:val="24"/>
          <w:szCs w:val="24"/>
          <w:lang w:val="en-US" w:eastAsia="en-US"/>
        </w:rPr>
        <w:t>elayu</w:t>
      </w:r>
      <w:proofErr w:type="spellEnd"/>
      <w:r w:rsidRPr="00A2587A">
        <w:rPr>
          <w:rFonts w:ascii="Times New Roman" w:eastAsia="Calibri" w:hAnsi="Times New Roman" w:cs="Times New Roman"/>
          <w:sz w:val="24"/>
          <w:szCs w:val="24"/>
          <w:lang w:val="en-US" w:eastAsia="en-US"/>
        </w:rPr>
        <w:t xml:space="preserve"> (48.1%), 10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kaum</w:t>
      </w:r>
      <w:proofErr w:type="spellEnd"/>
      <w:r w:rsidRPr="00A2587A">
        <w:rPr>
          <w:rFonts w:ascii="Times New Roman" w:eastAsia="Calibri" w:hAnsi="Times New Roman" w:cs="Times New Roman"/>
          <w:sz w:val="24"/>
          <w:szCs w:val="24"/>
          <w:lang w:val="en-US" w:eastAsia="en-US"/>
        </w:rPr>
        <w:t xml:space="preserve"> </w:t>
      </w:r>
      <w:proofErr w:type="spellStart"/>
      <w:r w:rsidR="00CC1F5B">
        <w:rPr>
          <w:rFonts w:ascii="Times New Roman" w:eastAsia="Calibri" w:hAnsi="Times New Roman" w:cs="Times New Roman"/>
          <w:sz w:val="24"/>
          <w:szCs w:val="24"/>
          <w:lang w:val="en-US" w:eastAsia="en-US"/>
        </w:rPr>
        <w:t>C</w:t>
      </w:r>
      <w:r w:rsidRPr="00A2587A">
        <w:rPr>
          <w:rFonts w:ascii="Times New Roman" w:eastAsia="Calibri" w:hAnsi="Times New Roman" w:cs="Times New Roman"/>
          <w:sz w:val="24"/>
          <w:szCs w:val="24"/>
          <w:lang w:val="en-US" w:eastAsia="en-US"/>
        </w:rPr>
        <w:t>ina</w:t>
      </w:r>
      <w:proofErr w:type="spellEnd"/>
      <w:r w:rsidRPr="00A2587A">
        <w:rPr>
          <w:rFonts w:ascii="Times New Roman" w:eastAsia="Calibri" w:hAnsi="Times New Roman" w:cs="Times New Roman"/>
          <w:sz w:val="24"/>
          <w:szCs w:val="24"/>
          <w:lang w:val="en-US" w:eastAsia="en-US"/>
        </w:rPr>
        <w:t xml:space="preserve"> (37.0 </w:t>
      </w:r>
      <w:proofErr w:type="gramStart"/>
      <w:r w:rsidRPr="00A2587A">
        <w:rPr>
          <w:rFonts w:ascii="Times New Roman" w:eastAsia="Calibri" w:hAnsi="Times New Roman" w:cs="Times New Roman"/>
          <w:sz w:val="24"/>
          <w:szCs w:val="24"/>
          <w:lang w:val="en-US" w:eastAsia="en-US"/>
        </w:rPr>
        <w:t>% )</w:t>
      </w:r>
      <w:proofErr w:type="gramEnd"/>
      <w:r w:rsidRPr="00A2587A">
        <w:rPr>
          <w:rFonts w:ascii="Times New Roman" w:eastAsia="Calibri" w:hAnsi="Times New Roman" w:cs="Times New Roman"/>
          <w:sz w:val="24"/>
          <w:szCs w:val="24"/>
          <w:lang w:val="en-US" w:eastAsia="en-US"/>
        </w:rPr>
        <w:t xml:space="preserve">, 3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kaum</w:t>
      </w:r>
      <w:proofErr w:type="spellEnd"/>
      <w:r w:rsidRPr="00A2587A">
        <w:rPr>
          <w:rFonts w:ascii="Times New Roman" w:eastAsia="Calibri" w:hAnsi="Times New Roman" w:cs="Times New Roman"/>
          <w:sz w:val="24"/>
          <w:szCs w:val="24"/>
          <w:lang w:val="en-US" w:eastAsia="en-US"/>
        </w:rPr>
        <w:t xml:space="preserve"> </w:t>
      </w:r>
      <w:r w:rsidR="00CC1F5B">
        <w:rPr>
          <w:rFonts w:ascii="Times New Roman" w:eastAsia="Calibri" w:hAnsi="Times New Roman" w:cs="Times New Roman"/>
          <w:sz w:val="24"/>
          <w:szCs w:val="24"/>
          <w:lang w:val="en-US" w:eastAsia="en-US"/>
        </w:rPr>
        <w:t>I</w:t>
      </w:r>
      <w:r w:rsidRPr="00A2587A">
        <w:rPr>
          <w:rFonts w:ascii="Times New Roman" w:eastAsia="Calibri" w:hAnsi="Times New Roman" w:cs="Times New Roman"/>
          <w:sz w:val="24"/>
          <w:szCs w:val="24"/>
          <w:lang w:val="en-US" w:eastAsia="en-US"/>
        </w:rPr>
        <w:t xml:space="preserve">ndia (11.1 %) dan 1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yang </w:t>
      </w:r>
      <w:proofErr w:type="spellStart"/>
      <w:r w:rsidRPr="00A2587A">
        <w:rPr>
          <w:rFonts w:ascii="Times New Roman" w:eastAsia="Calibri" w:hAnsi="Times New Roman" w:cs="Times New Roman"/>
          <w:sz w:val="24"/>
          <w:szCs w:val="24"/>
          <w:lang w:val="en-US" w:eastAsia="en-US"/>
        </w:rPr>
        <w:t>dari</w:t>
      </w:r>
      <w:proofErr w:type="spellEnd"/>
      <w:r w:rsidRPr="00A2587A">
        <w:rPr>
          <w:rFonts w:ascii="Times New Roman" w:eastAsia="Calibri" w:hAnsi="Times New Roman" w:cs="Times New Roman"/>
          <w:sz w:val="24"/>
          <w:szCs w:val="24"/>
          <w:lang w:val="en-US" w:eastAsia="en-US"/>
        </w:rPr>
        <w:t xml:space="preserve"> lain-lain </w:t>
      </w:r>
      <w:proofErr w:type="spellStart"/>
      <w:r w:rsidRPr="00A2587A">
        <w:rPr>
          <w:rFonts w:ascii="Times New Roman" w:eastAsia="Calibri" w:hAnsi="Times New Roman" w:cs="Times New Roman"/>
          <w:sz w:val="24"/>
          <w:szCs w:val="24"/>
          <w:lang w:val="en-US" w:eastAsia="en-US"/>
        </w:rPr>
        <w:t>kaum</w:t>
      </w:r>
      <w:proofErr w:type="spellEnd"/>
      <w:r w:rsidRPr="00A2587A">
        <w:rPr>
          <w:rFonts w:ascii="Times New Roman" w:eastAsia="Calibri" w:hAnsi="Times New Roman" w:cs="Times New Roman"/>
          <w:sz w:val="24"/>
          <w:szCs w:val="24"/>
          <w:lang w:val="en-US" w:eastAsia="en-US"/>
        </w:rPr>
        <w:t xml:space="preserve"> (3.7 %). </w:t>
      </w:r>
    </w:p>
    <w:p w14:paraId="1CADC3F3"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bl>
      <w:tblPr>
        <w:tblW w:w="6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48"/>
        <w:gridCol w:w="1163"/>
        <w:gridCol w:w="1024"/>
        <w:gridCol w:w="1392"/>
        <w:gridCol w:w="1469"/>
      </w:tblGrid>
      <w:tr w:rsidR="00A52863" w:rsidRPr="00A52863" w14:paraId="11161D64" w14:textId="77777777">
        <w:trPr>
          <w:cantSplit/>
        </w:trPr>
        <w:tc>
          <w:tcPr>
            <w:tcW w:w="6727" w:type="dxa"/>
            <w:gridSpan w:val="6"/>
            <w:tcBorders>
              <w:top w:val="nil"/>
              <w:left w:val="nil"/>
              <w:bottom w:val="nil"/>
              <w:right w:val="nil"/>
            </w:tcBorders>
            <w:shd w:val="clear" w:color="auto" w:fill="FFFFFF"/>
            <w:vAlign w:val="center"/>
          </w:tcPr>
          <w:p w14:paraId="5142F74D" w14:textId="77777777" w:rsidR="00A52863" w:rsidRPr="00A52863" w:rsidRDefault="00A52863" w:rsidP="00A52863">
            <w:pPr>
              <w:autoSpaceDE w:val="0"/>
              <w:autoSpaceDN w:val="0"/>
              <w:adjustRightInd w:val="0"/>
              <w:spacing w:line="320" w:lineRule="atLeast"/>
              <w:ind w:left="60" w:right="60"/>
              <w:jc w:val="center"/>
              <w:rPr>
                <w:rFonts w:eastAsiaTheme="minorEastAsia"/>
                <w:color w:val="010205"/>
                <w:lang w:val="en-US"/>
              </w:rPr>
            </w:pPr>
            <w:r w:rsidRPr="00A52863">
              <w:rPr>
                <w:rFonts w:eastAsiaTheme="minorEastAsia"/>
                <w:b/>
                <w:bCs/>
                <w:color w:val="010205"/>
                <w:lang w:val="en-US"/>
              </w:rPr>
              <w:t>Agama</w:t>
            </w:r>
          </w:p>
        </w:tc>
      </w:tr>
      <w:tr w:rsidR="00A52863" w:rsidRPr="00A52863" w14:paraId="5DD13183" w14:textId="77777777">
        <w:trPr>
          <w:cantSplit/>
        </w:trPr>
        <w:tc>
          <w:tcPr>
            <w:tcW w:w="1682" w:type="dxa"/>
            <w:gridSpan w:val="2"/>
            <w:tcBorders>
              <w:top w:val="nil"/>
              <w:left w:val="nil"/>
              <w:bottom w:val="single" w:sz="8" w:space="0" w:color="152935"/>
              <w:right w:val="nil"/>
            </w:tcBorders>
            <w:shd w:val="clear" w:color="auto" w:fill="FFFFFF"/>
            <w:vAlign w:val="bottom"/>
          </w:tcPr>
          <w:p w14:paraId="187245B2"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c>
        <w:tc>
          <w:tcPr>
            <w:tcW w:w="1162" w:type="dxa"/>
            <w:tcBorders>
              <w:top w:val="nil"/>
              <w:left w:val="nil"/>
              <w:bottom w:val="single" w:sz="8" w:space="0" w:color="152935"/>
              <w:right w:val="single" w:sz="8" w:space="0" w:color="E0E0E0"/>
            </w:tcBorders>
            <w:shd w:val="clear" w:color="auto" w:fill="FFFFFF"/>
            <w:vAlign w:val="bottom"/>
          </w:tcPr>
          <w:p w14:paraId="72E87243"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A7461CF"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3DD92A93"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Valid Percent</w:t>
            </w:r>
          </w:p>
        </w:tc>
        <w:tc>
          <w:tcPr>
            <w:tcW w:w="1468" w:type="dxa"/>
            <w:tcBorders>
              <w:top w:val="nil"/>
              <w:left w:val="single" w:sz="8" w:space="0" w:color="E0E0E0"/>
              <w:bottom w:val="single" w:sz="8" w:space="0" w:color="152935"/>
              <w:right w:val="nil"/>
            </w:tcBorders>
            <w:shd w:val="clear" w:color="auto" w:fill="FFFFFF"/>
            <w:vAlign w:val="bottom"/>
          </w:tcPr>
          <w:p w14:paraId="4F432437"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Cumulative Percent</w:t>
            </w:r>
          </w:p>
        </w:tc>
      </w:tr>
      <w:tr w:rsidR="00A52863" w:rsidRPr="00A52863" w14:paraId="6C4BA99A"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3D655F22"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Valid</w:t>
            </w:r>
          </w:p>
        </w:tc>
        <w:tc>
          <w:tcPr>
            <w:tcW w:w="948" w:type="dxa"/>
            <w:tcBorders>
              <w:top w:val="single" w:sz="8" w:space="0" w:color="152935"/>
              <w:left w:val="nil"/>
              <w:bottom w:val="single" w:sz="8" w:space="0" w:color="AEAEAE"/>
              <w:right w:val="nil"/>
            </w:tcBorders>
            <w:shd w:val="clear" w:color="auto" w:fill="E0E0E0"/>
          </w:tcPr>
          <w:p w14:paraId="74FF6E72"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Islam</w:t>
            </w:r>
          </w:p>
        </w:tc>
        <w:tc>
          <w:tcPr>
            <w:tcW w:w="1162" w:type="dxa"/>
            <w:tcBorders>
              <w:top w:val="single" w:sz="8" w:space="0" w:color="152935"/>
              <w:left w:val="nil"/>
              <w:bottom w:val="single" w:sz="8" w:space="0" w:color="AEAEAE"/>
              <w:right w:val="single" w:sz="8" w:space="0" w:color="E0E0E0"/>
            </w:tcBorders>
            <w:shd w:val="clear" w:color="auto" w:fill="FFFFFF"/>
          </w:tcPr>
          <w:p w14:paraId="063CF61E"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13</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BBA832F"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48.1</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6D479B4E"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48.1</w:t>
            </w:r>
          </w:p>
        </w:tc>
        <w:tc>
          <w:tcPr>
            <w:tcW w:w="1468" w:type="dxa"/>
            <w:tcBorders>
              <w:top w:val="single" w:sz="8" w:space="0" w:color="152935"/>
              <w:left w:val="single" w:sz="8" w:space="0" w:color="E0E0E0"/>
              <w:bottom w:val="single" w:sz="8" w:space="0" w:color="AEAEAE"/>
              <w:right w:val="nil"/>
            </w:tcBorders>
            <w:shd w:val="clear" w:color="auto" w:fill="FFFFFF"/>
          </w:tcPr>
          <w:p w14:paraId="6F1DFBA4"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48.1</w:t>
            </w:r>
          </w:p>
        </w:tc>
      </w:tr>
      <w:tr w:rsidR="00A52863" w:rsidRPr="00A52863" w14:paraId="482AECC9" w14:textId="77777777">
        <w:trPr>
          <w:cantSplit/>
        </w:trPr>
        <w:tc>
          <w:tcPr>
            <w:tcW w:w="734" w:type="dxa"/>
            <w:vMerge/>
            <w:tcBorders>
              <w:top w:val="single" w:sz="8" w:space="0" w:color="152935"/>
              <w:left w:val="nil"/>
              <w:bottom w:val="single" w:sz="8" w:space="0" w:color="152935"/>
              <w:right w:val="nil"/>
            </w:tcBorders>
            <w:shd w:val="clear" w:color="auto" w:fill="E0E0E0"/>
          </w:tcPr>
          <w:p w14:paraId="2DB66FDC"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948" w:type="dxa"/>
            <w:tcBorders>
              <w:top w:val="single" w:sz="8" w:space="0" w:color="AEAEAE"/>
              <w:left w:val="nil"/>
              <w:bottom w:val="single" w:sz="8" w:space="0" w:color="AEAEAE"/>
              <w:right w:val="nil"/>
            </w:tcBorders>
            <w:shd w:val="clear" w:color="auto" w:fill="E0E0E0"/>
          </w:tcPr>
          <w:p w14:paraId="4AEE0896"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Buddha</w:t>
            </w:r>
          </w:p>
        </w:tc>
        <w:tc>
          <w:tcPr>
            <w:tcW w:w="1162" w:type="dxa"/>
            <w:tcBorders>
              <w:top w:val="single" w:sz="8" w:space="0" w:color="AEAEAE"/>
              <w:left w:val="nil"/>
              <w:bottom w:val="single" w:sz="8" w:space="0" w:color="AEAEAE"/>
              <w:right w:val="single" w:sz="8" w:space="0" w:color="E0E0E0"/>
            </w:tcBorders>
            <w:shd w:val="clear" w:color="auto" w:fill="FFFFFF"/>
          </w:tcPr>
          <w:p w14:paraId="28CC4F24"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104DA17"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37.0</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722F7F2A"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37.0</w:t>
            </w:r>
          </w:p>
        </w:tc>
        <w:tc>
          <w:tcPr>
            <w:tcW w:w="1468" w:type="dxa"/>
            <w:tcBorders>
              <w:top w:val="single" w:sz="8" w:space="0" w:color="AEAEAE"/>
              <w:left w:val="single" w:sz="8" w:space="0" w:color="E0E0E0"/>
              <w:bottom w:val="single" w:sz="8" w:space="0" w:color="AEAEAE"/>
              <w:right w:val="nil"/>
            </w:tcBorders>
            <w:shd w:val="clear" w:color="auto" w:fill="FFFFFF"/>
          </w:tcPr>
          <w:p w14:paraId="232E7428"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85.2</w:t>
            </w:r>
          </w:p>
        </w:tc>
      </w:tr>
      <w:tr w:rsidR="00A52863" w:rsidRPr="00A52863" w14:paraId="731BB231" w14:textId="77777777">
        <w:trPr>
          <w:cantSplit/>
        </w:trPr>
        <w:tc>
          <w:tcPr>
            <w:tcW w:w="734" w:type="dxa"/>
            <w:vMerge/>
            <w:tcBorders>
              <w:top w:val="single" w:sz="8" w:space="0" w:color="152935"/>
              <w:left w:val="nil"/>
              <w:bottom w:val="single" w:sz="8" w:space="0" w:color="152935"/>
              <w:right w:val="nil"/>
            </w:tcBorders>
            <w:shd w:val="clear" w:color="auto" w:fill="E0E0E0"/>
          </w:tcPr>
          <w:p w14:paraId="31CAB516"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948" w:type="dxa"/>
            <w:tcBorders>
              <w:top w:val="single" w:sz="8" w:space="0" w:color="AEAEAE"/>
              <w:left w:val="nil"/>
              <w:bottom w:val="single" w:sz="8" w:space="0" w:color="AEAEAE"/>
              <w:right w:val="nil"/>
            </w:tcBorders>
            <w:shd w:val="clear" w:color="auto" w:fill="E0E0E0"/>
          </w:tcPr>
          <w:p w14:paraId="4891CD35"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Hindu</w:t>
            </w:r>
          </w:p>
        </w:tc>
        <w:tc>
          <w:tcPr>
            <w:tcW w:w="1162" w:type="dxa"/>
            <w:tcBorders>
              <w:top w:val="single" w:sz="8" w:space="0" w:color="AEAEAE"/>
              <w:left w:val="nil"/>
              <w:bottom w:val="single" w:sz="8" w:space="0" w:color="AEAEAE"/>
              <w:right w:val="single" w:sz="8" w:space="0" w:color="E0E0E0"/>
            </w:tcBorders>
            <w:shd w:val="clear" w:color="auto" w:fill="FFFFFF"/>
          </w:tcPr>
          <w:p w14:paraId="1C7A3748"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7A79482"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11.1</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12F9006B"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11.1</w:t>
            </w:r>
          </w:p>
        </w:tc>
        <w:tc>
          <w:tcPr>
            <w:tcW w:w="1468" w:type="dxa"/>
            <w:tcBorders>
              <w:top w:val="single" w:sz="8" w:space="0" w:color="AEAEAE"/>
              <w:left w:val="single" w:sz="8" w:space="0" w:color="E0E0E0"/>
              <w:bottom w:val="single" w:sz="8" w:space="0" w:color="AEAEAE"/>
              <w:right w:val="nil"/>
            </w:tcBorders>
            <w:shd w:val="clear" w:color="auto" w:fill="FFFFFF"/>
          </w:tcPr>
          <w:p w14:paraId="7591BD65"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96.3</w:t>
            </w:r>
          </w:p>
        </w:tc>
      </w:tr>
      <w:tr w:rsidR="00A52863" w:rsidRPr="00A52863" w14:paraId="35092479" w14:textId="77777777">
        <w:trPr>
          <w:cantSplit/>
        </w:trPr>
        <w:tc>
          <w:tcPr>
            <w:tcW w:w="734" w:type="dxa"/>
            <w:vMerge/>
            <w:tcBorders>
              <w:top w:val="single" w:sz="8" w:space="0" w:color="152935"/>
              <w:left w:val="nil"/>
              <w:bottom w:val="single" w:sz="8" w:space="0" w:color="152935"/>
              <w:right w:val="nil"/>
            </w:tcBorders>
            <w:shd w:val="clear" w:color="auto" w:fill="E0E0E0"/>
          </w:tcPr>
          <w:p w14:paraId="088FEE3A"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948" w:type="dxa"/>
            <w:tcBorders>
              <w:top w:val="single" w:sz="8" w:space="0" w:color="AEAEAE"/>
              <w:left w:val="nil"/>
              <w:bottom w:val="single" w:sz="8" w:space="0" w:color="AEAEAE"/>
              <w:right w:val="nil"/>
            </w:tcBorders>
            <w:shd w:val="clear" w:color="auto" w:fill="E0E0E0"/>
          </w:tcPr>
          <w:p w14:paraId="14B2D441"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Kristian</w:t>
            </w:r>
          </w:p>
        </w:tc>
        <w:tc>
          <w:tcPr>
            <w:tcW w:w="1162" w:type="dxa"/>
            <w:tcBorders>
              <w:top w:val="single" w:sz="8" w:space="0" w:color="AEAEAE"/>
              <w:left w:val="nil"/>
              <w:bottom w:val="single" w:sz="8" w:space="0" w:color="AEAEAE"/>
              <w:right w:val="single" w:sz="8" w:space="0" w:color="E0E0E0"/>
            </w:tcBorders>
            <w:shd w:val="clear" w:color="auto" w:fill="FFFFFF"/>
          </w:tcPr>
          <w:p w14:paraId="2B858965"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CF4C1FB"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14C28F4E"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w:t>
            </w:r>
          </w:p>
        </w:tc>
        <w:tc>
          <w:tcPr>
            <w:tcW w:w="1468" w:type="dxa"/>
            <w:tcBorders>
              <w:top w:val="single" w:sz="8" w:space="0" w:color="AEAEAE"/>
              <w:left w:val="single" w:sz="8" w:space="0" w:color="E0E0E0"/>
              <w:bottom w:val="single" w:sz="8" w:space="0" w:color="AEAEAE"/>
              <w:right w:val="nil"/>
            </w:tcBorders>
            <w:shd w:val="clear" w:color="auto" w:fill="FFFFFF"/>
          </w:tcPr>
          <w:p w14:paraId="07006401"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r>
      <w:tr w:rsidR="00A52863" w:rsidRPr="00A52863" w14:paraId="3CAED9A8" w14:textId="77777777">
        <w:trPr>
          <w:cantSplit/>
        </w:trPr>
        <w:tc>
          <w:tcPr>
            <w:tcW w:w="734" w:type="dxa"/>
            <w:vMerge/>
            <w:tcBorders>
              <w:top w:val="single" w:sz="8" w:space="0" w:color="152935"/>
              <w:left w:val="nil"/>
              <w:bottom w:val="single" w:sz="8" w:space="0" w:color="152935"/>
              <w:right w:val="nil"/>
            </w:tcBorders>
            <w:shd w:val="clear" w:color="auto" w:fill="E0E0E0"/>
          </w:tcPr>
          <w:p w14:paraId="3AC912F2"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948" w:type="dxa"/>
            <w:tcBorders>
              <w:top w:val="single" w:sz="8" w:space="0" w:color="AEAEAE"/>
              <w:left w:val="nil"/>
              <w:bottom w:val="single" w:sz="8" w:space="0" w:color="152935"/>
              <w:right w:val="nil"/>
            </w:tcBorders>
            <w:shd w:val="clear" w:color="auto" w:fill="E0E0E0"/>
          </w:tcPr>
          <w:p w14:paraId="4EE89159"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4B1CEF74"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27</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301B131A"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19B89DBF"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5A885EEF"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c>
      </w:tr>
    </w:tbl>
    <w:p w14:paraId="266E4E25" w14:textId="15C40F65" w:rsidR="00C72004" w:rsidRDefault="00C72004" w:rsidP="00A733AB">
      <w:pPr>
        <w:spacing w:after="160" w:line="360" w:lineRule="auto"/>
        <w:ind w:firstLine="720"/>
        <w:jc w:val="both"/>
        <w:rPr>
          <w:rFonts w:ascii="Times New Roman" w:eastAsia="Calibri" w:hAnsi="Times New Roman" w:cs="Times New Roman"/>
          <w:sz w:val="24"/>
          <w:szCs w:val="24"/>
          <w:lang w:val="en-US" w:eastAsia="en-US"/>
        </w:rPr>
      </w:pPr>
      <w:proofErr w:type="spellStart"/>
      <w:r w:rsidRPr="00A2587A">
        <w:rPr>
          <w:rFonts w:ascii="Times New Roman" w:eastAsia="Calibri" w:hAnsi="Times New Roman" w:cs="Times New Roman"/>
          <w:sz w:val="24"/>
          <w:szCs w:val="24"/>
          <w:lang w:val="en-US" w:eastAsia="en-US"/>
        </w:rPr>
        <w:t>Seterusnya</w:t>
      </w:r>
      <w:proofErr w:type="spellEnd"/>
      <w:r w:rsidRPr="00A2587A">
        <w:rPr>
          <w:rFonts w:ascii="Times New Roman" w:eastAsia="Calibri" w:hAnsi="Times New Roman" w:cs="Times New Roman"/>
          <w:sz w:val="24"/>
          <w:szCs w:val="24"/>
          <w:lang w:val="en-US" w:eastAsia="en-US"/>
        </w:rPr>
        <w:t xml:space="preserve"> agama, m</w:t>
      </w:r>
      <w:r w:rsidR="00BD5062">
        <w:rPr>
          <w:rFonts w:ascii="Times New Roman" w:eastAsia="Calibri" w:hAnsi="Times New Roman" w:cs="Times New Roman"/>
          <w:sz w:val="24"/>
          <w:szCs w:val="24"/>
          <w:lang w:val="en-US" w:eastAsia="en-US"/>
        </w:rPr>
        <w:t>i</w:t>
      </w:r>
      <w:r w:rsidRPr="00A2587A">
        <w:rPr>
          <w:rFonts w:ascii="Times New Roman" w:eastAsia="Calibri" w:hAnsi="Times New Roman" w:cs="Times New Roman"/>
          <w:sz w:val="24"/>
          <w:szCs w:val="24"/>
          <w:lang w:val="en-US" w:eastAsia="en-US"/>
        </w:rPr>
        <w:t xml:space="preserve">n yang </w:t>
      </w:r>
      <w:proofErr w:type="spellStart"/>
      <w:r w:rsidRPr="00A2587A">
        <w:rPr>
          <w:rFonts w:ascii="Times New Roman" w:eastAsia="Calibri" w:hAnsi="Times New Roman" w:cs="Times New Roman"/>
          <w:sz w:val="24"/>
          <w:szCs w:val="24"/>
          <w:lang w:val="en-US" w:eastAsia="en-US"/>
        </w:rPr>
        <w:t>telah</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kita</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peroleh</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ialah</w:t>
      </w:r>
      <w:proofErr w:type="spellEnd"/>
      <w:r w:rsidRPr="00A2587A">
        <w:rPr>
          <w:rFonts w:ascii="Times New Roman" w:eastAsia="Calibri" w:hAnsi="Times New Roman" w:cs="Times New Roman"/>
          <w:sz w:val="24"/>
          <w:szCs w:val="24"/>
          <w:lang w:val="en-US" w:eastAsia="en-US"/>
        </w:rPr>
        <w:t xml:space="preserve"> 1.7037, median 2.00 </w:t>
      </w:r>
      <w:proofErr w:type="spellStart"/>
      <w:r w:rsidRPr="00A2587A">
        <w:rPr>
          <w:rFonts w:ascii="Times New Roman" w:eastAsia="Calibri" w:hAnsi="Times New Roman" w:cs="Times New Roman"/>
          <w:sz w:val="24"/>
          <w:szCs w:val="24"/>
          <w:lang w:val="en-US" w:eastAsia="en-US"/>
        </w:rPr>
        <w:t>manakala</w:t>
      </w:r>
      <w:proofErr w:type="spellEnd"/>
      <w:r w:rsidRPr="00A2587A">
        <w:rPr>
          <w:rFonts w:ascii="Times New Roman" w:eastAsia="Calibri" w:hAnsi="Times New Roman" w:cs="Times New Roman"/>
          <w:sz w:val="24"/>
          <w:szCs w:val="24"/>
          <w:lang w:val="en-US" w:eastAsia="en-US"/>
        </w:rPr>
        <w:t xml:space="preserve"> mod </w:t>
      </w:r>
      <w:proofErr w:type="spellStart"/>
      <w:r w:rsidRPr="00A2587A">
        <w:rPr>
          <w:rFonts w:ascii="Times New Roman" w:eastAsia="Calibri" w:hAnsi="Times New Roman" w:cs="Times New Roman"/>
          <w:sz w:val="24"/>
          <w:szCs w:val="24"/>
          <w:lang w:val="en-US" w:eastAsia="en-US"/>
        </w:rPr>
        <w:t>adalah</w:t>
      </w:r>
      <w:proofErr w:type="spellEnd"/>
      <w:r w:rsidRPr="00A2587A">
        <w:rPr>
          <w:rFonts w:ascii="Times New Roman" w:eastAsia="Calibri" w:hAnsi="Times New Roman" w:cs="Times New Roman"/>
          <w:sz w:val="24"/>
          <w:szCs w:val="24"/>
          <w:lang w:val="en-US" w:eastAsia="en-US"/>
        </w:rPr>
        <w:t xml:space="preserve"> 1.00, </w:t>
      </w:r>
      <w:proofErr w:type="spellStart"/>
      <w:r w:rsidRPr="00A2587A">
        <w:rPr>
          <w:rFonts w:ascii="Times New Roman" w:eastAsia="Calibri" w:hAnsi="Times New Roman" w:cs="Times New Roman"/>
          <w:sz w:val="24"/>
          <w:szCs w:val="24"/>
          <w:lang w:val="en-US" w:eastAsia="en-US"/>
        </w:rPr>
        <w:t>sebanyak</w:t>
      </w:r>
      <w:proofErr w:type="spellEnd"/>
      <w:r w:rsidRPr="00A2587A">
        <w:rPr>
          <w:rFonts w:ascii="Times New Roman" w:eastAsia="Calibri" w:hAnsi="Times New Roman" w:cs="Times New Roman"/>
          <w:sz w:val="24"/>
          <w:szCs w:val="24"/>
          <w:lang w:val="en-US" w:eastAsia="en-US"/>
        </w:rPr>
        <w:t xml:space="preserve"> 13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yang </w:t>
      </w:r>
      <w:proofErr w:type="spellStart"/>
      <w:r w:rsidRPr="00A2587A">
        <w:rPr>
          <w:rFonts w:ascii="Times New Roman" w:eastAsia="Calibri" w:hAnsi="Times New Roman" w:cs="Times New Roman"/>
          <w:sz w:val="24"/>
          <w:szCs w:val="24"/>
          <w:lang w:val="en-US" w:eastAsia="en-US"/>
        </w:rPr>
        <w:t>menganuti</w:t>
      </w:r>
      <w:proofErr w:type="spellEnd"/>
      <w:r w:rsidRPr="00A2587A">
        <w:rPr>
          <w:rFonts w:ascii="Times New Roman" w:eastAsia="Calibri" w:hAnsi="Times New Roman" w:cs="Times New Roman"/>
          <w:sz w:val="24"/>
          <w:szCs w:val="24"/>
          <w:lang w:val="en-US" w:eastAsia="en-US"/>
        </w:rPr>
        <w:t xml:space="preserve"> agama </w:t>
      </w:r>
      <w:r w:rsidR="00574175">
        <w:rPr>
          <w:rFonts w:ascii="Times New Roman" w:eastAsia="Calibri" w:hAnsi="Times New Roman" w:cs="Times New Roman"/>
          <w:sz w:val="24"/>
          <w:szCs w:val="24"/>
          <w:lang w:val="en-US" w:eastAsia="en-US"/>
        </w:rPr>
        <w:t>I</w:t>
      </w:r>
      <w:r w:rsidRPr="00A2587A">
        <w:rPr>
          <w:rFonts w:ascii="Times New Roman" w:eastAsia="Calibri" w:hAnsi="Times New Roman" w:cs="Times New Roman"/>
          <w:sz w:val="24"/>
          <w:szCs w:val="24"/>
          <w:lang w:val="en-US" w:eastAsia="en-US"/>
        </w:rPr>
        <w:t xml:space="preserve">slam (48.1%), 10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w:t>
      </w:r>
      <w:proofErr w:type="spellEnd"/>
      <w:r w:rsidRPr="00A2587A">
        <w:rPr>
          <w:rFonts w:ascii="Times New Roman" w:eastAsia="Calibri" w:hAnsi="Times New Roman" w:cs="Times New Roman"/>
          <w:sz w:val="24"/>
          <w:szCs w:val="24"/>
          <w:lang w:val="en-US" w:eastAsia="en-US"/>
        </w:rPr>
        <w:t xml:space="preserve"> agama </w:t>
      </w:r>
      <w:r w:rsidR="00574175">
        <w:rPr>
          <w:rFonts w:ascii="Times New Roman" w:eastAsia="Calibri" w:hAnsi="Times New Roman" w:cs="Times New Roman"/>
          <w:sz w:val="24"/>
          <w:szCs w:val="24"/>
          <w:lang w:val="en-US" w:eastAsia="en-US"/>
        </w:rPr>
        <w:t>B</w:t>
      </w:r>
      <w:r w:rsidRPr="00A2587A">
        <w:rPr>
          <w:rFonts w:ascii="Times New Roman" w:eastAsia="Calibri" w:hAnsi="Times New Roman" w:cs="Times New Roman"/>
          <w:sz w:val="24"/>
          <w:szCs w:val="24"/>
          <w:lang w:val="en-US" w:eastAsia="en-US"/>
        </w:rPr>
        <w:t xml:space="preserve">uddha (37.0 %), 3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yang </w:t>
      </w:r>
      <w:proofErr w:type="spellStart"/>
      <w:r w:rsidRPr="00A2587A">
        <w:rPr>
          <w:rFonts w:ascii="Times New Roman" w:eastAsia="Calibri" w:hAnsi="Times New Roman" w:cs="Times New Roman"/>
          <w:sz w:val="24"/>
          <w:szCs w:val="24"/>
          <w:lang w:val="en-US" w:eastAsia="en-US"/>
        </w:rPr>
        <w:t>menganuti</w:t>
      </w:r>
      <w:proofErr w:type="spellEnd"/>
      <w:r w:rsidRPr="00A2587A">
        <w:rPr>
          <w:rFonts w:ascii="Times New Roman" w:eastAsia="Calibri" w:hAnsi="Times New Roman" w:cs="Times New Roman"/>
          <w:sz w:val="24"/>
          <w:szCs w:val="24"/>
          <w:lang w:val="en-US" w:eastAsia="en-US"/>
        </w:rPr>
        <w:t xml:space="preserve"> agama </w:t>
      </w:r>
      <w:r w:rsidR="00574175">
        <w:rPr>
          <w:rFonts w:ascii="Times New Roman" w:eastAsia="Calibri" w:hAnsi="Times New Roman" w:cs="Times New Roman"/>
          <w:sz w:val="24"/>
          <w:szCs w:val="24"/>
          <w:lang w:val="en-US" w:eastAsia="en-US"/>
        </w:rPr>
        <w:t>H</w:t>
      </w:r>
      <w:r w:rsidRPr="00A2587A">
        <w:rPr>
          <w:rFonts w:ascii="Times New Roman" w:eastAsia="Calibri" w:hAnsi="Times New Roman" w:cs="Times New Roman"/>
          <w:sz w:val="24"/>
          <w:szCs w:val="24"/>
          <w:lang w:val="en-US" w:eastAsia="en-US"/>
        </w:rPr>
        <w:t xml:space="preserve">indu </w:t>
      </w:r>
      <w:r w:rsidR="00574175">
        <w:rPr>
          <w:rFonts w:ascii="Times New Roman" w:eastAsia="Calibri" w:hAnsi="Times New Roman" w:cs="Times New Roman"/>
          <w:sz w:val="24"/>
          <w:szCs w:val="24"/>
          <w:lang w:val="en-US" w:eastAsia="en-US"/>
        </w:rPr>
        <w:t>(</w:t>
      </w:r>
      <w:r w:rsidRPr="00A2587A">
        <w:rPr>
          <w:rFonts w:ascii="Times New Roman" w:eastAsia="Calibri" w:hAnsi="Times New Roman" w:cs="Times New Roman"/>
          <w:sz w:val="24"/>
          <w:szCs w:val="24"/>
          <w:lang w:val="en-US" w:eastAsia="en-US"/>
        </w:rPr>
        <w:t xml:space="preserve">11.1 %) dan 1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yang </w:t>
      </w:r>
      <w:proofErr w:type="spellStart"/>
      <w:r w:rsidRPr="00A2587A">
        <w:rPr>
          <w:rFonts w:ascii="Times New Roman" w:eastAsia="Calibri" w:hAnsi="Times New Roman" w:cs="Times New Roman"/>
          <w:sz w:val="24"/>
          <w:szCs w:val="24"/>
          <w:lang w:val="en-US" w:eastAsia="en-US"/>
        </w:rPr>
        <w:t>berlatarkan</w:t>
      </w:r>
      <w:proofErr w:type="spellEnd"/>
      <w:r w:rsidRPr="00A2587A">
        <w:rPr>
          <w:rFonts w:ascii="Times New Roman" w:eastAsia="Calibri" w:hAnsi="Times New Roman" w:cs="Times New Roman"/>
          <w:sz w:val="24"/>
          <w:szCs w:val="24"/>
          <w:lang w:val="en-US" w:eastAsia="en-US"/>
        </w:rPr>
        <w:t xml:space="preserve"> agama Kristian (3.7 %).</w:t>
      </w:r>
    </w:p>
    <w:p w14:paraId="3EF3BA27"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bl>
      <w:tblPr>
        <w:tblW w:w="7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14"/>
        <w:gridCol w:w="1162"/>
        <w:gridCol w:w="1024"/>
        <w:gridCol w:w="1392"/>
        <w:gridCol w:w="1469"/>
      </w:tblGrid>
      <w:tr w:rsidR="00A52863" w:rsidRPr="00A52863" w14:paraId="5B79EC52" w14:textId="77777777">
        <w:trPr>
          <w:cantSplit/>
        </w:trPr>
        <w:tc>
          <w:tcPr>
            <w:tcW w:w="7492" w:type="dxa"/>
            <w:gridSpan w:val="6"/>
            <w:tcBorders>
              <w:top w:val="nil"/>
              <w:left w:val="nil"/>
              <w:bottom w:val="nil"/>
              <w:right w:val="nil"/>
            </w:tcBorders>
            <w:shd w:val="clear" w:color="auto" w:fill="FFFFFF"/>
            <w:vAlign w:val="center"/>
          </w:tcPr>
          <w:p w14:paraId="27394788" w14:textId="77777777" w:rsidR="00A52863" w:rsidRPr="00A52863" w:rsidRDefault="00A52863" w:rsidP="00A52863">
            <w:pPr>
              <w:autoSpaceDE w:val="0"/>
              <w:autoSpaceDN w:val="0"/>
              <w:adjustRightInd w:val="0"/>
              <w:spacing w:line="320" w:lineRule="atLeast"/>
              <w:ind w:left="60" w:right="60"/>
              <w:jc w:val="center"/>
              <w:rPr>
                <w:rFonts w:eastAsiaTheme="minorEastAsia"/>
                <w:color w:val="010205"/>
                <w:lang w:val="en-US"/>
              </w:rPr>
            </w:pPr>
            <w:proofErr w:type="spellStart"/>
            <w:r w:rsidRPr="00A52863">
              <w:rPr>
                <w:rFonts w:eastAsiaTheme="minorEastAsia"/>
                <w:b/>
                <w:bCs/>
                <w:color w:val="010205"/>
                <w:lang w:val="en-US"/>
              </w:rPr>
              <w:t>Asal</w:t>
            </w:r>
            <w:proofErr w:type="spellEnd"/>
          </w:p>
        </w:tc>
      </w:tr>
      <w:tr w:rsidR="00A52863" w:rsidRPr="00A52863" w14:paraId="5BCC6F28" w14:textId="77777777">
        <w:trPr>
          <w:cantSplit/>
        </w:trPr>
        <w:tc>
          <w:tcPr>
            <w:tcW w:w="2447" w:type="dxa"/>
            <w:gridSpan w:val="2"/>
            <w:tcBorders>
              <w:top w:val="nil"/>
              <w:left w:val="nil"/>
              <w:bottom w:val="single" w:sz="8" w:space="0" w:color="152935"/>
              <w:right w:val="nil"/>
            </w:tcBorders>
            <w:shd w:val="clear" w:color="auto" w:fill="FFFFFF"/>
            <w:vAlign w:val="bottom"/>
          </w:tcPr>
          <w:p w14:paraId="6F6BDD4E"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c>
        <w:tc>
          <w:tcPr>
            <w:tcW w:w="1162" w:type="dxa"/>
            <w:tcBorders>
              <w:top w:val="nil"/>
              <w:left w:val="nil"/>
              <w:bottom w:val="single" w:sz="8" w:space="0" w:color="152935"/>
              <w:right w:val="single" w:sz="8" w:space="0" w:color="E0E0E0"/>
            </w:tcBorders>
            <w:shd w:val="clear" w:color="auto" w:fill="FFFFFF"/>
            <w:vAlign w:val="bottom"/>
          </w:tcPr>
          <w:p w14:paraId="1815D92C"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9392CC0"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41768B54"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Valid Percent</w:t>
            </w:r>
          </w:p>
        </w:tc>
        <w:tc>
          <w:tcPr>
            <w:tcW w:w="1468" w:type="dxa"/>
            <w:tcBorders>
              <w:top w:val="nil"/>
              <w:left w:val="single" w:sz="8" w:space="0" w:color="E0E0E0"/>
              <w:bottom w:val="single" w:sz="8" w:space="0" w:color="152935"/>
              <w:right w:val="nil"/>
            </w:tcBorders>
            <w:shd w:val="clear" w:color="auto" w:fill="FFFFFF"/>
            <w:vAlign w:val="bottom"/>
          </w:tcPr>
          <w:p w14:paraId="7BCBFD96"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Cumulative Percent</w:t>
            </w:r>
          </w:p>
        </w:tc>
      </w:tr>
      <w:tr w:rsidR="00A52863" w:rsidRPr="00A52863" w14:paraId="2BD6A23E"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4CD1418C"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Valid</w:t>
            </w:r>
          </w:p>
        </w:tc>
        <w:tc>
          <w:tcPr>
            <w:tcW w:w="1713" w:type="dxa"/>
            <w:tcBorders>
              <w:top w:val="single" w:sz="8" w:space="0" w:color="152935"/>
              <w:left w:val="nil"/>
              <w:bottom w:val="single" w:sz="8" w:space="0" w:color="AEAEAE"/>
              <w:right w:val="nil"/>
            </w:tcBorders>
            <w:shd w:val="clear" w:color="auto" w:fill="E0E0E0"/>
          </w:tcPr>
          <w:p w14:paraId="12CC86E8"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Johor</w:t>
            </w:r>
          </w:p>
        </w:tc>
        <w:tc>
          <w:tcPr>
            <w:tcW w:w="1162" w:type="dxa"/>
            <w:tcBorders>
              <w:top w:val="single" w:sz="8" w:space="0" w:color="152935"/>
              <w:left w:val="nil"/>
              <w:bottom w:val="single" w:sz="8" w:space="0" w:color="AEAEAE"/>
              <w:right w:val="single" w:sz="8" w:space="0" w:color="E0E0E0"/>
            </w:tcBorders>
            <w:shd w:val="clear" w:color="auto" w:fill="FFFFFF"/>
          </w:tcPr>
          <w:p w14:paraId="4B602D19"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3AF0879"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14.8</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2CE4F57B"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14.8</w:t>
            </w:r>
          </w:p>
        </w:tc>
        <w:tc>
          <w:tcPr>
            <w:tcW w:w="1468" w:type="dxa"/>
            <w:tcBorders>
              <w:top w:val="single" w:sz="8" w:space="0" w:color="152935"/>
              <w:left w:val="single" w:sz="8" w:space="0" w:color="E0E0E0"/>
              <w:bottom w:val="single" w:sz="8" w:space="0" w:color="AEAEAE"/>
              <w:right w:val="nil"/>
            </w:tcBorders>
            <w:shd w:val="clear" w:color="auto" w:fill="FFFFFF"/>
          </w:tcPr>
          <w:p w14:paraId="66AA3C42"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14.8</w:t>
            </w:r>
          </w:p>
        </w:tc>
      </w:tr>
      <w:tr w:rsidR="00A52863" w:rsidRPr="00A52863" w14:paraId="251FCFF7" w14:textId="77777777">
        <w:trPr>
          <w:cantSplit/>
        </w:trPr>
        <w:tc>
          <w:tcPr>
            <w:tcW w:w="734" w:type="dxa"/>
            <w:vMerge/>
            <w:tcBorders>
              <w:top w:val="single" w:sz="8" w:space="0" w:color="152935"/>
              <w:left w:val="nil"/>
              <w:bottom w:val="single" w:sz="8" w:space="0" w:color="152935"/>
              <w:right w:val="nil"/>
            </w:tcBorders>
            <w:shd w:val="clear" w:color="auto" w:fill="E0E0E0"/>
          </w:tcPr>
          <w:p w14:paraId="641AFE6F"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713" w:type="dxa"/>
            <w:tcBorders>
              <w:top w:val="single" w:sz="8" w:space="0" w:color="AEAEAE"/>
              <w:left w:val="nil"/>
              <w:bottom w:val="single" w:sz="8" w:space="0" w:color="AEAEAE"/>
              <w:right w:val="nil"/>
            </w:tcBorders>
            <w:shd w:val="clear" w:color="auto" w:fill="E0E0E0"/>
          </w:tcPr>
          <w:p w14:paraId="7A9FE753"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Kedah</w:t>
            </w:r>
          </w:p>
        </w:tc>
        <w:tc>
          <w:tcPr>
            <w:tcW w:w="1162" w:type="dxa"/>
            <w:tcBorders>
              <w:top w:val="single" w:sz="8" w:space="0" w:color="AEAEAE"/>
              <w:left w:val="nil"/>
              <w:bottom w:val="single" w:sz="8" w:space="0" w:color="AEAEAE"/>
              <w:right w:val="single" w:sz="8" w:space="0" w:color="E0E0E0"/>
            </w:tcBorders>
            <w:shd w:val="clear" w:color="auto" w:fill="FFFFFF"/>
          </w:tcPr>
          <w:p w14:paraId="637A56C8"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7602BC4"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7.4</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6F7BFABB"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7.4</w:t>
            </w:r>
          </w:p>
        </w:tc>
        <w:tc>
          <w:tcPr>
            <w:tcW w:w="1468" w:type="dxa"/>
            <w:tcBorders>
              <w:top w:val="single" w:sz="8" w:space="0" w:color="AEAEAE"/>
              <w:left w:val="single" w:sz="8" w:space="0" w:color="E0E0E0"/>
              <w:bottom w:val="single" w:sz="8" w:space="0" w:color="AEAEAE"/>
              <w:right w:val="nil"/>
            </w:tcBorders>
            <w:shd w:val="clear" w:color="auto" w:fill="FFFFFF"/>
          </w:tcPr>
          <w:p w14:paraId="024ED3CB"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22.2</w:t>
            </w:r>
          </w:p>
        </w:tc>
      </w:tr>
      <w:tr w:rsidR="00A52863" w:rsidRPr="00A52863" w14:paraId="651B63A3" w14:textId="77777777">
        <w:trPr>
          <w:cantSplit/>
        </w:trPr>
        <w:tc>
          <w:tcPr>
            <w:tcW w:w="734" w:type="dxa"/>
            <w:vMerge/>
            <w:tcBorders>
              <w:top w:val="single" w:sz="8" w:space="0" w:color="152935"/>
              <w:left w:val="nil"/>
              <w:bottom w:val="single" w:sz="8" w:space="0" w:color="152935"/>
              <w:right w:val="nil"/>
            </w:tcBorders>
            <w:shd w:val="clear" w:color="auto" w:fill="E0E0E0"/>
          </w:tcPr>
          <w:p w14:paraId="5079F991"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713" w:type="dxa"/>
            <w:tcBorders>
              <w:top w:val="single" w:sz="8" w:space="0" w:color="AEAEAE"/>
              <w:left w:val="nil"/>
              <w:bottom w:val="single" w:sz="8" w:space="0" w:color="AEAEAE"/>
              <w:right w:val="nil"/>
            </w:tcBorders>
            <w:shd w:val="clear" w:color="auto" w:fill="E0E0E0"/>
          </w:tcPr>
          <w:p w14:paraId="7268216A"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Melaka</w:t>
            </w:r>
          </w:p>
        </w:tc>
        <w:tc>
          <w:tcPr>
            <w:tcW w:w="1162" w:type="dxa"/>
            <w:tcBorders>
              <w:top w:val="single" w:sz="8" w:space="0" w:color="AEAEAE"/>
              <w:left w:val="nil"/>
              <w:bottom w:val="single" w:sz="8" w:space="0" w:color="AEAEAE"/>
              <w:right w:val="single" w:sz="8" w:space="0" w:color="E0E0E0"/>
            </w:tcBorders>
            <w:shd w:val="clear" w:color="auto" w:fill="FFFFFF"/>
          </w:tcPr>
          <w:p w14:paraId="1FD6D55F"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FC46CB7"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7D8B5BBA"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w:t>
            </w:r>
          </w:p>
        </w:tc>
        <w:tc>
          <w:tcPr>
            <w:tcW w:w="1468" w:type="dxa"/>
            <w:tcBorders>
              <w:top w:val="single" w:sz="8" w:space="0" w:color="AEAEAE"/>
              <w:left w:val="single" w:sz="8" w:space="0" w:color="E0E0E0"/>
              <w:bottom w:val="single" w:sz="8" w:space="0" w:color="AEAEAE"/>
              <w:right w:val="nil"/>
            </w:tcBorders>
            <w:shd w:val="clear" w:color="auto" w:fill="FFFFFF"/>
          </w:tcPr>
          <w:p w14:paraId="664AF810"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25.9</w:t>
            </w:r>
          </w:p>
        </w:tc>
      </w:tr>
      <w:tr w:rsidR="00A52863" w:rsidRPr="00A52863" w14:paraId="1186FACE" w14:textId="77777777">
        <w:trPr>
          <w:cantSplit/>
        </w:trPr>
        <w:tc>
          <w:tcPr>
            <w:tcW w:w="734" w:type="dxa"/>
            <w:vMerge/>
            <w:tcBorders>
              <w:top w:val="single" w:sz="8" w:space="0" w:color="152935"/>
              <w:left w:val="nil"/>
              <w:bottom w:val="single" w:sz="8" w:space="0" w:color="152935"/>
              <w:right w:val="nil"/>
            </w:tcBorders>
            <w:shd w:val="clear" w:color="auto" w:fill="E0E0E0"/>
          </w:tcPr>
          <w:p w14:paraId="66CA5EA5"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713" w:type="dxa"/>
            <w:tcBorders>
              <w:top w:val="single" w:sz="8" w:space="0" w:color="AEAEAE"/>
              <w:left w:val="nil"/>
              <w:bottom w:val="single" w:sz="8" w:space="0" w:color="AEAEAE"/>
              <w:right w:val="nil"/>
            </w:tcBorders>
            <w:shd w:val="clear" w:color="auto" w:fill="E0E0E0"/>
          </w:tcPr>
          <w:p w14:paraId="7C9DD87F"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Negeri Sembilan</w:t>
            </w:r>
          </w:p>
        </w:tc>
        <w:tc>
          <w:tcPr>
            <w:tcW w:w="1162" w:type="dxa"/>
            <w:tcBorders>
              <w:top w:val="single" w:sz="8" w:space="0" w:color="AEAEAE"/>
              <w:left w:val="nil"/>
              <w:bottom w:val="single" w:sz="8" w:space="0" w:color="AEAEAE"/>
              <w:right w:val="single" w:sz="8" w:space="0" w:color="E0E0E0"/>
            </w:tcBorders>
            <w:shd w:val="clear" w:color="auto" w:fill="FFFFFF"/>
          </w:tcPr>
          <w:p w14:paraId="4E878A4E"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0D1AA14"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7.4</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6768FA4"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7.4</w:t>
            </w:r>
          </w:p>
        </w:tc>
        <w:tc>
          <w:tcPr>
            <w:tcW w:w="1468" w:type="dxa"/>
            <w:tcBorders>
              <w:top w:val="single" w:sz="8" w:space="0" w:color="AEAEAE"/>
              <w:left w:val="single" w:sz="8" w:space="0" w:color="E0E0E0"/>
              <w:bottom w:val="single" w:sz="8" w:space="0" w:color="AEAEAE"/>
              <w:right w:val="nil"/>
            </w:tcBorders>
            <w:shd w:val="clear" w:color="auto" w:fill="FFFFFF"/>
          </w:tcPr>
          <w:p w14:paraId="4D716044"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33.3</w:t>
            </w:r>
          </w:p>
        </w:tc>
      </w:tr>
      <w:tr w:rsidR="00A52863" w:rsidRPr="00A52863" w14:paraId="09B5D21E" w14:textId="77777777">
        <w:trPr>
          <w:cantSplit/>
        </w:trPr>
        <w:tc>
          <w:tcPr>
            <w:tcW w:w="734" w:type="dxa"/>
            <w:vMerge/>
            <w:tcBorders>
              <w:top w:val="single" w:sz="8" w:space="0" w:color="152935"/>
              <w:left w:val="nil"/>
              <w:bottom w:val="single" w:sz="8" w:space="0" w:color="152935"/>
              <w:right w:val="nil"/>
            </w:tcBorders>
            <w:shd w:val="clear" w:color="auto" w:fill="E0E0E0"/>
          </w:tcPr>
          <w:p w14:paraId="02506C1C"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713" w:type="dxa"/>
            <w:tcBorders>
              <w:top w:val="single" w:sz="8" w:space="0" w:color="AEAEAE"/>
              <w:left w:val="nil"/>
              <w:bottom w:val="single" w:sz="8" w:space="0" w:color="AEAEAE"/>
              <w:right w:val="nil"/>
            </w:tcBorders>
            <w:shd w:val="clear" w:color="auto" w:fill="E0E0E0"/>
          </w:tcPr>
          <w:p w14:paraId="62501548"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Pahang</w:t>
            </w:r>
          </w:p>
        </w:tc>
        <w:tc>
          <w:tcPr>
            <w:tcW w:w="1162" w:type="dxa"/>
            <w:tcBorders>
              <w:top w:val="single" w:sz="8" w:space="0" w:color="AEAEAE"/>
              <w:left w:val="nil"/>
              <w:bottom w:val="single" w:sz="8" w:space="0" w:color="AEAEAE"/>
              <w:right w:val="single" w:sz="8" w:space="0" w:color="E0E0E0"/>
            </w:tcBorders>
            <w:shd w:val="clear" w:color="auto" w:fill="FFFFFF"/>
          </w:tcPr>
          <w:p w14:paraId="354D6452"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50E5D40"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7.4</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31C5AAF"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7.4</w:t>
            </w:r>
          </w:p>
        </w:tc>
        <w:tc>
          <w:tcPr>
            <w:tcW w:w="1468" w:type="dxa"/>
            <w:tcBorders>
              <w:top w:val="single" w:sz="8" w:space="0" w:color="AEAEAE"/>
              <w:left w:val="single" w:sz="8" w:space="0" w:color="E0E0E0"/>
              <w:bottom w:val="single" w:sz="8" w:space="0" w:color="AEAEAE"/>
              <w:right w:val="nil"/>
            </w:tcBorders>
            <w:shd w:val="clear" w:color="auto" w:fill="FFFFFF"/>
          </w:tcPr>
          <w:p w14:paraId="31CFBDEC"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40.7</w:t>
            </w:r>
          </w:p>
        </w:tc>
      </w:tr>
      <w:tr w:rsidR="00A52863" w:rsidRPr="00A52863" w14:paraId="03D7984F" w14:textId="77777777">
        <w:trPr>
          <w:cantSplit/>
        </w:trPr>
        <w:tc>
          <w:tcPr>
            <w:tcW w:w="734" w:type="dxa"/>
            <w:vMerge/>
            <w:tcBorders>
              <w:top w:val="single" w:sz="8" w:space="0" w:color="152935"/>
              <w:left w:val="nil"/>
              <w:bottom w:val="single" w:sz="8" w:space="0" w:color="152935"/>
              <w:right w:val="nil"/>
            </w:tcBorders>
            <w:shd w:val="clear" w:color="auto" w:fill="E0E0E0"/>
          </w:tcPr>
          <w:p w14:paraId="1F4A7209"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713" w:type="dxa"/>
            <w:tcBorders>
              <w:top w:val="single" w:sz="8" w:space="0" w:color="AEAEAE"/>
              <w:left w:val="nil"/>
              <w:bottom w:val="single" w:sz="8" w:space="0" w:color="AEAEAE"/>
              <w:right w:val="nil"/>
            </w:tcBorders>
            <w:shd w:val="clear" w:color="auto" w:fill="E0E0E0"/>
          </w:tcPr>
          <w:p w14:paraId="06059266"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proofErr w:type="spellStart"/>
            <w:r w:rsidRPr="00A52863">
              <w:rPr>
                <w:rFonts w:eastAsiaTheme="minorEastAsia"/>
                <w:color w:val="264A60"/>
                <w:sz w:val="18"/>
                <w:szCs w:val="18"/>
                <w:lang w:val="en-US"/>
              </w:rPr>
              <w:t>Pulau</w:t>
            </w:r>
            <w:proofErr w:type="spellEnd"/>
            <w:r w:rsidRPr="00A52863">
              <w:rPr>
                <w:rFonts w:eastAsiaTheme="minorEastAsia"/>
                <w:color w:val="264A60"/>
                <w:sz w:val="18"/>
                <w:szCs w:val="18"/>
                <w:lang w:val="en-US"/>
              </w:rPr>
              <w:t xml:space="preserve"> Pinang</w:t>
            </w:r>
          </w:p>
        </w:tc>
        <w:tc>
          <w:tcPr>
            <w:tcW w:w="1162" w:type="dxa"/>
            <w:tcBorders>
              <w:top w:val="single" w:sz="8" w:space="0" w:color="AEAEAE"/>
              <w:left w:val="nil"/>
              <w:bottom w:val="single" w:sz="8" w:space="0" w:color="AEAEAE"/>
              <w:right w:val="single" w:sz="8" w:space="0" w:color="E0E0E0"/>
            </w:tcBorders>
            <w:shd w:val="clear" w:color="auto" w:fill="FFFFFF"/>
          </w:tcPr>
          <w:p w14:paraId="1ECDFF57"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FC96D7E"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7.4</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D7A6027"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7.4</w:t>
            </w:r>
          </w:p>
        </w:tc>
        <w:tc>
          <w:tcPr>
            <w:tcW w:w="1468" w:type="dxa"/>
            <w:tcBorders>
              <w:top w:val="single" w:sz="8" w:space="0" w:color="AEAEAE"/>
              <w:left w:val="single" w:sz="8" w:space="0" w:color="E0E0E0"/>
              <w:bottom w:val="single" w:sz="8" w:space="0" w:color="AEAEAE"/>
              <w:right w:val="nil"/>
            </w:tcBorders>
            <w:shd w:val="clear" w:color="auto" w:fill="FFFFFF"/>
          </w:tcPr>
          <w:p w14:paraId="6AC788CA"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48.1</w:t>
            </w:r>
          </w:p>
        </w:tc>
      </w:tr>
      <w:tr w:rsidR="00A52863" w:rsidRPr="00A52863" w14:paraId="430280E2" w14:textId="77777777">
        <w:trPr>
          <w:cantSplit/>
        </w:trPr>
        <w:tc>
          <w:tcPr>
            <w:tcW w:w="734" w:type="dxa"/>
            <w:vMerge/>
            <w:tcBorders>
              <w:top w:val="single" w:sz="8" w:space="0" w:color="152935"/>
              <w:left w:val="nil"/>
              <w:bottom w:val="single" w:sz="8" w:space="0" w:color="152935"/>
              <w:right w:val="nil"/>
            </w:tcBorders>
            <w:shd w:val="clear" w:color="auto" w:fill="E0E0E0"/>
          </w:tcPr>
          <w:p w14:paraId="00FAC9F9"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713" w:type="dxa"/>
            <w:tcBorders>
              <w:top w:val="single" w:sz="8" w:space="0" w:color="AEAEAE"/>
              <w:left w:val="nil"/>
              <w:bottom w:val="single" w:sz="8" w:space="0" w:color="AEAEAE"/>
              <w:right w:val="nil"/>
            </w:tcBorders>
            <w:shd w:val="clear" w:color="auto" w:fill="E0E0E0"/>
          </w:tcPr>
          <w:p w14:paraId="3022FC92"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Perak</w:t>
            </w:r>
          </w:p>
        </w:tc>
        <w:tc>
          <w:tcPr>
            <w:tcW w:w="1162" w:type="dxa"/>
            <w:tcBorders>
              <w:top w:val="single" w:sz="8" w:space="0" w:color="AEAEAE"/>
              <w:left w:val="nil"/>
              <w:bottom w:val="single" w:sz="8" w:space="0" w:color="AEAEAE"/>
              <w:right w:val="single" w:sz="8" w:space="0" w:color="E0E0E0"/>
            </w:tcBorders>
            <w:shd w:val="clear" w:color="auto" w:fill="FFFFFF"/>
          </w:tcPr>
          <w:p w14:paraId="49403FD6"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0DDCF12"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185DAAED"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w:t>
            </w:r>
          </w:p>
        </w:tc>
        <w:tc>
          <w:tcPr>
            <w:tcW w:w="1468" w:type="dxa"/>
            <w:tcBorders>
              <w:top w:val="single" w:sz="8" w:space="0" w:color="AEAEAE"/>
              <w:left w:val="single" w:sz="8" w:space="0" w:color="E0E0E0"/>
              <w:bottom w:val="single" w:sz="8" w:space="0" w:color="AEAEAE"/>
              <w:right w:val="nil"/>
            </w:tcBorders>
            <w:shd w:val="clear" w:color="auto" w:fill="FFFFFF"/>
          </w:tcPr>
          <w:p w14:paraId="5C730137"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51.9</w:t>
            </w:r>
          </w:p>
        </w:tc>
      </w:tr>
      <w:tr w:rsidR="00A52863" w:rsidRPr="00A52863" w14:paraId="5B0C5167" w14:textId="77777777">
        <w:trPr>
          <w:cantSplit/>
        </w:trPr>
        <w:tc>
          <w:tcPr>
            <w:tcW w:w="734" w:type="dxa"/>
            <w:vMerge/>
            <w:tcBorders>
              <w:top w:val="single" w:sz="8" w:space="0" w:color="152935"/>
              <w:left w:val="nil"/>
              <w:bottom w:val="single" w:sz="8" w:space="0" w:color="152935"/>
              <w:right w:val="nil"/>
            </w:tcBorders>
            <w:shd w:val="clear" w:color="auto" w:fill="E0E0E0"/>
          </w:tcPr>
          <w:p w14:paraId="52173923"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713" w:type="dxa"/>
            <w:tcBorders>
              <w:top w:val="single" w:sz="8" w:space="0" w:color="AEAEAE"/>
              <w:left w:val="nil"/>
              <w:bottom w:val="single" w:sz="8" w:space="0" w:color="AEAEAE"/>
              <w:right w:val="nil"/>
            </w:tcBorders>
            <w:shd w:val="clear" w:color="auto" w:fill="E0E0E0"/>
          </w:tcPr>
          <w:p w14:paraId="5FF7E827"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Selangor</w:t>
            </w:r>
          </w:p>
        </w:tc>
        <w:tc>
          <w:tcPr>
            <w:tcW w:w="1162" w:type="dxa"/>
            <w:tcBorders>
              <w:top w:val="single" w:sz="8" w:space="0" w:color="AEAEAE"/>
              <w:left w:val="nil"/>
              <w:bottom w:val="single" w:sz="8" w:space="0" w:color="AEAEAE"/>
              <w:right w:val="single" w:sz="8" w:space="0" w:color="E0E0E0"/>
            </w:tcBorders>
            <w:shd w:val="clear" w:color="auto" w:fill="FFFFFF"/>
          </w:tcPr>
          <w:p w14:paraId="44920459"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0BD9E8D"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40.7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7578675A"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40.7</w:t>
            </w:r>
          </w:p>
        </w:tc>
        <w:tc>
          <w:tcPr>
            <w:tcW w:w="1468" w:type="dxa"/>
            <w:tcBorders>
              <w:top w:val="single" w:sz="8" w:space="0" w:color="AEAEAE"/>
              <w:left w:val="single" w:sz="8" w:space="0" w:color="E0E0E0"/>
              <w:bottom w:val="single" w:sz="8" w:space="0" w:color="AEAEAE"/>
              <w:right w:val="nil"/>
            </w:tcBorders>
            <w:shd w:val="clear" w:color="auto" w:fill="FFFFFF"/>
          </w:tcPr>
          <w:p w14:paraId="2721E99F"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92.6</w:t>
            </w:r>
          </w:p>
        </w:tc>
      </w:tr>
      <w:tr w:rsidR="00A52863" w:rsidRPr="00A52863" w14:paraId="59F9D984" w14:textId="77777777">
        <w:trPr>
          <w:cantSplit/>
        </w:trPr>
        <w:tc>
          <w:tcPr>
            <w:tcW w:w="734" w:type="dxa"/>
            <w:vMerge/>
            <w:tcBorders>
              <w:top w:val="single" w:sz="8" w:space="0" w:color="152935"/>
              <w:left w:val="nil"/>
              <w:bottom w:val="single" w:sz="8" w:space="0" w:color="152935"/>
              <w:right w:val="nil"/>
            </w:tcBorders>
            <w:shd w:val="clear" w:color="auto" w:fill="E0E0E0"/>
          </w:tcPr>
          <w:p w14:paraId="029BB1B1"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713" w:type="dxa"/>
            <w:tcBorders>
              <w:top w:val="single" w:sz="8" w:space="0" w:color="AEAEAE"/>
              <w:left w:val="nil"/>
              <w:bottom w:val="single" w:sz="8" w:space="0" w:color="AEAEAE"/>
              <w:right w:val="nil"/>
            </w:tcBorders>
            <w:shd w:val="clear" w:color="auto" w:fill="E0E0E0"/>
          </w:tcPr>
          <w:p w14:paraId="29FC7B8A"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Terengganu</w:t>
            </w:r>
          </w:p>
        </w:tc>
        <w:tc>
          <w:tcPr>
            <w:tcW w:w="1162" w:type="dxa"/>
            <w:tcBorders>
              <w:top w:val="single" w:sz="8" w:space="0" w:color="AEAEAE"/>
              <w:left w:val="nil"/>
              <w:bottom w:val="single" w:sz="8" w:space="0" w:color="AEAEAE"/>
              <w:right w:val="single" w:sz="8" w:space="0" w:color="E0E0E0"/>
            </w:tcBorders>
            <w:shd w:val="clear" w:color="auto" w:fill="FFFFFF"/>
          </w:tcPr>
          <w:p w14:paraId="561C255D"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0D25587"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7027CF5E"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w:t>
            </w:r>
          </w:p>
        </w:tc>
        <w:tc>
          <w:tcPr>
            <w:tcW w:w="1468" w:type="dxa"/>
            <w:tcBorders>
              <w:top w:val="single" w:sz="8" w:space="0" w:color="AEAEAE"/>
              <w:left w:val="single" w:sz="8" w:space="0" w:color="E0E0E0"/>
              <w:bottom w:val="single" w:sz="8" w:space="0" w:color="AEAEAE"/>
              <w:right w:val="nil"/>
            </w:tcBorders>
            <w:shd w:val="clear" w:color="auto" w:fill="FFFFFF"/>
          </w:tcPr>
          <w:p w14:paraId="424B333F"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96.3</w:t>
            </w:r>
          </w:p>
        </w:tc>
      </w:tr>
      <w:tr w:rsidR="00A52863" w:rsidRPr="00A52863" w14:paraId="788507AA" w14:textId="77777777">
        <w:trPr>
          <w:cantSplit/>
        </w:trPr>
        <w:tc>
          <w:tcPr>
            <w:tcW w:w="734" w:type="dxa"/>
            <w:vMerge/>
            <w:tcBorders>
              <w:top w:val="single" w:sz="8" w:space="0" w:color="152935"/>
              <w:left w:val="nil"/>
              <w:bottom w:val="single" w:sz="8" w:space="0" w:color="152935"/>
              <w:right w:val="nil"/>
            </w:tcBorders>
            <w:shd w:val="clear" w:color="auto" w:fill="E0E0E0"/>
          </w:tcPr>
          <w:p w14:paraId="611A90CA"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713" w:type="dxa"/>
            <w:tcBorders>
              <w:top w:val="single" w:sz="8" w:space="0" w:color="AEAEAE"/>
              <w:left w:val="nil"/>
              <w:bottom w:val="single" w:sz="8" w:space="0" w:color="AEAEAE"/>
              <w:right w:val="nil"/>
            </w:tcBorders>
            <w:shd w:val="clear" w:color="auto" w:fill="E0E0E0"/>
          </w:tcPr>
          <w:p w14:paraId="53318E8A"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Sabah</w:t>
            </w:r>
          </w:p>
        </w:tc>
        <w:tc>
          <w:tcPr>
            <w:tcW w:w="1162" w:type="dxa"/>
            <w:tcBorders>
              <w:top w:val="single" w:sz="8" w:space="0" w:color="AEAEAE"/>
              <w:left w:val="nil"/>
              <w:bottom w:val="single" w:sz="8" w:space="0" w:color="AEAEAE"/>
              <w:right w:val="single" w:sz="8" w:space="0" w:color="E0E0E0"/>
            </w:tcBorders>
            <w:shd w:val="clear" w:color="auto" w:fill="FFFFFF"/>
          </w:tcPr>
          <w:p w14:paraId="2F363952"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E41DBED"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F9EE478"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w:t>
            </w:r>
          </w:p>
        </w:tc>
        <w:tc>
          <w:tcPr>
            <w:tcW w:w="1468" w:type="dxa"/>
            <w:tcBorders>
              <w:top w:val="single" w:sz="8" w:space="0" w:color="AEAEAE"/>
              <w:left w:val="single" w:sz="8" w:space="0" w:color="E0E0E0"/>
              <w:bottom w:val="single" w:sz="8" w:space="0" w:color="AEAEAE"/>
              <w:right w:val="nil"/>
            </w:tcBorders>
            <w:shd w:val="clear" w:color="auto" w:fill="FFFFFF"/>
          </w:tcPr>
          <w:p w14:paraId="1DAFB37A"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r>
      <w:tr w:rsidR="00A52863" w:rsidRPr="00A52863" w14:paraId="3217870D" w14:textId="77777777">
        <w:trPr>
          <w:cantSplit/>
        </w:trPr>
        <w:tc>
          <w:tcPr>
            <w:tcW w:w="734" w:type="dxa"/>
            <w:vMerge/>
            <w:tcBorders>
              <w:top w:val="single" w:sz="8" w:space="0" w:color="152935"/>
              <w:left w:val="nil"/>
              <w:bottom w:val="single" w:sz="8" w:space="0" w:color="152935"/>
              <w:right w:val="nil"/>
            </w:tcBorders>
            <w:shd w:val="clear" w:color="auto" w:fill="E0E0E0"/>
          </w:tcPr>
          <w:p w14:paraId="2283F561"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713" w:type="dxa"/>
            <w:tcBorders>
              <w:top w:val="single" w:sz="8" w:space="0" w:color="AEAEAE"/>
              <w:left w:val="nil"/>
              <w:bottom w:val="single" w:sz="8" w:space="0" w:color="152935"/>
              <w:right w:val="nil"/>
            </w:tcBorders>
            <w:shd w:val="clear" w:color="auto" w:fill="E0E0E0"/>
          </w:tcPr>
          <w:p w14:paraId="3B693E04"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4F7CE6A2"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27</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5A8C420"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3678A8FD"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4DF7AF93"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c>
      </w:tr>
    </w:tbl>
    <w:p w14:paraId="70B8B1D6" w14:textId="4231D765" w:rsidR="00C72004" w:rsidRDefault="00C72004" w:rsidP="00A733AB">
      <w:pPr>
        <w:spacing w:after="160" w:line="360" w:lineRule="auto"/>
        <w:ind w:firstLine="720"/>
        <w:jc w:val="both"/>
        <w:rPr>
          <w:rFonts w:ascii="Times New Roman" w:eastAsia="Calibri" w:hAnsi="Times New Roman" w:cs="Times New Roman"/>
          <w:sz w:val="24"/>
          <w:szCs w:val="24"/>
          <w:lang w:val="en-US" w:eastAsia="en-US"/>
        </w:rPr>
      </w:pPr>
      <w:proofErr w:type="spellStart"/>
      <w:r w:rsidRPr="00A2587A">
        <w:rPr>
          <w:rFonts w:ascii="Times New Roman" w:eastAsia="Calibri" w:hAnsi="Times New Roman" w:cs="Times New Roman"/>
          <w:sz w:val="24"/>
          <w:szCs w:val="24"/>
          <w:lang w:val="en-US" w:eastAsia="en-US"/>
        </w:rPr>
        <w:t>Statistik</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bagi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itu</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berasal</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atau</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tempat</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tinggal</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mereka</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sebelum</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melanjutkan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pelajaran</w:t>
      </w:r>
      <w:proofErr w:type="spellEnd"/>
      <w:r w:rsidRPr="00A2587A">
        <w:rPr>
          <w:rFonts w:ascii="Times New Roman" w:eastAsia="Calibri" w:hAnsi="Times New Roman" w:cs="Times New Roman"/>
          <w:sz w:val="24"/>
          <w:szCs w:val="24"/>
          <w:lang w:val="en-US" w:eastAsia="en-US"/>
        </w:rPr>
        <w:t xml:space="preserve"> di </w:t>
      </w:r>
      <w:proofErr w:type="spellStart"/>
      <w:r w:rsidRPr="00A2587A">
        <w:rPr>
          <w:rFonts w:ascii="Times New Roman" w:eastAsia="Calibri" w:hAnsi="Times New Roman" w:cs="Times New Roman"/>
          <w:sz w:val="24"/>
          <w:szCs w:val="24"/>
          <w:lang w:val="en-US" w:eastAsia="en-US"/>
        </w:rPr>
        <w:t>universiti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ini</w:t>
      </w:r>
      <w:proofErr w:type="spellEnd"/>
      <w:r w:rsidRPr="00A2587A">
        <w:rPr>
          <w:rFonts w:ascii="Times New Roman" w:eastAsia="Calibri" w:hAnsi="Times New Roman" w:cs="Times New Roman"/>
          <w:sz w:val="24"/>
          <w:szCs w:val="24"/>
          <w:lang w:val="en-US" w:eastAsia="en-US"/>
        </w:rPr>
        <w:t xml:space="preserve"> pula </w:t>
      </w:r>
      <w:proofErr w:type="spellStart"/>
      <w:r w:rsidRPr="00A2587A">
        <w:rPr>
          <w:rFonts w:ascii="Times New Roman" w:eastAsia="Calibri" w:hAnsi="Times New Roman" w:cs="Times New Roman"/>
          <w:sz w:val="24"/>
          <w:szCs w:val="24"/>
          <w:lang w:val="en-US" w:eastAsia="en-US"/>
        </w:rPr>
        <w:t>ialah</w:t>
      </w:r>
      <w:proofErr w:type="spellEnd"/>
      <w:r w:rsidRPr="00A2587A">
        <w:rPr>
          <w:rFonts w:ascii="Times New Roman" w:eastAsia="Calibri" w:hAnsi="Times New Roman" w:cs="Times New Roman"/>
          <w:sz w:val="24"/>
          <w:szCs w:val="24"/>
          <w:lang w:val="en-US" w:eastAsia="en-US"/>
        </w:rPr>
        <w:t xml:space="preserve"> m</w:t>
      </w:r>
      <w:r w:rsidR="00BD5062">
        <w:rPr>
          <w:rFonts w:ascii="Times New Roman" w:eastAsia="Calibri" w:hAnsi="Times New Roman" w:cs="Times New Roman"/>
          <w:sz w:val="24"/>
          <w:szCs w:val="24"/>
          <w:lang w:val="en-US" w:eastAsia="en-US"/>
        </w:rPr>
        <w:t>i</w:t>
      </w:r>
      <w:r w:rsidRPr="00A2587A">
        <w:rPr>
          <w:rFonts w:ascii="Times New Roman" w:eastAsia="Calibri" w:hAnsi="Times New Roman" w:cs="Times New Roman"/>
          <w:sz w:val="24"/>
          <w:szCs w:val="24"/>
          <w:lang w:val="en-US" w:eastAsia="en-US"/>
        </w:rPr>
        <w:t xml:space="preserve">n </w:t>
      </w:r>
      <w:proofErr w:type="spellStart"/>
      <w:r w:rsidRPr="00A2587A">
        <w:rPr>
          <w:rFonts w:ascii="Times New Roman" w:eastAsia="Calibri" w:hAnsi="Times New Roman" w:cs="Times New Roman"/>
          <w:sz w:val="24"/>
          <w:szCs w:val="24"/>
          <w:lang w:val="en-US" w:eastAsia="en-US"/>
        </w:rPr>
        <w:t>sebanyak</w:t>
      </w:r>
      <w:proofErr w:type="spellEnd"/>
      <w:r w:rsidRPr="00A2587A">
        <w:rPr>
          <w:rFonts w:ascii="Times New Roman" w:eastAsia="Calibri" w:hAnsi="Times New Roman" w:cs="Times New Roman"/>
          <w:sz w:val="24"/>
          <w:szCs w:val="24"/>
          <w:lang w:val="en-US" w:eastAsia="en-US"/>
        </w:rPr>
        <w:t xml:space="preserve"> 7.00, median 8.00 , dan mod 10.00 , 4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yang </w:t>
      </w:r>
      <w:proofErr w:type="spellStart"/>
      <w:r w:rsidRPr="00A2587A">
        <w:rPr>
          <w:rFonts w:ascii="Times New Roman" w:eastAsia="Calibri" w:hAnsi="Times New Roman" w:cs="Times New Roman"/>
          <w:sz w:val="24"/>
          <w:szCs w:val="24"/>
          <w:lang w:val="en-US" w:eastAsia="en-US"/>
        </w:rPr>
        <w:t>berasal</w:t>
      </w:r>
      <w:proofErr w:type="spellEnd"/>
      <w:r w:rsidRPr="00A2587A">
        <w:rPr>
          <w:rFonts w:ascii="Times New Roman" w:eastAsia="Calibri" w:hAnsi="Times New Roman" w:cs="Times New Roman"/>
          <w:sz w:val="24"/>
          <w:szCs w:val="24"/>
          <w:lang w:val="en-US" w:eastAsia="en-US"/>
        </w:rPr>
        <w:t xml:space="preserve"> di negeri Johor (14.8 %), 2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berasal</w:t>
      </w:r>
      <w:proofErr w:type="spellEnd"/>
      <w:r w:rsidRPr="00A2587A">
        <w:rPr>
          <w:rFonts w:ascii="Times New Roman" w:eastAsia="Calibri" w:hAnsi="Times New Roman" w:cs="Times New Roman"/>
          <w:sz w:val="24"/>
          <w:szCs w:val="24"/>
          <w:lang w:val="en-US" w:eastAsia="en-US"/>
        </w:rPr>
        <w:t xml:space="preserve"> di negeri Kedah (7.4 %), 1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yang </w:t>
      </w:r>
      <w:proofErr w:type="spellStart"/>
      <w:r w:rsidRPr="00A2587A">
        <w:rPr>
          <w:rFonts w:ascii="Times New Roman" w:eastAsia="Calibri" w:hAnsi="Times New Roman" w:cs="Times New Roman"/>
          <w:sz w:val="24"/>
          <w:szCs w:val="24"/>
          <w:lang w:val="en-US" w:eastAsia="en-US"/>
        </w:rPr>
        <w:t>berasal</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w:t>
      </w:r>
      <w:proofErr w:type="spellEnd"/>
      <w:r w:rsidRPr="00A2587A">
        <w:rPr>
          <w:rFonts w:ascii="Times New Roman" w:eastAsia="Calibri" w:hAnsi="Times New Roman" w:cs="Times New Roman"/>
          <w:sz w:val="24"/>
          <w:szCs w:val="24"/>
          <w:lang w:val="en-US" w:eastAsia="en-US"/>
        </w:rPr>
        <w:t xml:space="preserve"> negeri Melaka (3.7 %), 2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seterusnya</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berasal</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w:t>
      </w:r>
      <w:proofErr w:type="spellEnd"/>
      <w:r w:rsidRPr="00A2587A">
        <w:rPr>
          <w:rFonts w:ascii="Times New Roman" w:eastAsia="Calibri" w:hAnsi="Times New Roman" w:cs="Times New Roman"/>
          <w:sz w:val="24"/>
          <w:szCs w:val="24"/>
          <w:lang w:val="en-US" w:eastAsia="en-US"/>
        </w:rPr>
        <w:t xml:space="preserve"> Negeri Sembilan (7.4 %), 2 </w:t>
      </w:r>
      <w:proofErr w:type="spellStart"/>
      <w:r w:rsidRPr="00A2587A">
        <w:rPr>
          <w:rFonts w:ascii="Times New Roman" w:eastAsia="Calibri" w:hAnsi="Times New Roman" w:cs="Times New Roman"/>
          <w:sz w:val="24"/>
          <w:szCs w:val="24"/>
          <w:lang w:val="en-US" w:eastAsia="en-US"/>
        </w:rPr>
        <w:t>lagi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yang </w:t>
      </w:r>
      <w:proofErr w:type="spellStart"/>
      <w:r w:rsidRPr="00A2587A">
        <w:rPr>
          <w:rFonts w:ascii="Times New Roman" w:eastAsia="Calibri" w:hAnsi="Times New Roman" w:cs="Times New Roman"/>
          <w:sz w:val="24"/>
          <w:szCs w:val="24"/>
          <w:lang w:val="en-US" w:eastAsia="en-US"/>
        </w:rPr>
        <w:t>berasal</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w:t>
      </w:r>
      <w:proofErr w:type="spellEnd"/>
      <w:r w:rsidRPr="00A2587A">
        <w:rPr>
          <w:rFonts w:ascii="Times New Roman" w:eastAsia="Calibri" w:hAnsi="Times New Roman" w:cs="Times New Roman"/>
          <w:sz w:val="24"/>
          <w:szCs w:val="24"/>
          <w:lang w:val="en-US" w:eastAsia="en-US"/>
        </w:rPr>
        <w:t xml:space="preserve"> negeri Pahang </w:t>
      </w:r>
      <w:proofErr w:type="spellStart"/>
      <w:r w:rsidRPr="00A2587A">
        <w:rPr>
          <w:rFonts w:ascii="Times New Roman" w:eastAsia="Calibri" w:hAnsi="Times New Roman" w:cs="Times New Roman"/>
          <w:sz w:val="24"/>
          <w:szCs w:val="24"/>
          <w:lang w:val="en-US" w:eastAsia="en-US"/>
        </w:rPr>
        <w:t>memiliki</w:t>
      </w:r>
      <w:proofErr w:type="spellEnd"/>
      <w:r w:rsidRPr="00A2587A">
        <w:rPr>
          <w:rFonts w:ascii="Times New Roman" w:eastAsia="Calibri" w:hAnsi="Times New Roman" w:cs="Times New Roman"/>
          <w:sz w:val="24"/>
          <w:szCs w:val="24"/>
          <w:lang w:val="en-US" w:eastAsia="en-US"/>
        </w:rPr>
        <w:t xml:space="preserve"> (7.4 %) ,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yang </w:t>
      </w:r>
      <w:proofErr w:type="spellStart"/>
      <w:r w:rsidRPr="00A2587A">
        <w:rPr>
          <w:rFonts w:ascii="Times New Roman" w:eastAsia="Calibri" w:hAnsi="Times New Roman" w:cs="Times New Roman"/>
          <w:sz w:val="24"/>
          <w:szCs w:val="24"/>
          <w:lang w:val="en-US" w:eastAsia="en-US"/>
        </w:rPr>
        <w:t>berasal</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w:t>
      </w:r>
      <w:proofErr w:type="spellEnd"/>
      <w:r w:rsidRPr="00A2587A">
        <w:rPr>
          <w:rFonts w:ascii="Times New Roman" w:eastAsia="Calibri" w:hAnsi="Times New Roman" w:cs="Times New Roman"/>
          <w:sz w:val="24"/>
          <w:szCs w:val="24"/>
          <w:lang w:val="en-US" w:eastAsia="en-US"/>
        </w:rPr>
        <w:t xml:space="preserve"> negeri </w:t>
      </w:r>
      <w:proofErr w:type="spellStart"/>
      <w:r w:rsidRPr="00A2587A">
        <w:rPr>
          <w:rFonts w:ascii="Times New Roman" w:eastAsia="Calibri" w:hAnsi="Times New Roman" w:cs="Times New Roman"/>
          <w:sz w:val="24"/>
          <w:szCs w:val="24"/>
          <w:lang w:val="en-US" w:eastAsia="en-US"/>
        </w:rPr>
        <w:t>Pulau</w:t>
      </w:r>
      <w:proofErr w:type="spellEnd"/>
      <w:r w:rsidRPr="00A2587A">
        <w:rPr>
          <w:rFonts w:ascii="Times New Roman" w:eastAsia="Calibri" w:hAnsi="Times New Roman" w:cs="Times New Roman"/>
          <w:sz w:val="24"/>
          <w:szCs w:val="24"/>
          <w:lang w:val="en-US" w:eastAsia="en-US"/>
        </w:rPr>
        <w:t xml:space="preserve"> Pinang pula </w:t>
      </w:r>
      <w:proofErr w:type="spellStart"/>
      <w:r w:rsidRPr="00A2587A">
        <w:rPr>
          <w:rFonts w:ascii="Times New Roman" w:eastAsia="Calibri" w:hAnsi="Times New Roman" w:cs="Times New Roman"/>
          <w:sz w:val="24"/>
          <w:szCs w:val="24"/>
          <w:lang w:val="en-US" w:eastAsia="en-US"/>
        </w:rPr>
        <w:t>seramai</w:t>
      </w:r>
      <w:proofErr w:type="spellEnd"/>
      <w:r w:rsidRPr="00A2587A">
        <w:rPr>
          <w:rFonts w:ascii="Times New Roman" w:eastAsia="Calibri" w:hAnsi="Times New Roman" w:cs="Times New Roman"/>
          <w:sz w:val="24"/>
          <w:szCs w:val="24"/>
          <w:lang w:val="en-US" w:eastAsia="en-US"/>
        </w:rPr>
        <w:t xml:space="preserve"> 2 orang dan </w:t>
      </w:r>
      <w:proofErr w:type="spellStart"/>
      <w:r w:rsidRPr="00A2587A">
        <w:rPr>
          <w:rFonts w:ascii="Times New Roman" w:eastAsia="Calibri" w:hAnsi="Times New Roman" w:cs="Times New Roman"/>
          <w:sz w:val="24"/>
          <w:szCs w:val="24"/>
          <w:lang w:val="en-US" w:eastAsia="en-US"/>
        </w:rPr>
        <w:t>peratus</w:t>
      </w:r>
      <w:proofErr w:type="spellEnd"/>
      <w:r w:rsidRPr="00A2587A">
        <w:rPr>
          <w:rFonts w:ascii="Times New Roman" w:eastAsia="Calibri" w:hAnsi="Times New Roman" w:cs="Times New Roman"/>
          <w:sz w:val="24"/>
          <w:szCs w:val="24"/>
          <w:lang w:val="en-US" w:eastAsia="en-US"/>
        </w:rPr>
        <w:t xml:space="preserve"> (7.4 %), Negeri Perak pula </w:t>
      </w:r>
      <w:proofErr w:type="spellStart"/>
      <w:r w:rsidRPr="00A2587A">
        <w:rPr>
          <w:rFonts w:ascii="Times New Roman" w:eastAsia="Calibri" w:hAnsi="Times New Roman" w:cs="Times New Roman"/>
          <w:sz w:val="24"/>
          <w:szCs w:val="24"/>
          <w:lang w:val="en-US" w:eastAsia="en-US"/>
        </w:rPr>
        <w:t>mempunyai</w:t>
      </w:r>
      <w:proofErr w:type="spellEnd"/>
      <w:r w:rsidRPr="00A2587A">
        <w:rPr>
          <w:rFonts w:ascii="Times New Roman" w:eastAsia="Calibri" w:hAnsi="Times New Roman" w:cs="Times New Roman"/>
          <w:sz w:val="24"/>
          <w:szCs w:val="24"/>
          <w:lang w:val="en-US" w:eastAsia="en-US"/>
        </w:rPr>
        <w:t xml:space="preserve"> 1 orang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yang </w:t>
      </w:r>
      <w:proofErr w:type="spellStart"/>
      <w:r w:rsidRPr="00A2587A">
        <w:rPr>
          <w:rFonts w:ascii="Times New Roman" w:eastAsia="Calibri" w:hAnsi="Times New Roman" w:cs="Times New Roman"/>
          <w:sz w:val="24"/>
          <w:szCs w:val="24"/>
          <w:lang w:val="en-US" w:eastAsia="en-US"/>
        </w:rPr>
        <w:t>berasal</w:t>
      </w:r>
      <w:proofErr w:type="spellEnd"/>
      <w:r w:rsidRPr="00A2587A">
        <w:rPr>
          <w:rFonts w:ascii="Times New Roman" w:eastAsia="Calibri" w:hAnsi="Times New Roman" w:cs="Times New Roman"/>
          <w:sz w:val="24"/>
          <w:szCs w:val="24"/>
          <w:lang w:val="en-US" w:eastAsia="en-US"/>
        </w:rPr>
        <w:t xml:space="preserve"> di </w:t>
      </w:r>
      <w:proofErr w:type="spellStart"/>
      <w:r w:rsidRPr="00A2587A">
        <w:rPr>
          <w:rFonts w:ascii="Times New Roman" w:eastAsia="Calibri" w:hAnsi="Times New Roman" w:cs="Times New Roman"/>
          <w:sz w:val="24"/>
          <w:szCs w:val="24"/>
          <w:lang w:val="en-US" w:eastAsia="en-US"/>
        </w:rPr>
        <w:t>sana</w:t>
      </w:r>
      <w:proofErr w:type="spellEnd"/>
      <w:r w:rsidRPr="00A2587A">
        <w:rPr>
          <w:rFonts w:ascii="Times New Roman" w:eastAsia="Calibri" w:hAnsi="Times New Roman" w:cs="Times New Roman"/>
          <w:sz w:val="24"/>
          <w:szCs w:val="24"/>
          <w:lang w:val="en-US" w:eastAsia="en-US"/>
        </w:rPr>
        <w:t xml:space="preserve"> dan </w:t>
      </w:r>
      <w:proofErr w:type="spellStart"/>
      <w:r w:rsidRPr="00A2587A">
        <w:rPr>
          <w:rFonts w:ascii="Times New Roman" w:eastAsia="Calibri" w:hAnsi="Times New Roman" w:cs="Times New Roman"/>
          <w:sz w:val="24"/>
          <w:szCs w:val="24"/>
          <w:lang w:val="en-US" w:eastAsia="en-US"/>
        </w:rPr>
        <w:t>peratus</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sebanyak</w:t>
      </w:r>
      <w:proofErr w:type="spellEnd"/>
      <w:r w:rsidRPr="00A2587A">
        <w:rPr>
          <w:rFonts w:ascii="Times New Roman" w:eastAsia="Calibri" w:hAnsi="Times New Roman" w:cs="Times New Roman"/>
          <w:sz w:val="24"/>
          <w:szCs w:val="24"/>
          <w:lang w:val="en-US" w:eastAsia="en-US"/>
        </w:rPr>
        <w:t xml:space="preserve"> (3.7 %), </w:t>
      </w:r>
      <w:proofErr w:type="spellStart"/>
      <w:r w:rsidRPr="00A2587A">
        <w:rPr>
          <w:rFonts w:ascii="Times New Roman" w:eastAsia="Calibri" w:hAnsi="Times New Roman" w:cs="Times New Roman"/>
          <w:sz w:val="24"/>
          <w:szCs w:val="24"/>
          <w:lang w:val="en-US" w:eastAsia="en-US"/>
        </w:rPr>
        <w:t>seramai</w:t>
      </w:r>
      <w:proofErr w:type="spellEnd"/>
      <w:r w:rsidRPr="00A2587A">
        <w:rPr>
          <w:rFonts w:ascii="Times New Roman" w:eastAsia="Calibri" w:hAnsi="Times New Roman" w:cs="Times New Roman"/>
          <w:sz w:val="24"/>
          <w:szCs w:val="24"/>
          <w:lang w:val="en-US" w:eastAsia="en-US"/>
        </w:rPr>
        <w:t xml:space="preserve"> 11 orang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yang </w:t>
      </w:r>
      <w:proofErr w:type="spellStart"/>
      <w:r w:rsidRPr="00A2587A">
        <w:rPr>
          <w:rFonts w:ascii="Times New Roman" w:eastAsia="Calibri" w:hAnsi="Times New Roman" w:cs="Times New Roman"/>
          <w:sz w:val="24"/>
          <w:szCs w:val="24"/>
          <w:lang w:val="en-US" w:eastAsia="en-US"/>
        </w:rPr>
        <w:t>berasal</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w:t>
      </w:r>
      <w:proofErr w:type="spellEnd"/>
      <w:r w:rsidRPr="00A2587A">
        <w:rPr>
          <w:rFonts w:ascii="Times New Roman" w:eastAsia="Calibri" w:hAnsi="Times New Roman" w:cs="Times New Roman"/>
          <w:sz w:val="24"/>
          <w:szCs w:val="24"/>
          <w:lang w:val="en-US" w:eastAsia="en-US"/>
        </w:rPr>
        <w:t xml:space="preserve"> negeri Selangor dan </w:t>
      </w:r>
      <w:proofErr w:type="spellStart"/>
      <w:r w:rsidRPr="00A2587A">
        <w:rPr>
          <w:rFonts w:ascii="Times New Roman" w:eastAsia="Calibri" w:hAnsi="Times New Roman" w:cs="Times New Roman"/>
          <w:sz w:val="24"/>
          <w:szCs w:val="24"/>
          <w:lang w:val="en-US" w:eastAsia="en-US"/>
        </w:rPr>
        <w:t>peratusan</w:t>
      </w:r>
      <w:proofErr w:type="spellEnd"/>
      <w:r w:rsidRPr="00A2587A">
        <w:rPr>
          <w:rFonts w:ascii="Times New Roman" w:eastAsia="Calibri" w:hAnsi="Times New Roman" w:cs="Times New Roman"/>
          <w:sz w:val="24"/>
          <w:szCs w:val="24"/>
          <w:lang w:val="en-US" w:eastAsia="en-US"/>
        </w:rPr>
        <w:t xml:space="preserve"> (40.7 %), 1 orang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berasal</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w:t>
      </w:r>
      <w:proofErr w:type="spellEnd"/>
      <w:r w:rsidRPr="00A2587A">
        <w:rPr>
          <w:rFonts w:ascii="Times New Roman" w:eastAsia="Calibri" w:hAnsi="Times New Roman" w:cs="Times New Roman"/>
          <w:sz w:val="24"/>
          <w:szCs w:val="24"/>
          <w:lang w:val="en-US" w:eastAsia="en-US"/>
        </w:rPr>
        <w:t xml:space="preserve"> negeri Terengganu (3.7 %) dan </w:t>
      </w:r>
      <w:proofErr w:type="spellStart"/>
      <w:r w:rsidRPr="00A2587A">
        <w:rPr>
          <w:rFonts w:ascii="Times New Roman" w:eastAsia="Calibri" w:hAnsi="Times New Roman" w:cs="Times New Roman"/>
          <w:sz w:val="24"/>
          <w:szCs w:val="24"/>
          <w:lang w:val="en-US" w:eastAsia="en-US"/>
        </w:rPr>
        <w:t>satu</w:t>
      </w:r>
      <w:proofErr w:type="spellEnd"/>
      <w:r w:rsidRPr="00A2587A">
        <w:rPr>
          <w:rFonts w:ascii="Times New Roman" w:eastAsia="Calibri" w:hAnsi="Times New Roman" w:cs="Times New Roman"/>
          <w:sz w:val="24"/>
          <w:szCs w:val="24"/>
          <w:lang w:val="en-US" w:eastAsia="en-US"/>
        </w:rPr>
        <w:t xml:space="preserve"> orang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lagi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berasal</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w:t>
      </w:r>
      <w:proofErr w:type="spellEnd"/>
      <w:r w:rsidRPr="00A2587A">
        <w:rPr>
          <w:rFonts w:ascii="Times New Roman" w:eastAsia="Calibri" w:hAnsi="Times New Roman" w:cs="Times New Roman"/>
          <w:sz w:val="24"/>
          <w:szCs w:val="24"/>
          <w:lang w:val="en-US" w:eastAsia="en-US"/>
        </w:rPr>
        <w:t xml:space="preserve"> negeri Sabah (3.7 %).</w:t>
      </w:r>
    </w:p>
    <w:p w14:paraId="6D3A294B"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bl>
      <w:tblPr>
        <w:tblW w:w="6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94"/>
        <w:gridCol w:w="1163"/>
        <w:gridCol w:w="1024"/>
        <w:gridCol w:w="1392"/>
        <w:gridCol w:w="1469"/>
      </w:tblGrid>
      <w:tr w:rsidR="00A52863" w:rsidRPr="00A52863" w14:paraId="50F000BD" w14:textId="77777777">
        <w:trPr>
          <w:cantSplit/>
        </w:trPr>
        <w:tc>
          <w:tcPr>
            <w:tcW w:w="6972" w:type="dxa"/>
            <w:gridSpan w:val="6"/>
            <w:tcBorders>
              <w:top w:val="nil"/>
              <w:left w:val="nil"/>
              <w:bottom w:val="nil"/>
              <w:right w:val="nil"/>
            </w:tcBorders>
            <w:shd w:val="clear" w:color="auto" w:fill="FFFFFF"/>
            <w:vAlign w:val="center"/>
          </w:tcPr>
          <w:p w14:paraId="6B4F0141" w14:textId="77777777" w:rsidR="00A52863" w:rsidRPr="00A52863" w:rsidRDefault="00A52863" w:rsidP="00A52863">
            <w:pPr>
              <w:autoSpaceDE w:val="0"/>
              <w:autoSpaceDN w:val="0"/>
              <w:adjustRightInd w:val="0"/>
              <w:spacing w:line="320" w:lineRule="atLeast"/>
              <w:ind w:left="60" w:right="60"/>
              <w:jc w:val="center"/>
              <w:rPr>
                <w:rFonts w:eastAsiaTheme="minorEastAsia"/>
                <w:color w:val="010205"/>
                <w:lang w:val="en-US"/>
              </w:rPr>
            </w:pPr>
            <w:proofErr w:type="spellStart"/>
            <w:r w:rsidRPr="00A52863">
              <w:rPr>
                <w:rFonts w:eastAsiaTheme="minorEastAsia"/>
                <w:b/>
                <w:bCs/>
                <w:color w:val="010205"/>
                <w:lang w:val="en-US"/>
              </w:rPr>
              <w:t>Tahap</w:t>
            </w:r>
            <w:proofErr w:type="spellEnd"/>
            <w:r w:rsidRPr="00A52863">
              <w:rPr>
                <w:rFonts w:eastAsiaTheme="minorEastAsia"/>
                <w:b/>
                <w:bCs/>
                <w:color w:val="010205"/>
                <w:lang w:val="en-US"/>
              </w:rPr>
              <w:t xml:space="preserve"> Pelajaran</w:t>
            </w:r>
          </w:p>
        </w:tc>
      </w:tr>
      <w:tr w:rsidR="00A52863" w:rsidRPr="00A52863" w14:paraId="1BD583D0" w14:textId="77777777">
        <w:trPr>
          <w:cantSplit/>
        </w:trPr>
        <w:tc>
          <w:tcPr>
            <w:tcW w:w="1927" w:type="dxa"/>
            <w:gridSpan w:val="2"/>
            <w:tcBorders>
              <w:top w:val="nil"/>
              <w:left w:val="nil"/>
              <w:bottom w:val="single" w:sz="8" w:space="0" w:color="152935"/>
              <w:right w:val="nil"/>
            </w:tcBorders>
            <w:shd w:val="clear" w:color="auto" w:fill="FFFFFF"/>
            <w:vAlign w:val="bottom"/>
          </w:tcPr>
          <w:p w14:paraId="225942AE"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c>
        <w:tc>
          <w:tcPr>
            <w:tcW w:w="1162" w:type="dxa"/>
            <w:tcBorders>
              <w:top w:val="nil"/>
              <w:left w:val="nil"/>
              <w:bottom w:val="single" w:sz="8" w:space="0" w:color="152935"/>
              <w:right w:val="single" w:sz="8" w:space="0" w:color="E0E0E0"/>
            </w:tcBorders>
            <w:shd w:val="clear" w:color="auto" w:fill="FFFFFF"/>
            <w:vAlign w:val="bottom"/>
          </w:tcPr>
          <w:p w14:paraId="555FD5E4"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89D6D02"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2A6BD61F"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Valid Percent</w:t>
            </w:r>
          </w:p>
        </w:tc>
        <w:tc>
          <w:tcPr>
            <w:tcW w:w="1468" w:type="dxa"/>
            <w:tcBorders>
              <w:top w:val="nil"/>
              <w:left w:val="single" w:sz="8" w:space="0" w:color="E0E0E0"/>
              <w:bottom w:val="single" w:sz="8" w:space="0" w:color="152935"/>
              <w:right w:val="nil"/>
            </w:tcBorders>
            <w:shd w:val="clear" w:color="auto" w:fill="FFFFFF"/>
            <w:vAlign w:val="bottom"/>
          </w:tcPr>
          <w:p w14:paraId="0602286D"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Cumulative Percent</w:t>
            </w:r>
          </w:p>
        </w:tc>
      </w:tr>
      <w:tr w:rsidR="00A52863" w:rsidRPr="00A52863" w14:paraId="38E36193"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692E8E76"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Valid</w:t>
            </w:r>
          </w:p>
        </w:tc>
        <w:tc>
          <w:tcPr>
            <w:tcW w:w="1193" w:type="dxa"/>
            <w:tcBorders>
              <w:top w:val="single" w:sz="8" w:space="0" w:color="152935"/>
              <w:left w:val="nil"/>
              <w:bottom w:val="single" w:sz="8" w:space="0" w:color="AEAEAE"/>
              <w:right w:val="nil"/>
            </w:tcBorders>
            <w:shd w:val="clear" w:color="auto" w:fill="E0E0E0"/>
          </w:tcPr>
          <w:p w14:paraId="3A1C4525"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Diploma</w:t>
            </w:r>
          </w:p>
        </w:tc>
        <w:tc>
          <w:tcPr>
            <w:tcW w:w="1162" w:type="dxa"/>
            <w:tcBorders>
              <w:top w:val="single" w:sz="8" w:space="0" w:color="152935"/>
              <w:left w:val="nil"/>
              <w:bottom w:val="single" w:sz="8" w:space="0" w:color="AEAEAE"/>
              <w:right w:val="single" w:sz="8" w:space="0" w:color="E0E0E0"/>
            </w:tcBorders>
            <w:shd w:val="clear" w:color="auto" w:fill="FFFFFF"/>
          </w:tcPr>
          <w:p w14:paraId="69957514"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5B97BE6"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7.4</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57D2F527"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7.4</w:t>
            </w:r>
          </w:p>
        </w:tc>
        <w:tc>
          <w:tcPr>
            <w:tcW w:w="1468" w:type="dxa"/>
            <w:tcBorders>
              <w:top w:val="single" w:sz="8" w:space="0" w:color="152935"/>
              <w:left w:val="single" w:sz="8" w:space="0" w:color="E0E0E0"/>
              <w:bottom w:val="single" w:sz="8" w:space="0" w:color="AEAEAE"/>
              <w:right w:val="nil"/>
            </w:tcBorders>
            <w:shd w:val="clear" w:color="auto" w:fill="FFFFFF"/>
          </w:tcPr>
          <w:p w14:paraId="5313C7C3"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7.4</w:t>
            </w:r>
          </w:p>
        </w:tc>
      </w:tr>
      <w:tr w:rsidR="00A52863" w:rsidRPr="00A52863" w14:paraId="22AEAEAF" w14:textId="77777777">
        <w:trPr>
          <w:cantSplit/>
        </w:trPr>
        <w:tc>
          <w:tcPr>
            <w:tcW w:w="734" w:type="dxa"/>
            <w:vMerge/>
            <w:tcBorders>
              <w:top w:val="single" w:sz="8" w:space="0" w:color="152935"/>
              <w:left w:val="nil"/>
              <w:bottom w:val="single" w:sz="8" w:space="0" w:color="152935"/>
              <w:right w:val="nil"/>
            </w:tcBorders>
            <w:shd w:val="clear" w:color="auto" w:fill="E0E0E0"/>
          </w:tcPr>
          <w:p w14:paraId="06232729"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193" w:type="dxa"/>
            <w:tcBorders>
              <w:top w:val="single" w:sz="8" w:space="0" w:color="AEAEAE"/>
              <w:left w:val="nil"/>
              <w:bottom w:val="single" w:sz="8" w:space="0" w:color="AEAEAE"/>
              <w:right w:val="nil"/>
            </w:tcBorders>
            <w:shd w:val="clear" w:color="auto" w:fill="E0E0E0"/>
          </w:tcPr>
          <w:p w14:paraId="0DA212CF"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proofErr w:type="spellStart"/>
            <w:r w:rsidRPr="00A52863">
              <w:rPr>
                <w:rFonts w:eastAsiaTheme="minorEastAsia"/>
                <w:color w:val="264A60"/>
                <w:sz w:val="18"/>
                <w:szCs w:val="18"/>
                <w:lang w:val="en-US"/>
              </w:rPr>
              <w:t>Asasi</w:t>
            </w:r>
            <w:proofErr w:type="spellEnd"/>
          </w:p>
        </w:tc>
        <w:tc>
          <w:tcPr>
            <w:tcW w:w="1162" w:type="dxa"/>
            <w:tcBorders>
              <w:top w:val="single" w:sz="8" w:space="0" w:color="AEAEAE"/>
              <w:left w:val="nil"/>
              <w:bottom w:val="single" w:sz="8" w:space="0" w:color="AEAEAE"/>
              <w:right w:val="single" w:sz="8" w:space="0" w:color="E0E0E0"/>
            </w:tcBorders>
            <w:shd w:val="clear" w:color="auto" w:fill="FFFFFF"/>
          </w:tcPr>
          <w:p w14:paraId="1DB84A8B"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2108AF1"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11.1</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0FAF0E3B"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11.1</w:t>
            </w:r>
          </w:p>
        </w:tc>
        <w:tc>
          <w:tcPr>
            <w:tcW w:w="1468" w:type="dxa"/>
            <w:tcBorders>
              <w:top w:val="single" w:sz="8" w:space="0" w:color="AEAEAE"/>
              <w:left w:val="single" w:sz="8" w:space="0" w:color="E0E0E0"/>
              <w:bottom w:val="single" w:sz="8" w:space="0" w:color="AEAEAE"/>
              <w:right w:val="nil"/>
            </w:tcBorders>
            <w:shd w:val="clear" w:color="auto" w:fill="FFFFFF"/>
          </w:tcPr>
          <w:p w14:paraId="49C19645"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18.5</w:t>
            </w:r>
          </w:p>
        </w:tc>
      </w:tr>
      <w:tr w:rsidR="00A52863" w:rsidRPr="00A52863" w14:paraId="550F17AB" w14:textId="77777777">
        <w:trPr>
          <w:cantSplit/>
        </w:trPr>
        <w:tc>
          <w:tcPr>
            <w:tcW w:w="734" w:type="dxa"/>
            <w:vMerge/>
            <w:tcBorders>
              <w:top w:val="single" w:sz="8" w:space="0" w:color="152935"/>
              <w:left w:val="nil"/>
              <w:bottom w:val="single" w:sz="8" w:space="0" w:color="152935"/>
              <w:right w:val="nil"/>
            </w:tcBorders>
            <w:shd w:val="clear" w:color="auto" w:fill="E0E0E0"/>
          </w:tcPr>
          <w:p w14:paraId="22702C58"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193" w:type="dxa"/>
            <w:tcBorders>
              <w:top w:val="single" w:sz="8" w:space="0" w:color="AEAEAE"/>
              <w:left w:val="nil"/>
              <w:bottom w:val="single" w:sz="8" w:space="0" w:color="AEAEAE"/>
              <w:right w:val="nil"/>
            </w:tcBorders>
            <w:shd w:val="clear" w:color="auto" w:fill="E0E0E0"/>
          </w:tcPr>
          <w:p w14:paraId="4461EB5C"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proofErr w:type="spellStart"/>
            <w:r w:rsidRPr="00A52863">
              <w:rPr>
                <w:rFonts w:eastAsiaTheme="minorEastAsia"/>
                <w:color w:val="264A60"/>
                <w:sz w:val="18"/>
                <w:szCs w:val="18"/>
                <w:lang w:val="en-US"/>
              </w:rPr>
              <w:t>Matrikulasi</w:t>
            </w:r>
            <w:proofErr w:type="spellEnd"/>
          </w:p>
        </w:tc>
        <w:tc>
          <w:tcPr>
            <w:tcW w:w="1162" w:type="dxa"/>
            <w:tcBorders>
              <w:top w:val="single" w:sz="8" w:space="0" w:color="AEAEAE"/>
              <w:left w:val="nil"/>
              <w:bottom w:val="single" w:sz="8" w:space="0" w:color="AEAEAE"/>
              <w:right w:val="single" w:sz="8" w:space="0" w:color="E0E0E0"/>
            </w:tcBorders>
            <w:shd w:val="clear" w:color="auto" w:fill="FFFFFF"/>
          </w:tcPr>
          <w:p w14:paraId="7B8EF585"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66DEBFF"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40.7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32037911"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40.7</w:t>
            </w:r>
          </w:p>
        </w:tc>
        <w:tc>
          <w:tcPr>
            <w:tcW w:w="1468" w:type="dxa"/>
            <w:tcBorders>
              <w:top w:val="single" w:sz="8" w:space="0" w:color="AEAEAE"/>
              <w:left w:val="single" w:sz="8" w:space="0" w:color="E0E0E0"/>
              <w:bottom w:val="single" w:sz="8" w:space="0" w:color="AEAEAE"/>
              <w:right w:val="nil"/>
            </w:tcBorders>
            <w:shd w:val="clear" w:color="auto" w:fill="FFFFFF"/>
          </w:tcPr>
          <w:p w14:paraId="4A485C70"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59.3</w:t>
            </w:r>
          </w:p>
        </w:tc>
      </w:tr>
      <w:tr w:rsidR="00A52863" w:rsidRPr="00A52863" w14:paraId="21A0701A" w14:textId="77777777">
        <w:trPr>
          <w:cantSplit/>
        </w:trPr>
        <w:tc>
          <w:tcPr>
            <w:tcW w:w="734" w:type="dxa"/>
            <w:vMerge/>
            <w:tcBorders>
              <w:top w:val="single" w:sz="8" w:space="0" w:color="152935"/>
              <w:left w:val="nil"/>
              <w:bottom w:val="single" w:sz="8" w:space="0" w:color="152935"/>
              <w:right w:val="nil"/>
            </w:tcBorders>
            <w:shd w:val="clear" w:color="auto" w:fill="E0E0E0"/>
          </w:tcPr>
          <w:p w14:paraId="3F0BD2F0"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193" w:type="dxa"/>
            <w:tcBorders>
              <w:top w:val="single" w:sz="8" w:space="0" w:color="AEAEAE"/>
              <w:left w:val="nil"/>
              <w:bottom w:val="single" w:sz="8" w:space="0" w:color="AEAEAE"/>
              <w:right w:val="nil"/>
            </w:tcBorders>
            <w:shd w:val="clear" w:color="auto" w:fill="E0E0E0"/>
          </w:tcPr>
          <w:p w14:paraId="43A81688"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Ijazah</w:t>
            </w:r>
          </w:p>
        </w:tc>
        <w:tc>
          <w:tcPr>
            <w:tcW w:w="1162" w:type="dxa"/>
            <w:tcBorders>
              <w:top w:val="single" w:sz="8" w:space="0" w:color="AEAEAE"/>
              <w:left w:val="nil"/>
              <w:bottom w:val="single" w:sz="8" w:space="0" w:color="AEAEAE"/>
              <w:right w:val="single" w:sz="8" w:space="0" w:color="E0E0E0"/>
            </w:tcBorders>
            <w:shd w:val="clear" w:color="auto" w:fill="FFFFFF"/>
          </w:tcPr>
          <w:p w14:paraId="227534FA"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57E1EEF"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18.5</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52756E92"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18.5</w:t>
            </w:r>
          </w:p>
        </w:tc>
        <w:tc>
          <w:tcPr>
            <w:tcW w:w="1468" w:type="dxa"/>
            <w:tcBorders>
              <w:top w:val="single" w:sz="8" w:space="0" w:color="AEAEAE"/>
              <w:left w:val="single" w:sz="8" w:space="0" w:color="E0E0E0"/>
              <w:bottom w:val="single" w:sz="8" w:space="0" w:color="AEAEAE"/>
              <w:right w:val="nil"/>
            </w:tcBorders>
            <w:shd w:val="clear" w:color="auto" w:fill="FFFFFF"/>
          </w:tcPr>
          <w:p w14:paraId="7E1FB645"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77.8</w:t>
            </w:r>
          </w:p>
        </w:tc>
      </w:tr>
      <w:tr w:rsidR="00A52863" w:rsidRPr="00A52863" w14:paraId="0AB9FBAF" w14:textId="77777777">
        <w:trPr>
          <w:cantSplit/>
        </w:trPr>
        <w:tc>
          <w:tcPr>
            <w:tcW w:w="734" w:type="dxa"/>
            <w:vMerge/>
            <w:tcBorders>
              <w:top w:val="single" w:sz="8" w:space="0" w:color="152935"/>
              <w:left w:val="nil"/>
              <w:bottom w:val="single" w:sz="8" w:space="0" w:color="152935"/>
              <w:right w:val="nil"/>
            </w:tcBorders>
            <w:shd w:val="clear" w:color="auto" w:fill="E0E0E0"/>
          </w:tcPr>
          <w:p w14:paraId="22F952D0"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193" w:type="dxa"/>
            <w:tcBorders>
              <w:top w:val="single" w:sz="8" w:space="0" w:color="AEAEAE"/>
              <w:left w:val="nil"/>
              <w:bottom w:val="single" w:sz="8" w:space="0" w:color="AEAEAE"/>
              <w:right w:val="nil"/>
            </w:tcBorders>
            <w:shd w:val="clear" w:color="auto" w:fill="E0E0E0"/>
          </w:tcPr>
          <w:p w14:paraId="51EAC656"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STPM</w:t>
            </w:r>
          </w:p>
        </w:tc>
        <w:tc>
          <w:tcPr>
            <w:tcW w:w="1162" w:type="dxa"/>
            <w:tcBorders>
              <w:top w:val="single" w:sz="8" w:space="0" w:color="AEAEAE"/>
              <w:left w:val="nil"/>
              <w:bottom w:val="single" w:sz="8" w:space="0" w:color="AEAEAE"/>
              <w:right w:val="single" w:sz="8" w:space="0" w:color="E0E0E0"/>
            </w:tcBorders>
            <w:shd w:val="clear" w:color="auto" w:fill="FFFFFF"/>
          </w:tcPr>
          <w:p w14:paraId="36C7A3BD"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3E162FA"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22.2</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189ED814"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22.2</w:t>
            </w:r>
          </w:p>
        </w:tc>
        <w:tc>
          <w:tcPr>
            <w:tcW w:w="1468" w:type="dxa"/>
            <w:tcBorders>
              <w:top w:val="single" w:sz="8" w:space="0" w:color="AEAEAE"/>
              <w:left w:val="single" w:sz="8" w:space="0" w:color="E0E0E0"/>
              <w:bottom w:val="single" w:sz="8" w:space="0" w:color="AEAEAE"/>
              <w:right w:val="nil"/>
            </w:tcBorders>
            <w:shd w:val="clear" w:color="auto" w:fill="FFFFFF"/>
          </w:tcPr>
          <w:p w14:paraId="20D44724"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r>
      <w:tr w:rsidR="00A52863" w:rsidRPr="00A52863" w14:paraId="07202B4C" w14:textId="77777777">
        <w:trPr>
          <w:cantSplit/>
        </w:trPr>
        <w:tc>
          <w:tcPr>
            <w:tcW w:w="734" w:type="dxa"/>
            <w:vMerge/>
            <w:tcBorders>
              <w:top w:val="single" w:sz="8" w:space="0" w:color="152935"/>
              <w:left w:val="nil"/>
              <w:bottom w:val="single" w:sz="8" w:space="0" w:color="152935"/>
              <w:right w:val="nil"/>
            </w:tcBorders>
            <w:shd w:val="clear" w:color="auto" w:fill="E0E0E0"/>
          </w:tcPr>
          <w:p w14:paraId="1BF9269E"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193" w:type="dxa"/>
            <w:tcBorders>
              <w:top w:val="single" w:sz="8" w:space="0" w:color="AEAEAE"/>
              <w:left w:val="nil"/>
              <w:bottom w:val="single" w:sz="8" w:space="0" w:color="152935"/>
              <w:right w:val="nil"/>
            </w:tcBorders>
            <w:shd w:val="clear" w:color="auto" w:fill="E0E0E0"/>
          </w:tcPr>
          <w:p w14:paraId="404B3E29"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219C7EAB"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27</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BB41C73"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17B40F58"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71BD52D8"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c>
      </w:tr>
    </w:tbl>
    <w:p w14:paraId="788B5B1F" w14:textId="6B7BB8B5" w:rsidR="00C72004" w:rsidRDefault="00C72004" w:rsidP="00A733AB">
      <w:pPr>
        <w:spacing w:after="160" w:line="360" w:lineRule="auto"/>
        <w:ind w:firstLine="720"/>
        <w:jc w:val="both"/>
        <w:rPr>
          <w:rFonts w:ascii="Times New Roman" w:eastAsia="Calibri" w:hAnsi="Times New Roman" w:cs="Times New Roman"/>
          <w:sz w:val="24"/>
          <w:szCs w:val="24"/>
          <w:lang w:val="en-US" w:eastAsia="en-US"/>
        </w:rPr>
      </w:pPr>
      <w:proofErr w:type="spellStart"/>
      <w:r w:rsidRPr="00A2587A">
        <w:rPr>
          <w:rFonts w:ascii="Times New Roman" w:eastAsia="Calibri" w:hAnsi="Times New Roman" w:cs="Times New Roman"/>
          <w:sz w:val="24"/>
          <w:szCs w:val="24"/>
          <w:lang w:val="en-US" w:eastAsia="en-US"/>
        </w:rPr>
        <w:t>Seterusnya</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statistik</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untuk</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tahap</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pelajaran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bagi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kami </w:t>
      </w:r>
      <w:proofErr w:type="spellStart"/>
      <w:r w:rsidRPr="00A2587A">
        <w:rPr>
          <w:rFonts w:ascii="Times New Roman" w:eastAsia="Calibri" w:hAnsi="Times New Roman" w:cs="Times New Roman"/>
          <w:sz w:val="24"/>
          <w:szCs w:val="24"/>
          <w:lang w:val="en-US" w:eastAsia="en-US"/>
        </w:rPr>
        <w:t>memiliki</w:t>
      </w:r>
      <w:proofErr w:type="spellEnd"/>
      <w:r w:rsidRPr="00A2587A">
        <w:rPr>
          <w:rFonts w:ascii="Times New Roman" w:eastAsia="Calibri" w:hAnsi="Times New Roman" w:cs="Times New Roman"/>
          <w:sz w:val="24"/>
          <w:szCs w:val="24"/>
          <w:lang w:val="en-US" w:eastAsia="en-US"/>
        </w:rPr>
        <w:t xml:space="preserve"> m</w:t>
      </w:r>
      <w:r w:rsidR="00BD5062">
        <w:rPr>
          <w:rFonts w:ascii="Times New Roman" w:eastAsia="Calibri" w:hAnsi="Times New Roman" w:cs="Times New Roman"/>
          <w:sz w:val="24"/>
          <w:szCs w:val="24"/>
          <w:lang w:val="en-US" w:eastAsia="en-US"/>
        </w:rPr>
        <w:t>i</w:t>
      </w:r>
      <w:r w:rsidRPr="00A2587A">
        <w:rPr>
          <w:rFonts w:ascii="Times New Roman" w:eastAsia="Calibri" w:hAnsi="Times New Roman" w:cs="Times New Roman"/>
          <w:sz w:val="24"/>
          <w:szCs w:val="24"/>
          <w:lang w:val="en-US" w:eastAsia="en-US"/>
        </w:rPr>
        <w:t xml:space="preserve">n 3.3704, median 3.00, </w:t>
      </w:r>
      <w:proofErr w:type="spellStart"/>
      <w:r w:rsidRPr="00A2587A">
        <w:rPr>
          <w:rFonts w:ascii="Times New Roman" w:eastAsia="Calibri" w:hAnsi="Times New Roman" w:cs="Times New Roman"/>
          <w:sz w:val="24"/>
          <w:szCs w:val="24"/>
          <w:lang w:val="en-US" w:eastAsia="en-US"/>
        </w:rPr>
        <w:t>manakala</w:t>
      </w:r>
      <w:proofErr w:type="spellEnd"/>
      <w:r w:rsidRPr="00A2587A">
        <w:rPr>
          <w:rFonts w:ascii="Times New Roman" w:eastAsia="Calibri" w:hAnsi="Times New Roman" w:cs="Times New Roman"/>
          <w:sz w:val="24"/>
          <w:szCs w:val="24"/>
          <w:lang w:val="en-US" w:eastAsia="en-US"/>
        </w:rPr>
        <w:t xml:space="preserve"> mod 3.00. 2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yangmenamatkan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pengajian</w:t>
      </w:r>
      <w:proofErr w:type="spellEnd"/>
      <w:r w:rsidRPr="00A2587A">
        <w:rPr>
          <w:rFonts w:ascii="Times New Roman" w:eastAsia="Calibri" w:hAnsi="Times New Roman" w:cs="Times New Roman"/>
          <w:sz w:val="24"/>
          <w:szCs w:val="24"/>
          <w:lang w:val="en-US" w:eastAsia="en-US"/>
        </w:rPr>
        <w:t xml:space="preserve"> pada </w:t>
      </w:r>
      <w:proofErr w:type="spellStart"/>
      <w:r w:rsidRPr="00A2587A">
        <w:rPr>
          <w:rFonts w:ascii="Times New Roman" w:eastAsia="Calibri" w:hAnsi="Times New Roman" w:cs="Times New Roman"/>
          <w:sz w:val="24"/>
          <w:szCs w:val="24"/>
          <w:lang w:val="en-US" w:eastAsia="en-US"/>
        </w:rPr>
        <w:t>tahap</w:t>
      </w:r>
      <w:proofErr w:type="spellEnd"/>
      <w:r w:rsidR="00574175">
        <w:rPr>
          <w:rFonts w:ascii="Times New Roman" w:eastAsia="Calibri" w:hAnsi="Times New Roman" w:cs="Times New Roman"/>
          <w:sz w:val="24"/>
          <w:szCs w:val="24"/>
          <w:lang w:val="en-US" w:eastAsia="en-US"/>
        </w:rPr>
        <w:t xml:space="preserve"> Diploma</w:t>
      </w:r>
      <w:r w:rsidRPr="00A2587A">
        <w:rPr>
          <w:rFonts w:ascii="Times New Roman" w:eastAsia="Calibri" w:hAnsi="Times New Roman" w:cs="Times New Roman"/>
          <w:sz w:val="24"/>
          <w:szCs w:val="24"/>
          <w:lang w:val="en-US" w:eastAsia="en-US"/>
        </w:rPr>
        <w:t xml:space="preserve">(7.4%) ,3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yang </w:t>
      </w:r>
      <w:proofErr w:type="spellStart"/>
      <w:r w:rsidRPr="00A2587A">
        <w:rPr>
          <w:rFonts w:ascii="Times New Roman" w:eastAsia="Calibri" w:hAnsi="Times New Roman" w:cs="Times New Roman"/>
          <w:sz w:val="24"/>
          <w:szCs w:val="24"/>
          <w:lang w:val="en-US" w:eastAsia="en-US"/>
        </w:rPr>
        <w:t>menamatkan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pengajian</w:t>
      </w:r>
      <w:proofErr w:type="spellEnd"/>
      <w:r w:rsidRPr="00A2587A">
        <w:rPr>
          <w:rFonts w:ascii="Times New Roman" w:eastAsia="Calibri" w:hAnsi="Times New Roman" w:cs="Times New Roman"/>
          <w:sz w:val="24"/>
          <w:szCs w:val="24"/>
          <w:lang w:val="en-US" w:eastAsia="en-US"/>
        </w:rPr>
        <w:t xml:space="preserve"> pada </w:t>
      </w:r>
      <w:proofErr w:type="spellStart"/>
      <w:r w:rsidRPr="00A2587A">
        <w:rPr>
          <w:rFonts w:ascii="Times New Roman" w:eastAsia="Calibri" w:hAnsi="Times New Roman" w:cs="Times New Roman"/>
          <w:sz w:val="24"/>
          <w:szCs w:val="24"/>
          <w:lang w:val="en-US" w:eastAsia="en-US"/>
        </w:rPr>
        <w:t>tahap</w:t>
      </w:r>
      <w:proofErr w:type="spellEnd"/>
      <w:r w:rsidR="00574175">
        <w:rPr>
          <w:rFonts w:ascii="Times New Roman" w:eastAsia="Calibri" w:hAnsi="Times New Roman" w:cs="Times New Roman"/>
          <w:sz w:val="24"/>
          <w:szCs w:val="24"/>
          <w:lang w:val="en-US" w:eastAsia="en-US"/>
        </w:rPr>
        <w:t xml:space="preserve"> </w:t>
      </w:r>
      <w:proofErr w:type="spellStart"/>
      <w:r w:rsidR="00574175">
        <w:rPr>
          <w:rFonts w:ascii="Times New Roman" w:eastAsia="Calibri" w:hAnsi="Times New Roman" w:cs="Times New Roman"/>
          <w:sz w:val="24"/>
          <w:szCs w:val="24"/>
          <w:lang w:val="en-US" w:eastAsia="en-US"/>
        </w:rPr>
        <w:t>Asasi</w:t>
      </w:r>
      <w:proofErr w:type="spellEnd"/>
      <w:r w:rsidRPr="00A2587A">
        <w:rPr>
          <w:rFonts w:ascii="Times New Roman" w:eastAsia="Calibri" w:hAnsi="Times New Roman" w:cs="Times New Roman"/>
          <w:sz w:val="24"/>
          <w:szCs w:val="24"/>
          <w:lang w:val="en-US" w:eastAsia="en-US"/>
        </w:rPr>
        <w:t>(11.1</w:t>
      </w:r>
      <w:r w:rsidR="00574175">
        <w:rPr>
          <w:rFonts w:ascii="Times New Roman" w:eastAsia="Calibri" w:hAnsi="Times New Roman" w:cs="Times New Roman"/>
          <w:sz w:val="24"/>
          <w:szCs w:val="24"/>
          <w:lang w:val="en-US" w:eastAsia="en-US"/>
        </w:rPr>
        <w:t>%</w:t>
      </w:r>
      <w:r w:rsidRPr="00A2587A">
        <w:rPr>
          <w:rFonts w:ascii="Times New Roman" w:eastAsia="Calibri" w:hAnsi="Times New Roman" w:cs="Times New Roman"/>
          <w:sz w:val="24"/>
          <w:szCs w:val="24"/>
          <w:lang w:val="en-US" w:eastAsia="en-US"/>
        </w:rPr>
        <w:t xml:space="preserve">) ,11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menamatkan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pengajian</w:t>
      </w:r>
      <w:proofErr w:type="spellEnd"/>
      <w:r w:rsidRPr="00A2587A">
        <w:rPr>
          <w:rFonts w:ascii="Times New Roman" w:eastAsia="Calibri" w:hAnsi="Times New Roman" w:cs="Times New Roman"/>
          <w:sz w:val="24"/>
          <w:szCs w:val="24"/>
          <w:lang w:val="en-US" w:eastAsia="en-US"/>
        </w:rPr>
        <w:t xml:space="preserve"> pada </w:t>
      </w:r>
      <w:proofErr w:type="spellStart"/>
      <w:r w:rsidRPr="00A2587A">
        <w:rPr>
          <w:rFonts w:ascii="Times New Roman" w:eastAsia="Calibri" w:hAnsi="Times New Roman" w:cs="Times New Roman"/>
          <w:sz w:val="24"/>
          <w:szCs w:val="24"/>
          <w:lang w:val="en-US" w:eastAsia="en-US"/>
        </w:rPr>
        <w:t>tahap</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matrikulasi</w:t>
      </w:r>
      <w:proofErr w:type="spellEnd"/>
      <w:r w:rsidRPr="00A2587A">
        <w:rPr>
          <w:rFonts w:ascii="Times New Roman" w:eastAsia="Calibri" w:hAnsi="Times New Roman" w:cs="Times New Roman"/>
          <w:sz w:val="24"/>
          <w:szCs w:val="24"/>
          <w:lang w:val="en-US" w:eastAsia="en-US"/>
        </w:rPr>
        <w:t xml:space="preserve"> (40.7%) ,5 </w:t>
      </w:r>
      <w:proofErr w:type="spellStart"/>
      <w:r w:rsidRPr="00A2587A">
        <w:rPr>
          <w:rFonts w:ascii="Times New Roman" w:eastAsia="Calibri" w:hAnsi="Times New Roman" w:cs="Times New Roman"/>
          <w:sz w:val="24"/>
          <w:szCs w:val="24"/>
          <w:lang w:val="en-US" w:eastAsia="en-US"/>
        </w:rPr>
        <w:t>menamatkan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pengajian</w:t>
      </w:r>
      <w:proofErr w:type="spellEnd"/>
      <w:r w:rsidRPr="00A2587A">
        <w:rPr>
          <w:rFonts w:ascii="Times New Roman" w:eastAsia="Calibri" w:hAnsi="Times New Roman" w:cs="Times New Roman"/>
          <w:sz w:val="24"/>
          <w:szCs w:val="24"/>
          <w:lang w:val="en-US" w:eastAsia="en-US"/>
        </w:rPr>
        <w:t xml:space="preserve"> pada </w:t>
      </w:r>
      <w:proofErr w:type="spellStart"/>
      <w:r w:rsidRPr="00A2587A">
        <w:rPr>
          <w:rFonts w:ascii="Times New Roman" w:eastAsia="Calibri" w:hAnsi="Times New Roman" w:cs="Times New Roman"/>
          <w:sz w:val="24"/>
          <w:szCs w:val="24"/>
          <w:lang w:val="en-US" w:eastAsia="en-US"/>
        </w:rPr>
        <w:t>tahap</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Ijizah</w:t>
      </w:r>
      <w:proofErr w:type="spellEnd"/>
      <w:r w:rsidRPr="00A2587A">
        <w:rPr>
          <w:rFonts w:ascii="Times New Roman" w:eastAsia="Calibri" w:hAnsi="Times New Roman" w:cs="Times New Roman"/>
          <w:sz w:val="24"/>
          <w:szCs w:val="24"/>
          <w:lang w:val="en-US" w:eastAsia="en-US"/>
        </w:rPr>
        <w:t xml:space="preserve"> (18.5%) dan 6 </w:t>
      </w:r>
      <w:proofErr w:type="spellStart"/>
      <w:r w:rsidRPr="00A2587A">
        <w:rPr>
          <w:rFonts w:ascii="Times New Roman" w:eastAsia="Calibri" w:hAnsi="Times New Roman" w:cs="Times New Roman"/>
          <w:sz w:val="24"/>
          <w:szCs w:val="24"/>
          <w:lang w:val="en-US" w:eastAsia="en-US"/>
        </w:rPr>
        <w:t>menamatkan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pengajian</w:t>
      </w:r>
      <w:proofErr w:type="spellEnd"/>
      <w:r w:rsidRPr="00A2587A">
        <w:rPr>
          <w:rFonts w:ascii="Times New Roman" w:eastAsia="Calibri" w:hAnsi="Times New Roman" w:cs="Times New Roman"/>
          <w:sz w:val="24"/>
          <w:szCs w:val="24"/>
          <w:lang w:val="en-US" w:eastAsia="en-US"/>
        </w:rPr>
        <w:t xml:space="preserve"> pada </w:t>
      </w:r>
      <w:proofErr w:type="spellStart"/>
      <w:r w:rsidRPr="00A2587A">
        <w:rPr>
          <w:rFonts w:ascii="Times New Roman" w:eastAsia="Calibri" w:hAnsi="Times New Roman" w:cs="Times New Roman"/>
          <w:sz w:val="24"/>
          <w:szCs w:val="24"/>
          <w:lang w:val="en-US" w:eastAsia="en-US"/>
        </w:rPr>
        <w:t>tahap</w:t>
      </w:r>
      <w:proofErr w:type="spellEnd"/>
      <w:r w:rsidRPr="00A2587A">
        <w:rPr>
          <w:rFonts w:ascii="Times New Roman" w:eastAsia="Calibri" w:hAnsi="Times New Roman" w:cs="Times New Roman"/>
          <w:sz w:val="24"/>
          <w:szCs w:val="24"/>
          <w:lang w:val="en-US" w:eastAsia="en-US"/>
        </w:rPr>
        <w:t xml:space="preserve"> STPM (22.2</w:t>
      </w:r>
      <w:r w:rsidR="00574175">
        <w:rPr>
          <w:rFonts w:ascii="Times New Roman" w:eastAsia="Calibri" w:hAnsi="Times New Roman" w:cs="Times New Roman"/>
          <w:sz w:val="24"/>
          <w:szCs w:val="24"/>
          <w:lang w:val="en-US" w:eastAsia="en-US"/>
        </w:rPr>
        <w:t>%</w:t>
      </w:r>
      <w:r w:rsidRPr="00A2587A">
        <w:rPr>
          <w:rFonts w:ascii="Times New Roman" w:eastAsia="Calibri" w:hAnsi="Times New Roman" w:cs="Times New Roman"/>
          <w:sz w:val="24"/>
          <w:szCs w:val="24"/>
          <w:lang w:val="en-US" w:eastAsia="en-US"/>
        </w:rPr>
        <w:t>) .</w:t>
      </w:r>
      <w:proofErr w:type="spellStart"/>
      <w:r w:rsidRPr="00A2587A">
        <w:rPr>
          <w:rFonts w:ascii="Times New Roman" w:eastAsia="Calibri" w:hAnsi="Times New Roman" w:cs="Times New Roman"/>
          <w:sz w:val="24"/>
          <w:szCs w:val="24"/>
          <w:lang w:val="en-US" w:eastAsia="en-US"/>
        </w:rPr>
        <w:t>Tambahan</w:t>
      </w:r>
      <w:proofErr w:type="spellEnd"/>
      <w:r w:rsidRPr="00A2587A">
        <w:rPr>
          <w:rFonts w:ascii="Times New Roman" w:eastAsia="Calibri" w:hAnsi="Times New Roman" w:cs="Times New Roman"/>
          <w:sz w:val="24"/>
          <w:szCs w:val="24"/>
          <w:lang w:val="en-US" w:eastAsia="en-US"/>
        </w:rPr>
        <w:t xml:space="preserve"> pula </w:t>
      </w:r>
      <w:proofErr w:type="spellStart"/>
      <w:r w:rsidRPr="00A2587A">
        <w:rPr>
          <w:rFonts w:ascii="Times New Roman" w:eastAsia="Calibri" w:hAnsi="Times New Roman" w:cs="Times New Roman"/>
          <w:sz w:val="24"/>
          <w:szCs w:val="24"/>
          <w:lang w:val="en-US" w:eastAsia="en-US"/>
        </w:rPr>
        <w:t>statistik</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bagi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pekerjaan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bagi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kami </w:t>
      </w:r>
      <w:proofErr w:type="spellStart"/>
      <w:r w:rsidRPr="00A2587A">
        <w:rPr>
          <w:rFonts w:ascii="Times New Roman" w:eastAsia="Calibri" w:hAnsi="Times New Roman" w:cs="Times New Roman"/>
          <w:sz w:val="24"/>
          <w:szCs w:val="24"/>
          <w:lang w:val="en-US" w:eastAsia="en-US"/>
        </w:rPr>
        <w:t>memiliki</w:t>
      </w:r>
      <w:proofErr w:type="spellEnd"/>
      <w:r w:rsidRPr="00A2587A">
        <w:rPr>
          <w:rFonts w:ascii="Times New Roman" w:eastAsia="Calibri" w:hAnsi="Times New Roman" w:cs="Times New Roman"/>
          <w:sz w:val="24"/>
          <w:szCs w:val="24"/>
          <w:lang w:val="en-US" w:eastAsia="en-US"/>
        </w:rPr>
        <w:t xml:space="preserve"> m</w:t>
      </w:r>
      <w:r w:rsidR="00BD5062">
        <w:rPr>
          <w:rFonts w:ascii="Times New Roman" w:eastAsia="Calibri" w:hAnsi="Times New Roman" w:cs="Times New Roman"/>
          <w:sz w:val="24"/>
          <w:szCs w:val="24"/>
          <w:lang w:val="en-US" w:eastAsia="en-US"/>
        </w:rPr>
        <w:t>i</w:t>
      </w:r>
      <w:r w:rsidRPr="00A2587A">
        <w:rPr>
          <w:rFonts w:ascii="Times New Roman" w:eastAsia="Calibri" w:hAnsi="Times New Roman" w:cs="Times New Roman"/>
          <w:sz w:val="24"/>
          <w:szCs w:val="24"/>
          <w:lang w:val="en-US" w:eastAsia="en-US"/>
        </w:rPr>
        <w:t xml:space="preserve">n 1.0000, median 1.0000, </w:t>
      </w:r>
      <w:proofErr w:type="spellStart"/>
      <w:r w:rsidRPr="00A2587A">
        <w:rPr>
          <w:rFonts w:ascii="Times New Roman" w:eastAsia="Calibri" w:hAnsi="Times New Roman" w:cs="Times New Roman"/>
          <w:sz w:val="24"/>
          <w:szCs w:val="24"/>
          <w:lang w:val="en-US" w:eastAsia="en-US"/>
        </w:rPr>
        <w:t>manakala</w:t>
      </w:r>
      <w:proofErr w:type="spellEnd"/>
      <w:r w:rsidRPr="00A2587A">
        <w:rPr>
          <w:rFonts w:ascii="Times New Roman" w:eastAsia="Calibri" w:hAnsi="Times New Roman" w:cs="Times New Roman"/>
          <w:sz w:val="24"/>
          <w:szCs w:val="24"/>
          <w:lang w:val="en-US" w:eastAsia="en-US"/>
        </w:rPr>
        <w:t xml:space="preserve"> mod 1.00.27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adalah</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pelajar</w:t>
      </w:r>
      <w:proofErr w:type="spellEnd"/>
      <w:r w:rsidRPr="00A2587A">
        <w:rPr>
          <w:rFonts w:ascii="Times New Roman" w:eastAsia="Calibri" w:hAnsi="Times New Roman" w:cs="Times New Roman"/>
          <w:sz w:val="24"/>
          <w:szCs w:val="24"/>
          <w:lang w:val="en-US" w:eastAsia="en-US"/>
        </w:rPr>
        <w:t xml:space="preserve"> di UTM (100%) .</w:t>
      </w:r>
      <w:proofErr w:type="spellStart"/>
      <w:r w:rsidRPr="00A2587A">
        <w:rPr>
          <w:rFonts w:ascii="Times New Roman" w:eastAsia="Calibri" w:hAnsi="Times New Roman" w:cs="Times New Roman"/>
          <w:sz w:val="24"/>
          <w:szCs w:val="24"/>
          <w:lang w:val="en-US" w:eastAsia="en-US"/>
        </w:rPr>
        <w:t>Selain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itu,statistik</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bagi</w:t>
      </w:r>
      <w:proofErr w:type="spellEnd"/>
      <w:r w:rsidRPr="00A2587A">
        <w:rPr>
          <w:rFonts w:ascii="Times New Roman" w:eastAsia="Calibri" w:hAnsi="Times New Roman" w:cs="Times New Roman"/>
          <w:sz w:val="24"/>
          <w:szCs w:val="24"/>
          <w:lang w:val="en-US" w:eastAsia="en-US"/>
        </w:rPr>
        <w:t xml:space="preserve"> status </w:t>
      </w:r>
      <w:proofErr w:type="spellStart"/>
      <w:r w:rsidRPr="00A2587A">
        <w:rPr>
          <w:rFonts w:ascii="Times New Roman" w:eastAsia="Calibri" w:hAnsi="Times New Roman" w:cs="Times New Roman"/>
          <w:sz w:val="24"/>
          <w:szCs w:val="24"/>
          <w:lang w:val="en-US" w:eastAsia="en-US"/>
        </w:rPr>
        <w:t>bagi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kami </w:t>
      </w:r>
      <w:proofErr w:type="spellStart"/>
      <w:r w:rsidRPr="00A2587A">
        <w:rPr>
          <w:rFonts w:ascii="Times New Roman" w:eastAsia="Calibri" w:hAnsi="Times New Roman" w:cs="Times New Roman"/>
          <w:sz w:val="24"/>
          <w:szCs w:val="24"/>
          <w:lang w:val="en-US" w:eastAsia="en-US"/>
        </w:rPr>
        <w:t>memiliki</w:t>
      </w:r>
      <w:proofErr w:type="spellEnd"/>
      <w:r w:rsidRPr="00A2587A">
        <w:rPr>
          <w:rFonts w:ascii="Times New Roman" w:eastAsia="Calibri" w:hAnsi="Times New Roman" w:cs="Times New Roman"/>
          <w:sz w:val="24"/>
          <w:szCs w:val="24"/>
          <w:lang w:val="en-US" w:eastAsia="en-US"/>
        </w:rPr>
        <w:t xml:space="preserve"> m</w:t>
      </w:r>
      <w:r w:rsidR="00BD5062">
        <w:rPr>
          <w:rFonts w:ascii="Times New Roman" w:eastAsia="Calibri" w:hAnsi="Times New Roman" w:cs="Times New Roman"/>
          <w:sz w:val="24"/>
          <w:szCs w:val="24"/>
          <w:lang w:val="en-US" w:eastAsia="en-US"/>
        </w:rPr>
        <w:t>i</w:t>
      </w:r>
      <w:r w:rsidRPr="00A2587A">
        <w:rPr>
          <w:rFonts w:ascii="Times New Roman" w:eastAsia="Calibri" w:hAnsi="Times New Roman" w:cs="Times New Roman"/>
          <w:sz w:val="24"/>
          <w:szCs w:val="24"/>
          <w:lang w:val="en-US" w:eastAsia="en-US"/>
        </w:rPr>
        <w:t xml:space="preserve">n  1.0000, median 1.0000, </w:t>
      </w:r>
      <w:proofErr w:type="spellStart"/>
      <w:r w:rsidRPr="00A2587A">
        <w:rPr>
          <w:rFonts w:ascii="Times New Roman" w:eastAsia="Calibri" w:hAnsi="Times New Roman" w:cs="Times New Roman"/>
          <w:sz w:val="24"/>
          <w:szCs w:val="24"/>
          <w:lang w:val="en-US" w:eastAsia="en-US"/>
        </w:rPr>
        <w:t>manakala</w:t>
      </w:r>
      <w:proofErr w:type="spellEnd"/>
      <w:r w:rsidRPr="00A2587A">
        <w:rPr>
          <w:rFonts w:ascii="Times New Roman" w:eastAsia="Calibri" w:hAnsi="Times New Roman" w:cs="Times New Roman"/>
          <w:sz w:val="24"/>
          <w:szCs w:val="24"/>
          <w:lang w:val="en-US" w:eastAsia="en-US"/>
        </w:rPr>
        <w:t xml:space="preserve"> mod 1.00.27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mempunyai</w:t>
      </w:r>
      <w:proofErr w:type="spellEnd"/>
      <w:r w:rsidRPr="00A2587A">
        <w:rPr>
          <w:rFonts w:ascii="Times New Roman" w:eastAsia="Calibri" w:hAnsi="Times New Roman" w:cs="Times New Roman"/>
          <w:sz w:val="24"/>
          <w:szCs w:val="24"/>
          <w:lang w:val="en-US" w:eastAsia="en-US"/>
        </w:rPr>
        <w:t xml:space="preserve"> status </w:t>
      </w:r>
      <w:proofErr w:type="spellStart"/>
      <w:r w:rsidRPr="00A2587A">
        <w:rPr>
          <w:rFonts w:ascii="Times New Roman" w:eastAsia="Calibri" w:hAnsi="Times New Roman" w:cs="Times New Roman"/>
          <w:sz w:val="24"/>
          <w:szCs w:val="24"/>
          <w:lang w:val="en-US" w:eastAsia="en-US"/>
        </w:rPr>
        <w:t>bujang</w:t>
      </w:r>
      <w:proofErr w:type="spellEnd"/>
      <w:r w:rsidRPr="00A2587A">
        <w:rPr>
          <w:rFonts w:ascii="Times New Roman" w:eastAsia="Calibri" w:hAnsi="Times New Roman" w:cs="Times New Roman"/>
          <w:sz w:val="24"/>
          <w:szCs w:val="24"/>
          <w:lang w:val="en-US" w:eastAsia="en-US"/>
        </w:rPr>
        <w:t xml:space="preserve"> (100%).</w:t>
      </w:r>
    </w:p>
    <w:p w14:paraId="523241E1"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bl>
      <w:tblPr>
        <w:tblW w:w="7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7"/>
        <w:gridCol w:w="1652"/>
        <w:gridCol w:w="1163"/>
        <w:gridCol w:w="1025"/>
        <w:gridCol w:w="1392"/>
        <w:gridCol w:w="1469"/>
      </w:tblGrid>
      <w:tr w:rsidR="00A52863" w:rsidRPr="00A52863" w14:paraId="0ADCC936" w14:textId="77777777">
        <w:trPr>
          <w:cantSplit/>
        </w:trPr>
        <w:tc>
          <w:tcPr>
            <w:tcW w:w="7644" w:type="dxa"/>
            <w:gridSpan w:val="6"/>
            <w:tcBorders>
              <w:top w:val="nil"/>
              <w:left w:val="nil"/>
              <w:bottom w:val="nil"/>
              <w:right w:val="nil"/>
            </w:tcBorders>
            <w:shd w:val="clear" w:color="auto" w:fill="FFFFFF"/>
            <w:vAlign w:val="center"/>
          </w:tcPr>
          <w:p w14:paraId="6D164833" w14:textId="77777777" w:rsidR="00A52863" w:rsidRPr="00A52863" w:rsidRDefault="00A52863" w:rsidP="00A52863">
            <w:pPr>
              <w:autoSpaceDE w:val="0"/>
              <w:autoSpaceDN w:val="0"/>
              <w:adjustRightInd w:val="0"/>
              <w:spacing w:line="320" w:lineRule="atLeast"/>
              <w:ind w:left="60" w:right="60"/>
              <w:jc w:val="center"/>
              <w:rPr>
                <w:rFonts w:eastAsiaTheme="minorEastAsia"/>
                <w:color w:val="010205"/>
                <w:lang w:val="en-US"/>
              </w:rPr>
            </w:pPr>
            <w:proofErr w:type="spellStart"/>
            <w:r w:rsidRPr="00A52863">
              <w:rPr>
                <w:rFonts w:eastAsiaTheme="minorEastAsia"/>
                <w:b/>
                <w:bCs/>
                <w:color w:val="010205"/>
                <w:lang w:val="en-US"/>
              </w:rPr>
              <w:t>Kursus</w:t>
            </w:r>
            <w:proofErr w:type="spellEnd"/>
          </w:p>
        </w:tc>
      </w:tr>
      <w:tr w:rsidR="00A52863" w:rsidRPr="00A52863" w14:paraId="6A12AF3F" w14:textId="77777777">
        <w:trPr>
          <w:cantSplit/>
        </w:trPr>
        <w:tc>
          <w:tcPr>
            <w:tcW w:w="2599" w:type="dxa"/>
            <w:gridSpan w:val="2"/>
            <w:tcBorders>
              <w:top w:val="nil"/>
              <w:left w:val="nil"/>
              <w:bottom w:val="single" w:sz="8" w:space="0" w:color="152935"/>
              <w:right w:val="nil"/>
            </w:tcBorders>
            <w:shd w:val="clear" w:color="auto" w:fill="FFFFFF"/>
            <w:vAlign w:val="bottom"/>
          </w:tcPr>
          <w:p w14:paraId="531FD9AF"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c>
        <w:tc>
          <w:tcPr>
            <w:tcW w:w="1162" w:type="dxa"/>
            <w:tcBorders>
              <w:top w:val="nil"/>
              <w:left w:val="nil"/>
              <w:bottom w:val="single" w:sz="8" w:space="0" w:color="152935"/>
              <w:right w:val="single" w:sz="8" w:space="0" w:color="E0E0E0"/>
            </w:tcBorders>
            <w:shd w:val="clear" w:color="auto" w:fill="FFFFFF"/>
            <w:vAlign w:val="bottom"/>
          </w:tcPr>
          <w:p w14:paraId="07EEE9D7"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38D99B8"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1A4F2607"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Valid Percent</w:t>
            </w:r>
          </w:p>
        </w:tc>
        <w:tc>
          <w:tcPr>
            <w:tcW w:w="1468" w:type="dxa"/>
            <w:tcBorders>
              <w:top w:val="nil"/>
              <w:left w:val="single" w:sz="8" w:space="0" w:color="E0E0E0"/>
              <w:bottom w:val="single" w:sz="8" w:space="0" w:color="152935"/>
              <w:right w:val="nil"/>
            </w:tcBorders>
            <w:shd w:val="clear" w:color="auto" w:fill="FFFFFF"/>
            <w:vAlign w:val="bottom"/>
          </w:tcPr>
          <w:p w14:paraId="69728985" w14:textId="77777777" w:rsidR="00A52863" w:rsidRPr="00A52863" w:rsidRDefault="00A52863" w:rsidP="00A52863">
            <w:pPr>
              <w:autoSpaceDE w:val="0"/>
              <w:autoSpaceDN w:val="0"/>
              <w:adjustRightInd w:val="0"/>
              <w:spacing w:line="320" w:lineRule="atLeast"/>
              <w:ind w:left="60" w:right="60"/>
              <w:jc w:val="center"/>
              <w:rPr>
                <w:rFonts w:eastAsiaTheme="minorEastAsia"/>
                <w:color w:val="264A60"/>
                <w:sz w:val="18"/>
                <w:szCs w:val="18"/>
                <w:lang w:val="en-US"/>
              </w:rPr>
            </w:pPr>
            <w:r w:rsidRPr="00A52863">
              <w:rPr>
                <w:rFonts w:eastAsiaTheme="minorEastAsia"/>
                <w:color w:val="264A60"/>
                <w:sz w:val="18"/>
                <w:szCs w:val="18"/>
                <w:lang w:val="en-US"/>
              </w:rPr>
              <w:t>Cumulative Percent</w:t>
            </w:r>
          </w:p>
        </w:tc>
      </w:tr>
      <w:tr w:rsidR="00A52863" w:rsidRPr="00A52863" w14:paraId="0871256E" w14:textId="77777777">
        <w:trPr>
          <w:cantSplit/>
        </w:trPr>
        <w:tc>
          <w:tcPr>
            <w:tcW w:w="948" w:type="dxa"/>
            <w:vMerge w:val="restart"/>
            <w:tcBorders>
              <w:top w:val="single" w:sz="8" w:space="0" w:color="152935"/>
              <w:left w:val="nil"/>
              <w:bottom w:val="single" w:sz="8" w:space="0" w:color="AEAEAE"/>
              <w:right w:val="nil"/>
            </w:tcBorders>
            <w:shd w:val="clear" w:color="auto" w:fill="E0E0E0"/>
          </w:tcPr>
          <w:p w14:paraId="69D9EE5C"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Valid</w:t>
            </w:r>
          </w:p>
        </w:tc>
        <w:tc>
          <w:tcPr>
            <w:tcW w:w="1651" w:type="dxa"/>
            <w:tcBorders>
              <w:top w:val="single" w:sz="8" w:space="0" w:color="152935"/>
              <w:left w:val="nil"/>
              <w:bottom w:val="single" w:sz="8" w:space="0" w:color="AEAEAE"/>
              <w:right w:val="nil"/>
            </w:tcBorders>
            <w:shd w:val="clear" w:color="auto" w:fill="E0E0E0"/>
          </w:tcPr>
          <w:p w14:paraId="689A1D88"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proofErr w:type="spellStart"/>
            <w:r w:rsidRPr="00A52863">
              <w:rPr>
                <w:rFonts w:eastAsiaTheme="minorEastAsia"/>
                <w:color w:val="264A60"/>
                <w:sz w:val="18"/>
                <w:szCs w:val="18"/>
                <w:lang w:val="en-US"/>
              </w:rPr>
              <w:t>Mekanikal</w:t>
            </w:r>
            <w:proofErr w:type="spellEnd"/>
          </w:p>
        </w:tc>
        <w:tc>
          <w:tcPr>
            <w:tcW w:w="1162" w:type="dxa"/>
            <w:tcBorders>
              <w:top w:val="single" w:sz="8" w:space="0" w:color="152935"/>
              <w:left w:val="nil"/>
              <w:bottom w:val="single" w:sz="8" w:space="0" w:color="AEAEAE"/>
              <w:right w:val="single" w:sz="8" w:space="0" w:color="E0E0E0"/>
            </w:tcBorders>
            <w:shd w:val="clear" w:color="auto" w:fill="FFFFFF"/>
          </w:tcPr>
          <w:p w14:paraId="7B6BC9A3"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1236D3F"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7722ED9D"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4.0</w:t>
            </w:r>
          </w:p>
        </w:tc>
        <w:tc>
          <w:tcPr>
            <w:tcW w:w="1468" w:type="dxa"/>
            <w:tcBorders>
              <w:top w:val="single" w:sz="8" w:space="0" w:color="152935"/>
              <w:left w:val="single" w:sz="8" w:space="0" w:color="E0E0E0"/>
              <w:bottom w:val="single" w:sz="8" w:space="0" w:color="AEAEAE"/>
              <w:right w:val="nil"/>
            </w:tcBorders>
            <w:shd w:val="clear" w:color="auto" w:fill="FFFFFF"/>
          </w:tcPr>
          <w:p w14:paraId="12029740"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4.0</w:t>
            </w:r>
          </w:p>
        </w:tc>
      </w:tr>
      <w:tr w:rsidR="00A52863" w:rsidRPr="00A52863" w14:paraId="7741AF48" w14:textId="77777777">
        <w:trPr>
          <w:cantSplit/>
        </w:trPr>
        <w:tc>
          <w:tcPr>
            <w:tcW w:w="948" w:type="dxa"/>
            <w:vMerge/>
            <w:tcBorders>
              <w:top w:val="single" w:sz="8" w:space="0" w:color="152935"/>
              <w:left w:val="nil"/>
              <w:bottom w:val="single" w:sz="8" w:space="0" w:color="AEAEAE"/>
              <w:right w:val="nil"/>
            </w:tcBorders>
            <w:shd w:val="clear" w:color="auto" w:fill="E0E0E0"/>
          </w:tcPr>
          <w:p w14:paraId="77B5A2C2"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651" w:type="dxa"/>
            <w:tcBorders>
              <w:top w:val="single" w:sz="8" w:space="0" w:color="AEAEAE"/>
              <w:left w:val="nil"/>
              <w:bottom w:val="single" w:sz="8" w:space="0" w:color="AEAEAE"/>
              <w:right w:val="nil"/>
            </w:tcBorders>
            <w:shd w:val="clear" w:color="auto" w:fill="E0E0E0"/>
          </w:tcPr>
          <w:p w14:paraId="0E31D65B"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Kimia</w:t>
            </w:r>
          </w:p>
        </w:tc>
        <w:tc>
          <w:tcPr>
            <w:tcW w:w="1162" w:type="dxa"/>
            <w:tcBorders>
              <w:top w:val="single" w:sz="8" w:space="0" w:color="AEAEAE"/>
              <w:left w:val="nil"/>
              <w:bottom w:val="single" w:sz="8" w:space="0" w:color="AEAEAE"/>
              <w:right w:val="single" w:sz="8" w:space="0" w:color="E0E0E0"/>
            </w:tcBorders>
            <w:shd w:val="clear" w:color="auto" w:fill="FFFFFF"/>
          </w:tcPr>
          <w:p w14:paraId="28F90780"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4A173F1"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70E9D876"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4.0</w:t>
            </w:r>
          </w:p>
        </w:tc>
        <w:tc>
          <w:tcPr>
            <w:tcW w:w="1468" w:type="dxa"/>
            <w:tcBorders>
              <w:top w:val="single" w:sz="8" w:space="0" w:color="AEAEAE"/>
              <w:left w:val="single" w:sz="8" w:space="0" w:color="E0E0E0"/>
              <w:bottom w:val="single" w:sz="8" w:space="0" w:color="AEAEAE"/>
              <w:right w:val="nil"/>
            </w:tcBorders>
            <w:shd w:val="clear" w:color="auto" w:fill="FFFFFF"/>
          </w:tcPr>
          <w:p w14:paraId="56222712"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8.0</w:t>
            </w:r>
          </w:p>
        </w:tc>
      </w:tr>
      <w:tr w:rsidR="00A52863" w:rsidRPr="00A52863" w14:paraId="099AB97C" w14:textId="77777777">
        <w:trPr>
          <w:cantSplit/>
        </w:trPr>
        <w:tc>
          <w:tcPr>
            <w:tcW w:w="948" w:type="dxa"/>
            <w:vMerge/>
            <w:tcBorders>
              <w:top w:val="single" w:sz="8" w:space="0" w:color="152935"/>
              <w:left w:val="nil"/>
              <w:bottom w:val="single" w:sz="8" w:space="0" w:color="AEAEAE"/>
              <w:right w:val="nil"/>
            </w:tcBorders>
            <w:shd w:val="clear" w:color="auto" w:fill="E0E0E0"/>
          </w:tcPr>
          <w:p w14:paraId="2DEE63E1"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651" w:type="dxa"/>
            <w:tcBorders>
              <w:top w:val="single" w:sz="8" w:space="0" w:color="AEAEAE"/>
              <w:left w:val="nil"/>
              <w:bottom w:val="single" w:sz="8" w:space="0" w:color="AEAEAE"/>
              <w:right w:val="nil"/>
            </w:tcBorders>
            <w:shd w:val="clear" w:color="auto" w:fill="E0E0E0"/>
          </w:tcPr>
          <w:p w14:paraId="2D7A78FE"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proofErr w:type="spellStart"/>
            <w:r w:rsidRPr="00A52863">
              <w:rPr>
                <w:rFonts w:eastAsiaTheme="minorEastAsia"/>
                <w:color w:val="264A60"/>
                <w:sz w:val="18"/>
                <w:szCs w:val="18"/>
                <w:lang w:val="en-US"/>
              </w:rPr>
              <w:t>Awam</w:t>
            </w:r>
            <w:proofErr w:type="spellEnd"/>
          </w:p>
        </w:tc>
        <w:tc>
          <w:tcPr>
            <w:tcW w:w="1162" w:type="dxa"/>
            <w:tcBorders>
              <w:top w:val="single" w:sz="8" w:space="0" w:color="AEAEAE"/>
              <w:left w:val="nil"/>
              <w:bottom w:val="single" w:sz="8" w:space="0" w:color="AEAEAE"/>
              <w:right w:val="single" w:sz="8" w:space="0" w:color="E0E0E0"/>
            </w:tcBorders>
            <w:shd w:val="clear" w:color="auto" w:fill="FFFFFF"/>
          </w:tcPr>
          <w:p w14:paraId="4E808256"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31503D2"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25.9</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8405C51"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28.0</w:t>
            </w:r>
          </w:p>
        </w:tc>
        <w:tc>
          <w:tcPr>
            <w:tcW w:w="1468" w:type="dxa"/>
            <w:tcBorders>
              <w:top w:val="single" w:sz="8" w:space="0" w:color="AEAEAE"/>
              <w:left w:val="single" w:sz="8" w:space="0" w:color="E0E0E0"/>
              <w:bottom w:val="single" w:sz="8" w:space="0" w:color="AEAEAE"/>
              <w:right w:val="nil"/>
            </w:tcBorders>
            <w:shd w:val="clear" w:color="auto" w:fill="FFFFFF"/>
          </w:tcPr>
          <w:p w14:paraId="68225EC6"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36.0</w:t>
            </w:r>
          </w:p>
        </w:tc>
      </w:tr>
      <w:tr w:rsidR="00A52863" w:rsidRPr="00A52863" w14:paraId="7656AC7E" w14:textId="77777777">
        <w:trPr>
          <w:cantSplit/>
        </w:trPr>
        <w:tc>
          <w:tcPr>
            <w:tcW w:w="948" w:type="dxa"/>
            <w:vMerge/>
            <w:tcBorders>
              <w:top w:val="single" w:sz="8" w:space="0" w:color="152935"/>
              <w:left w:val="nil"/>
              <w:bottom w:val="single" w:sz="8" w:space="0" w:color="AEAEAE"/>
              <w:right w:val="nil"/>
            </w:tcBorders>
            <w:shd w:val="clear" w:color="auto" w:fill="E0E0E0"/>
          </w:tcPr>
          <w:p w14:paraId="0FCA7E93"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651" w:type="dxa"/>
            <w:tcBorders>
              <w:top w:val="single" w:sz="8" w:space="0" w:color="AEAEAE"/>
              <w:left w:val="nil"/>
              <w:bottom w:val="single" w:sz="8" w:space="0" w:color="AEAEAE"/>
              <w:right w:val="nil"/>
            </w:tcBorders>
            <w:shd w:val="clear" w:color="auto" w:fill="E0E0E0"/>
          </w:tcPr>
          <w:p w14:paraId="66668D8A"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proofErr w:type="spellStart"/>
            <w:r w:rsidRPr="00A52863">
              <w:rPr>
                <w:rFonts w:eastAsiaTheme="minorEastAsia"/>
                <w:color w:val="264A60"/>
                <w:sz w:val="18"/>
                <w:szCs w:val="18"/>
                <w:lang w:val="en-US"/>
              </w:rPr>
              <w:t>Sains</w:t>
            </w:r>
            <w:proofErr w:type="spellEnd"/>
            <w:r w:rsidRPr="00A52863">
              <w:rPr>
                <w:rFonts w:eastAsiaTheme="minorEastAsia"/>
                <w:color w:val="264A60"/>
                <w:sz w:val="18"/>
                <w:szCs w:val="18"/>
                <w:lang w:val="en-US"/>
              </w:rPr>
              <w:t xml:space="preserve"> </w:t>
            </w:r>
            <w:proofErr w:type="spellStart"/>
            <w:r w:rsidRPr="00A52863">
              <w:rPr>
                <w:rFonts w:eastAsiaTheme="minorEastAsia"/>
                <w:color w:val="264A60"/>
                <w:sz w:val="18"/>
                <w:szCs w:val="18"/>
                <w:lang w:val="en-US"/>
              </w:rPr>
              <w:t>Tulen</w:t>
            </w:r>
            <w:proofErr w:type="spellEnd"/>
          </w:p>
        </w:tc>
        <w:tc>
          <w:tcPr>
            <w:tcW w:w="1162" w:type="dxa"/>
            <w:tcBorders>
              <w:top w:val="single" w:sz="8" w:space="0" w:color="AEAEAE"/>
              <w:left w:val="nil"/>
              <w:bottom w:val="single" w:sz="8" w:space="0" w:color="AEAEAE"/>
              <w:right w:val="single" w:sz="8" w:space="0" w:color="E0E0E0"/>
            </w:tcBorders>
            <w:shd w:val="clear" w:color="auto" w:fill="FFFFFF"/>
          </w:tcPr>
          <w:p w14:paraId="0750D38F"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2D0C20E"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3.7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5DB17A43"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4.0</w:t>
            </w:r>
          </w:p>
        </w:tc>
        <w:tc>
          <w:tcPr>
            <w:tcW w:w="1468" w:type="dxa"/>
            <w:tcBorders>
              <w:top w:val="single" w:sz="8" w:space="0" w:color="AEAEAE"/>
              <w:left w:val="single" w:sz="8" w:space="0" w:color="E0E0E0"/>
              <w:bottom w:val="single" w:sz="8" w:space="0" w:color="AEAEAE"/>
              <w:right w:val="nil"/>
            </w:tcBorders>
            <w:shd w:val="clear" w:color="auto" w:fill="FFFFFF"/>
          </w:tcPr>
          <w:p w14:paraId="7CAC3ABF"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40.0</w:t>
            </w:r>
          </w:p>
        </w:tc>
      </w:tr>
      <w:tr w:rsidR="00A52863" w:rsidRPr="00A52863" w14:paraId="244F2353" w14:textId="77777777">
        <w:trPr>
          <w:cantSplit/>
        </w:trPr>
        <w:tc>
          <w:tcPr>
            <w:tcW w:w="948" w:type="dxa"/>
            <w:vMerge/>
            <w:tcBorders>
              <w:top w:val="single" w:sz="8" w:space="0" w:color="152935"/>
              <w:left w:val="nil"/>
              <w:bottom w:val="single" w:sz="8" w:space="0" w:color="AEAEAE"/>
              <w:right w:val="nil"/>
            </w:tcBorders>
            <w:shd w:val="clear" w:color="auto" w:fill="E0E0E0"/>
          </w:tcPr>
          <w:p w14:paraId="76244865"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651" w:type="dxa"/>
            <w:tcBorders>
              <w:top w:val="single" w:sz="8" w:space="0" w:color="AEAEAE"/>
              <w:left w:val="nil"/>
              <w:bottom w:val="single" w:sz="8" w:space="0" w:color="AEAEAE"/>
              <w:right w:val="nil"/>
            </w:tcBorders>
            <w:shd w:val="clear" w:color="auto" w:fill="E0E0E0"/>
          </w:tcPr>
          <w:p w14:paraId="68FA36D0"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proofErr w:type="spellStart"/>
            <w:r w:rsidRPr="00A52863">
              <w:rPr>
                <w:rFonts w:eastAsiaTheme="minorEastAsia"/>
                <w:color w:val="264A60"/>
                <w:sz w:val="18"/>
                <w:szCs w:val="18"/>
                <w:lang w:val="en-US"/>
              </w:rPr>
              <w:t>Sains</w:t>
            </w:r>
            <w:proofErr w:type="spellEnd"/>
            <w:r w:rsidRPr="00A52863">
              <w:rPr>
                <w:rFonts w:eastAsiaTheme="minorEastAsia"/>
                <w:color w:val="264A60"/>
                <w:sz w:val="18"/>
                <w:szCs w:val="18"/>
                <w:lang w:val="en-US"/>
              </w:rPr>
              <w:t xml:space="preserve"> </w:t>
            </w:r>
            <w:proofErr w:type="spellStart"/>
            <w:r w:rsidRPr="00A52863">
              <w:rPr>
                <w:rFonts w:eastAsiaTheme="minorEastAsia"/>
                <w:color w:val="264A60"/>
                <w:sz w:val="18"/>
                <w:szCs w:val="18"/>
                <w:lang w:val="en-US"/>
              </w:rPr>
              <w:t>Komputer</w:t>
            </w:r>
            <w:proofErr w:type="spellEnd"/>
          </w:p>
        </w:tc>
        <w:tc>
          <w:tcPr>
            <w:tcW w:w="1162" w:type="dxa"/>
            <w:tcBorders>
              <w:top w:val="single" w:sz="8" w:space="0" w:color="AEAEAE"/>
              <w:left w:val="nil"/>
              <w:bottom w:val="single" w:sz="8" w:space="0" w:color="AEAEAE"/>
              <w:right w:val="single" w:sz="8" w:space="0" w:color="E0E0E0"/>
            </w:tcBorders>
            <w:shd w:val="clear" w:color="auto" w:fill="FFFFFF"/>
          </w:tcPr>
          <w:p w14:paraId="6215A799"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3CB70D8"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55.6</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5EB50D9F"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60.0</w:t>
            </w:r>
          </w:p>
        </w:tc>
        <w:tc>
          <w:tcPr>
            <w:tcW w:w="1468" w:type="dxa"/>
            <w:tcBorders>
              <w:top w:val="single" w:sz="8" w:space="0" w:color="AEAEAE"/>
              <w:left w:val="single" w:sz="8" w:space="0" w:color="E0E0E0"/>
              <w:bottom w:val="single" w:sz="8" w:space="0" w:color="AEAEAE"/>
              <w:right w:val="nil"/>
            </w:tcBorders>
            <w:shd w:val="clear" w:color="auto" w:fill="FFFFFF"/>
          </w:tcPr>
          <w:p w14:paraId="62D8700A"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r>
      <w:tr w:rsidR="00A52863" w:rsidRPr="00A52863" w14:paraId="7DF855CC" w14:textId="77777777">
        <w:trPr>
          <w:cantSplit/>
        </w:trPr>
        <w:tc>
          <w:tcPr>
            <w:tcW w:w="948" w:type="dxa"/>
            <w:vMerge/>
            <w:tcBorders>
              <w:top w:val="single" w:sz="8" w:space="0" w:color="152935"/>
              <w:left w:val="nil"/>
              <w:bottom w:val="single" w:sz="8" w:space="0" w:color="AEAEAE"/>
              <w:right w:val="nil"/>
            </w:tcBorders>
            <w:shd w:val="clear" w:color="auto" w:fill="E0E0E0"/>
          </w:tcPr>
          <w:p w14:paraId="0B0AEC04" w14:textId="77777777" w:rsidR="00A52863" w:rsidRPr="00A52863" w:rsidRDefault="00A52863" w:rsidP="00A52863">
            <w:pPr>
              <w:autoSpaceDE w:val="0"/>
              <w:autoSpaceDN w:val="0"/>
              <w:adjustRightInd w:val="0"/>
              <w:spacing w:line="240" w:lineRule="auto"/>
              <w:rPr>
                <w:rFonts w:eastAsiaTheme="minorEastAsia"/>
                <w:color w:val="010205"/>
                <w:sz w:val="18"/>
                <w:szCs w:val="18"/>
                <w:lang w:val="en-US"/>
              </w:rPr>
            </w:pPr>
          </w:p>
        </w:tc>
        <w:tc>
          <w:tcPr>
            <w:tcW w:w="1651" w:type="dxa"/>
            <w:tcBorders>
              <w:top w:val="single" w:sz="8" w:space="0" w:color="AEAEAE"/>
              <w:left w:val="nil"/>
              <w:bottom w:val="single" w:sz="8" w:space="0" w:color="AEAEAE"/>
              <w:right w:val="nil"/>
            </w:tcBorders>
            <w:shd w:val="clear" w:color="auto" w:fill="E0E0E0"/>
          </w:tcPr>
          <w:p w14:paraId="3D0D0628"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Total</w:t>
            </w:r>
          </w:p>
        </w:tc>
        <w:tc>
          <w:tcPr>
            <w:tcW w:w="1162" w:type="dxa"/>
            <w:tcBorders>
              <w:top w:val="single" w:sz="8" w:space="0" w:color="AEAEAE"/>
              <w:left w:val="nil"/>
              <w:bottom w:val="single" w:sz="8" w:space="0" w:color="AEAEAE"/>
              <w:right w:val="single" w:sz="8" w:space="0" w:color="E0E0E0"/>
            </w:tcBorders>
            <w:shd w:val="clear" w:color="auto" w:fill="FFFFFF"/>
          </w:tcPr>
          <w:p w14:paraId="37B208EB"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40CF7C9"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92.6</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08AC0BF"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c>
          <w:tcPr>
            <w:tcW w:w="1468" w:type="dxa"/>
            <w:tcBorders>
              <w:top w:val="single" w:sz="8" w:space="0" w:color="AEAEAE"/>
              <w:left w:val="single" w:sz="8" w:space="0" w:color="E0E0E0"/>
              <w:bottom w:val="single" w:sz="8" w:space="0" w:color="AEAEAE"/>
              <w:right w:val="nil"/>
            </w:tcBorders>
            <w:shd w:val="clear" w:color="auto" w:fill="FFFFFF"/>
            <w:vAlign w:val="center"/>
          </w:tcPr>
          <w:p w14:paraId="26113A5A"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c>
      </w:tr>
      <w:tr w:rsidR="00A52863" w:rsidRPr="00A52863" w14:paraId="3FC428DE" w14:textId="77777777">
        <w:trPr>
          <w:cantSplit/>
        </w:trPr>
        <w:tc>
          <w:tcPr>
            <w:tcW w:w="948" w:type="dxa"/>
            <w:tcBorders>
              <w:top w:val="single" w:sz="8" w:space="0" w:color="AEAEAE"/>
              <w:left w:val="nil"/>
              <w:bottom w:val="single" w:sz="8" w:space="0" w:color="AEAEAE"/>
              <w:right w:val="nil"/>
            </w:tcBorders>
            <w:shd w:val="clear" w:color="auto" w:fill="E0E0E0"/>
          </w:tcPr>
          <w:p w14:paraId="3B0081C6"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Missing</w:t>
            </w:r>
          </w:p>
        </w:tc>
        <w:tc>
          <w:tcPr>
            <w:tcW w:w="1651" w:type="dxa"/>
            <w:tcBorders>
              <w:top w:val="single" w:sz="8" w:space="0" w:color="AEAEAE"/>
              <w:left w:val="nil"/>
              <w:bottom w:val="single" w:sz="8" w:space="0" w:color="AEAEAE"/>
              <w:right w:val="nil"/>
            </w:tcBorders>
            <w:shd w:val="clear" w:color="auto" w:fill="E0E0E0"/>
          </w:tcPr>
          <w:p w14:paraId="1D7F5CC7"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99.00</w:t>
            </w:r>
          </w:p>
        </w:tc>
        <w:tc>
          <w:tcPr>
            <w:tcW w:w="1162" w:type="dxa"/>
            <w:tcBorders>
              <w:top w:val="single" w:sz="8" w:space="0" w:color="AEAEAE"/>
              <w:left w:val="nil"/>
              <w:bottom w:val="single" w:sz="8" w:space="0" w:color="AEAEAE"/>
              <w:right w:val="single" w:sz="8" w:space="0" w:color="E0E0E0"/>
            </w:tcBorders>
            <w:shd w:val="clear" w:color="auto" w:fill="FFFFFF"/>
          </w:tcPr>
          <w:p w14:paraId="3A16FB96"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EBE734D"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7.4</w:t>
            </w:r>
          </w:p>
        </w:tc>
        <w:tc>
          <w:tcPr>
            <w:tcW w:w="139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B5A013B"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c>
        <w:tc>
          <w:tcPr>
            <w:tcW w:w="1468" w:type="dxa"/>
            <w:tcBorders>
              <w:top w:val="single" w:sz="8" w:space="0" w:color="AEAEAE"/>
              <w:left w:val="single" w:sz="8" w:space="0" w:color="E0E0E0"/>
              <w:bottom w:val="single" w:sz="8" w:space="0" w:color="AEAEAE"/>
              <w:right w:val="nil"/>
            </w:tcBorders>
            <w:shd w:val="clear" w:color="auto" w:fill="FFFFFF"/>
            <w:vAlign w:val="center"/>
          </w:tcPr>
          <w:p w14:paraId="16EDE703"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c>
      </w:tr>
      <w:tr w:rsidR="00A52863" w:rsidRPr="00A52863" w14:paraId="66C8FF71" w14:textId="77777777">
        <w:trPr>
          <w:cantSplit/>
        </w:trPr>
        <w:tc>
          <w:tcPr>
            <w:tcW w:w="2599" w:type="dxa"/>
            <w:gridSpan w:val="2"/>
            <w:tcBorders>
              <w:top w:val="single" w:sz="8" w:space="0" w:color="AEAEAE"/>
              <w:left w:val="nil"/>
              <w:bottom w:val="single" w:sz="8" w:space="0" w:color="152935"/>
              <w:right w:val="nil"/>
            </w:tcBorders>
            <w:shd w:val="clear" w:color="auto" w:fill="E0E0E0"/>
          </w:tcPr>
          <w:p w14:paraId="6360B120" w14:textId="77777777" w:rsidR="00A52863" w:rsidRPr="00A52863" w:rsidRDefault="00A52863" w:rsidP="00A52863">
            <w:pPr>
              <w:autoSpaceDE w:val="0"/>
              <w:autoSpaceDN w:val="0"/>
              <w:adjustRightInd w:val="0"/>
              <w:spacing w:line="320" w:lineRule="atLeast"/>
              <w:ind w:left="60" w:right="60"/>
              <w:rPr>
                <w:rFonts w:eastAsiaTheme="minorEastAsia"/>
                <w:color w:val="264A60"/>
                <w:sz w:val="18"/>
                <w:szCs w:val="18"/>
                <w:lang w:val="en-US"/>
              </w:rPr>
            </w:pPr>
            <w:r w:rsidRPr="00A52863">
              <w:rPr>
                <w:rFonts w:eastAsiaTheme="minorEastAsia"/>
                <w:color w:val="264A60"/>
                <w:sz w:val="18"/>
                <w:szCs w:val="18"/>
                <w:lang w:val="en-US"/>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0F7808B9"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27</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AF34A7F" w14:textId="77777777" w:rsidR="00A52863" w:rsidRPr="00A52863" w:rsidRDefault="00A52863" w:rsidP="00A52863">
            <w:pPr>
              <w:autoSpaceDE w:val="0"/>
              <w:autoSpaceDN w:val="0"/>
              <w:adjustRightInd w:val="0"/>
              <w:spacing w:line="320" w:lineRule="atLeast"/>
              <w:ind w:left="60" w:right="60"/>
              <w:jc w:val="right"/>
              <w:rPr>
                <w:rFonts w:eastAsiaTheme="minorEastAsia"/>
                <w:color w:val="010205"/>
                <w:sz w:val="18"/>
                <w:szCs w:val="18"/>
                <w:lang w:val="en-US"/>
              </w:rPr>
            </w:pPr>
            <w:r w:rsidRPr="00A52863">
              <w:rPr>
                <w:rFonts w:eastAsiaTheme="minorEastAsia"/>
                <w:color w:val="010205"/>
                <w:sz w:val="18"/>
                <w:szCs w:val="18"/>
                <w:lang w:val="en-US"/>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27DA0D6"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188FFC26" w14:textId="77777777" w:rsidR="00A52863" w:rsidRPr="00A52863" w:rsidRDefault="00A52863" w:rsidP="00A52863">
            <w:pPr>
              <w:autoSpaceDE w:val="0"/>
              <w:autoSpaceDN w:val="0"/>
              <w:adjustRightInd w:val="0"/>
              <w:spacing w:line="240" w:lineRule="auto"/>
              <w:rPr>
                <w:rFonts w:ascii="Times New Roman" w:eastAsiaTheme="minorEastAsia" w:hAnsi="Times New Roman" w:cs="Times New Roman"/>
                <w:sz w:val="24"/>
                <w:szCs w:val="24"/>
                <w:lang w:val="en-US"/>
              </w:rPr>
            </w:pPr>
          </w:p>
        </w:tc>
      </w:tr>
    </w:tbl>
    <w:p w14:paraId="34B4746E" w14:textId="285688DA" w:rsidR="00A52863" w:rsidRDefault="00C72004" w:rsidP="00A733AB">
      <w:pPr>
        <w:spacing w:after="160" w:line="360" w:lineRule="auto"/>
        <w:ind w:firstLine="720"/>
        <w:jc w:val="both"/>
        <w:rPr>
          <w:rFonts w:ascii="Times New Roman" w:eastAsia="Calibri" w:hAnsi="Times New Roman" w:cs="Times New Roman"/>
          <w:sz w:val="24"/>
          <w:szCs w:val="24"/>
          <w:lang w:val="en-US" w:eastAsia="en-US"/>
        </w:rPr>
      </w:pPr>
      <w:proofErr w:type="spellStart"/>
      <w:r w:rsidRPr="00A2587A">
        <w:rPr>
          <w:rFonts w:ascii="Times New Roman" w:eastAsia="Calibri" w:hAnsi="Times New Roman" w:cs="Times New Roman"/>
          <w:sz w:val="24"/>
          <w:szCs w:val="24"/>
          <w:lang w:val="en-US" w:eastAsia="en-US"/>
        </w:rPr>
        <w:t>Bukan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itu</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sahaja</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statistik</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untuk</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kursus</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bagi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kami </w:t>
      </w:r>
      <w:proofErr w:type="spellStart"/>
      <w:r w:rsidRPr="00A2587A">
        <w:rPr>
          <w:rFonts w:ascii="Times New Roman" w:eastAsia="Calibri" w:hAnsi="Times New Roman" w:cs="Times New Roman"/>
          <w:sz w:val="24"/>
          <w:szCs w:val="24"/>
          <w:lang w:val="en-US" w:eastAsia="en-US"/>
        </w:rPr>
        <w:t>memiliki</w:t>
      </w:r>
      <w:proofErr w:type="spellEnd"/>
      <w:r w:rsidRPr="00A2587A">
        <w:rPr>
          <w:rFonts w:ascii="Times New Roman" w:eastAsia="Calibri" w:hAnsi="Times New Roman" w:cs="Times New Roman"/>
          <w:sz w:val="24"/>
          <w:szCs w:val="24"/>
          <w:lang w:val="en-US" w:eastAsia="en-US"/>
        </w:rPr>
        <w:t xml:space="preserve"> m</w:t>
      </w:r>
      <w:r w:rsidR="00BD5062">
        <w:rPr>
          <w:rFonts w:ascii="Times New Roman" w:eastAsia="Calibri" w:hAnsi="Times New Roman" w:cs="Times New Roman"/>
          <w:sz w:val="24"/>
          <w:szCs w:val="24"/>
          <w:lang w:val="en-US" w:eastAsia="en-US"/>
        </w:rPr>
        <w:t>i</w:t>
      </w:r>
      <w:r w:rsidRPr="00A2587A">
        <w:rPr>
          <w:rFonts w:ascii="Times New Roman" w:eastAsia="Calibri" w:hAnsi="Times New Roman" w:cs="Times New Roman"/>
          <w:sz w:val="24"/>
          <w:szCs w:val="24"/>
          <w:lang w:val="en-US" w:eastAsia="en-US"/>
        </w:rPr>
        <w:t xml:space="preserve">n 4.1852, median 5.0000, </w:t>
      </w:r>
      <w:proofErr w:type="spellStart"/>
      <w:r w:rsidRPr="00A2587A">
        <w:rPr>
          <w:rFonts w:ascii="Times New Roman" w:eastAsia="Calibri" w:hAnsi="Times New Roman" w:cs="Times New Roman"/>
          <w:sz w:val="24"/>
          <w:szCs w:val="24"/>
          <w:lang w:val="en-US" w:eastAsia="en-US"/>
        </w:rPr>
        <w:t>manakala</w:t>
      </w:r>
      <w:proofErr w:type="spellEnd"/>
      <w:r w:rsidRPr="00A2587A">
        <w:rPr>
          <w:rFonts w:ascii="Times New Roman" w:eastAsia="Calibri" w:hAnsi="Times New Roman" w:cs="Times New Roman"/>
          <w:sz w:val="24"/>
          <w:szCs w:val="24"/>
          <w:lang w:val="en-US" w:eastAsia="en-US"/>
        </w:rPr>
        <w:t xml:space="preserve"> mod 5.00.1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daripada</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kursus</w:t>
      </w:r>
      <w:proofErr w:type="spellEnd"/>
      <w:r w:rsidRPr="00A2587A">
        <w:rPr>
          <w:rFonts w:ascii="Times New Roman" w:eastAsia="Calibri" w:hAnsi="Times New Roman" w:cs="Times New Roman"/>
          <w:sz w:val="24"/>
          <w:szCs w:val="24"/>
          <w:lang w:val="en-US" w:eastAsia="en-US"/>
        </w:rPr>
        <w:t xml:space="preserve"> </w:t>
      </w:r>
      <w:proofErr w:type="spellStart"/>
      <w:r w:rsidR="00574175">
        <w:rPr>
          <w:rFonts w:ascii="Times New Roman" w:eastAsia="Calibri" w:hAnsi="Times New Roman" w:cs="Times New Roman"/>
          <w:sz w:val="24"/>
          <w:szCs w:val="24"/>
          <w:lang w:val="en-US" w:eastAsia="en-US"/>
        </w:rPr>
        <w:t>M</w:t>
      </w:r>
      <w:r w:rsidRPr="00A2587A">
        <w:rPr>
          <w:rFonts w:ascii="Times New Roman" w:eastAsia="Calibri" w:hAnsi="Times New Roman" w:cs="Times New Roman"/>
          <w:sz w:val="24"/>
          <w:szCs w:val="24"/>
          <w:lang w:val="en-US" w:eastAsia="en-US"/>
        </w:rPr>
        <w:t>ekanikal</w:t>
      </w:r>
      <w:proofErr w:type="spellEnd"/>
      <w:r w:rsidR="00574175">
        <w:rPr>
          <w:rFonts w:ascii="Times New Roman" w:eastAsia="Calibri" w:hAnsi="Times New Roman" w:cs="Times New Roman"/>
          <w:sz w:val="24"/>
          <w:szCs w:val="24"/>
          <w:lang w:val="en-US" w:eastAsia="en-US"/>
        </w:rPr>
        <w:t xml:space="preserve"> </w:t>
      </w:r>
      <w:r w:rsidRPr="00A2587A">
        <w:rPr>
          <w:rFonts w:ascii="Times New Roman" w:eastAsia="Calibri" w:hAnsi="Times New Roman" w:cs="Times New Roman"/>
          <w:sz w:val="24"/>
          <w:szCs w:val="24"/>
          <w:lang w:val="en-US" w:eastAsia="en-US"/>
        </w:rPr>
        <w:t xml:space="preserve">(3.7%),1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daripada</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kursus</w:t>
      </w:r>
      <w:proofErr w:type="spellEnd"/>
      <w:r w:rsidRPr="00A2587A">
        <w:rPr>
          <w:rFonts w:ascii="Times New Roman" w:eastAsia="Calibri" w:hAnsi="Times New Roman" w:cs="Times New Roman"/>
          <w:sz w:val="24"/>
          <w:szCs w:val="24"/>
          <w:lang w:val="en-US" w:eastAsia="en-US"/>
        </w:rPr>
        <w:t xml:space="preserve"> </w:t>
      </w:r>
      <w:r w:rsidR="00574175">
        <w:rPr>
          <w:rFonts w:ascii="Times New Roman" w:eastAsia="Calibri" w:hAnsi="Times New Roman" w:cs="Times New Roman"/>
          <w:sz w:val="24"/>
          <w:szCs w:val="24"/>
          <w:lang w:val="en-US" w:eastAsia="en-US"/>
        </w:rPr>
        <w:t>K</w:t>
      </w:r>
      <w:r w:rsidRPr="00A2587A">
        <w:rPr>
          <w:rFonts w:ascii="Times New Roman" w:eastAsia="Calibri" w:hAnsi="Times New Roman" w:cs="Times New Roman"/>
          <w:sz w:val="24"/>
          <w:szCs w:val="24"/>
          <w:lang w:val="en-US" w:eastAsia="en-US"/>
        </w:rPr>
        <w:t xml:space="preserve">imia (3.7%), 7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daripada</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kursus</w:t>
      </w:r>
      <w:proofErr w:type="spellEnd"/>
      <w:r w:rsidRPr="00A2587A">
        <w:rPr>
          <w:rFonts w:ascii="Times New Roman" w:eastAsia="Calibri" w:hAnsi="Times New Roman" w:cs="Times New Roman"/>
          <w:sz w:val="24"/>
          <w:szCs w:val="24"/>
          <w:lang w:val="en-US" w:eastAsia="en-US"/>
        </w:rPr>
        <w:t xml:space="preserve"> </w:t>
      </w:r>
      <w:proofErr w:type="spellStart"/>
      <w:r w:rsidR="00574175">
        <w:rPr>
          <w:rFonts w:ascii="Times New Roman" w:eastAsia="Calibri" w:hAnsi="Times New Roman" w:cs="Times New Roman"/>
          <w:sz w:val="24"/>
          <w:szCs w:val="24"/>
          <w:lang w:val="en-US" w:eastAsia="en-US"/>
        </w:rPr>
        <w:t>A</w:t>
      </w:r>
      <w:r w:rsidRPr="00A2587A">
        <w:rPr>
          <w:rFonts w:ascii="Times New Roman" w:eastAsia="Calibri" w:hAnsi="Times New Roman" w:cs="Times New Roman"/>
          <w:sz w:val="24"/>
          <w:szCs w:val="24"/>
          <w:lang w:val="en-US" w:eastAsia="en-US"/>
        </w:rPr>
        <w:t>wam</w:t>
      </w:r>
      <w:proofErr w:type="spellEnd"/>
      <w:r w:rsidRPr="00A2587A">
        <w:rPr>
          <w:rFonts w:ascii="Times New Roman" w:eastAsia="Calibri" w:hAnsi="Times New Roman" w:cs="Times New Roman"/>
          <w:sz w:val="24"/>
          <w:szCs w:val="24"/>
          <w:lang w:val="en-US" w:eastAsia="en-US"/>
        </w:rPr>
        <w:t xml:space="preserve"> (25.9%), 1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daripada</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kursus</w:t>
      </w:r>
      <w:proofErr w:type="spellEnd"/>
      <w:r w:rsidRPr="00A2587A">
        <w:rPr>
          <w:rFonts w:ascii="Times New Roman" w:eastAsia="Calibri" w:hAnsi="Times New Roman" w:cs="Times New Roman"/>
          <w:sz w:val="24"/>
          <w:szCs w:val="24"/>
          <w:lang w:val="en-US" w:eastAsia="en-US"/>
        </w:rPr>
        <w:t xml:space="preserve"> </w:t>
      </w:r>
      <w:proofErr w:type="spellStart"/>
      <w:r w:rsidR="00574175">
        <w:rPr>
          <w:rFonts w:ascii="Times New Roman" w:eastAsia="Calibri" w:hAnsi="Times New Roman" w:cs="Times New Roman"/>
          <w:sz w:val="24"/>
          <w:szCs w:val="24"/>
          <w:lang w:val="en-US" w:eastAsia="en-US"/>
        </w:rPr>
        <w:t>S</w:t>
      </w:r>
      <w:r w:rsidRPr="00A2587A">
        <w:rPr>
          <w:rFonts w:ascii="Times New Roman" w:eastAsia="Calibri" w:hAnsi="Times New Roman" w:cs="Times New Roman"/>
          <w:sz w:val="24"/>
          <w:szCs w:val="24"/>
          <w:lang w:val="en-US" w:eastAsia="en-US"/>
        </w:rPr>
        <w:t>ains</w:t>
      </w:r>
      <w:proofErr w:type="spellEnd"/>
      <w:r w:rsidRPr="00A2587A">
        <w:rPr>
          <w:rFonts w:ascii="Times New Roman" w:eastAsia="Calibri" w:hAnsi="Times New Roman" w:cs="Times New Roman"/>
          <w:sz w:val="24"/>
          <w:szCs w:val="24"/>
          <w:lang w:val="en-US" w:eastAsia="en-US"/>
        </w:rPr>
        <w:t xml:space="preserve"> </w:t>
      </w:r>
      <w:proofErr w:type="spellStart"/>
      <w:r w:rsidR="00574175">
        <w:rPr>
          <w:rFonts w:ascii="Times New Roman" w:eastAsia="Calibri" w:hAnsi="Times New Roman" w:cs="Times New Roman"/>
          <w:sz w:val="24"/>
          <w:szCs w:val="24"/>
          <w:lang w:val="en-US" w:eastAsia="en-US"/>
        </w:rPr>
        <w:t>T</w:t>
      </w:r>
      <w:r w:rsidRPr="00A2587A">
        <w:rPr>
          <w:rFonts w:ascii="Times New Roman" w:eastAsia="Calibri" w:hAnsi="Times New Roman" w:cs="Times New Roman"/>
          <w:sz w:val="24"/>
          <w:szCs w:val="24"/>
          <w:lang w:val="en-US" w:eastAsia="en-US"/>
        </w:rPr>
        <w:t>ulen</w:t>
      </w:r>
      <w:proofErr w:type="spellEnd"/>
      <w:r w:rsidRPr="00A2587A">
        <w:rPr>
          <w:rFonts w:ascii="Times New Roman" w:eastAsia="Calibri" w:hAnsi="Times New Roman" w:cs="Times New Roman"/>
          <w:sz w:val="24"/>
          <w:szCs w:val="24"/>
          <w:lang w:val="en-US" w:eastAsia="en-US"/>
        </w:rPr>
        <w:t xml:space="preserve"> (3.7%) dan 17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daripada</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kursus</w:t>
      </w:r>
      <w:proofErr w:type="spellEnd"/>
      <w:r w:rsidRPr="00A2587A">
        <w:rPr>
          <w:rFonts w:ascii="Times New Roman" w:eastAsia="Calibri" w:hAnsi="Times New Roman" w:cs="Times New Roman"/>
          <w:sz w:val="24"/>
          <w:szCs w:val="24"/>
          <w:lang w:val="en-US" w:eastAsia="en-US"/>
        </w:rPr>
        <w:t xml:space="preserve"> </w:t>
      </w:r>
      <w:proofErr w:type="spellStart"/>
      <w:r w:rsidR="00574175">
        <w:rPr>
          <w:rFonts w:ascii="Times New Roman" w:eastAsia="Calibri" w:hAnsi="Times New Roman" w:cs="Times New Roman"/>
          <w:sz w:val="24"/>
          <w:szCs w:val="24"/>
          <w:lang w:val="en-US" w:eastAsia="en-US"/>
        </w:rPr>
        <w:t>S</w:t>
      </w:r>
      <w:r w:rsidRPr="00A2587A">
        <w:rPr>
          <w:rFonts w:ascii="Times New Roman" w:eastAsia="Calibri" w:hAnsi="Times New Roman" w:cs="Times New Roman"/>
          <w:sz w:val="24"/>
          <w:szCs w:val="24"/>
          <w:lang w:val="en-US" w:eastAsia="en-US"/>
        </w:rPr>
        <w:t>ains</w:t>
      </w:r>
      <w:proofErr w:type="spellEnd"/>
      <w:r w:rsidRPr="00A2587A">
        <w:rPr>
          <w:rFonts w:ascii="Times New Roman" w:eastAsia="Calibri" w:hAnsi="Times New Roman" w:cs="Times New Roman"/>
          <w:sz w:val="24"/>
          <w:szCs w:val="24"/>
          <w:lang w:val="en-US" w:eastAsia="en-US"/>
        </w:rPr>
        <w:t xml:space="preserve"> </w:t>
      </w:r>
      <w:proofErr w:type="spellStart"/>
      <w:r w:rsidR="00574175">
        <w:rPr>
          <w:rFonts w:ascii="Times New Roman" w:eastAsia="Calibri" w:hAnsi="Times New Roman" w:cs="Times New Roman"/>
          <w:sz w:val="24"/>
          <w:szCs w:val="24"/>
          <w:lang w:val="en-US" w:eastAsia="en-US"/>
        </w:rPr>
        <w:t>K</w:t>
      </w:r>
      <w:r w:rsidRPr="00A2587A">
        <w:rPr>
          <w:rFonts w:ascii="Times New Roman" w:eastAsia="Calibri" w:hAnsi="Times New Roman" w:cs="Times New Roman"/>
          <w:sz w:val="24"/>
          <w:szCs w:val="24"/>
          <w:lang w:val="en-US" w:eastAsia="en-US"/>
        </w:rPr>
        <w:t>omputer</w:t>
      </w:r>
      <w:proofErr w:type="spellEnd"/>
      <w:r w:rsidRPr="00A2587A">
        <w:rPr>
          <w:rFonts w:ascii="Times New Roman" w:eastAsia="Calibri" w:hAnsi="Times New Roman" w:cs="Times New Roman"/>
          <w:sz w:val="24"/>
          <w:szCs w:val="24"/>
          <w:lang w:val="en-US" w:eastAsia="en-US"/>
        </w:rPr>
        <w:t xml:space="preserve"> (63.0%). </w:t>
      </w:r>
    </w:p>
    <w:p w14:paraId="6C9DD245" w14:textId="77777777" w:rsidR="00335102" w:rsidRPr="00335102" w:rsidRDefault="00335102" w:rsidP="00335102">
      <w:pPr>
        <w:autoSpaceDE w:val="0"/>
        <w:autoSpaceDN w:val="0"/>
        <w:adjustRightInd w:val="0"/>
        <w:spacing w:line="240" w:lineRule="auto"/>
        <w:rPr>
          <w:rFonts w:ascii="Times New Roman" w:eastAsiaTheme="minorEastAsia" w:hAnsi="Times New Roman" w:cs="Times New Roman"/>
          <w:sz w:val="24"/>
          <w:szCs w:val="24"/>
          <w:lang w:val="en-US"/>
        </w:rPr>
      </w:pPr>
    </w:p>
    <w:tbl>
      <w:tblPr>
        <w:tblW w:w="73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8"/>
        <w:gridCol w:w="1376"/>
        <w:gridCol w:w="1163"/>
        <w:gridCol w:w="1025"/>
        <w:gridCol w:w="1392"/>
        <w:gridCol w:w="1469"/>
      </w:tblGrid>
      <w:tr w:rsidR="00335102" w:rsidRPr="00335102" w14:paraId="60B5252A" w14:textId="77777777">
        <w:trPr>
          <w:cantSplit/>
        </w:trPr>
        <w:tc>
          <w:tcPr>
            <w:tcW w:w="7369" w:type="dxa"/>
            <w:gridSpan w:val="6"/>
            <w:tcBorders>
              <w:top w:val="nil"/>
              <w:left w:val="nil"/>
              <w:bottom w:val="nil"/>
              <w:right w:val="nil"/>
            </w:tcBorders>
            <w:shd w:val="clear" w:color="auto" w:fill="FFFFFF"/>
            <w:vAlign w:val="center"/>
          </w:tcPr>
          <w:p w14:paraId="7D988F0F" w14:textId="77777777" w:rsidR="00335102" w:rsidRPr="00335102" w:rsidRDefault="00335102" w:rsidP="00335102">
            <w:pPr>
              <w:autoSpaceDE w:val="0"/>
              <w:autoSpaceDN w:val="0"/>
              <w:adjustRightInd w:val="0"/>
              <w:spacing w:line="320" w:lineRule="atLeast"/>
              <w:ind w:left="60" w:right="60"/>
              <w:jc w:val="center"/>
              <w:rPr>
                <w:rFonts w:eastAsiaTheme="minorEastAsia"/>
                <w:color w:val="010205"/>
                <w:lang w:val="en-US"/>
              </w:rPr>
            </w:pPr>
            <w:proofErr w:type="spellStart"/>
            <w:r w:rsidRPr="00335102">
              <w:rPr>
                <w:rFonts w:eastAsiaTheme="minorEastAsia"/>
                <w:b/>
                <w:bCs/>
                <w:color w:val="010205"/>
                <w:lang w:val="en-US"/>
              </w:rPr>
              <w:t>Fakulti</w:t>
            </w:r>
            <w:proofErr w:type="spellEnd"/>
          </w:p>
        </w:tc>
      </w:tr>
      <w:tr w:rsidR="00335102" w:rsidRPr="00335102" w14:paraId="793ED1A8" w14:textId="77777777">
        <w:trPr>
          <w:cantSplit/>
        </w:trPr>
        <w:tc>
          <w:tcPr>
            <w:tcW w:w="2324" w:type="dxa"/>
            <w:gridSpan w:val="2"/>
            <w:tcBorders>
              <w:top w:val="nil"/>
              <w:left w:val="nil"/>
              <w:bottom w:val="single" w:sz="8" w:space="0" w:color="152935"/>
              <w:right w:val="nil"/>
            </w:tcBorders>
            <w:shd w:val="clear" w:color="auto" w:fill="FFFFFF"/>
            <w:vAlign w:val="bottom"/>
          </w:tcPr>
          <w:p w14:paraId="205F99B2" w14:textId="77777777" w:rsidR="00335102" w:rsidRPr="00335102" w:rsidRDefault="00335102" w:rsidP="00335102">
            <w:pPr>
              <w:autoSpaceDE w:val="0"/>
              <w:autoSpaceDN w:val="0"/>
              <w:adjustRightInd w:val="0"/>
              <w:spacing w:line="240" w:lineRule="auto"/>
              <w:rPr>
                <w:rFonts w:ascii="Times New Roman" w:eastAsiaTheme="minorEastAsia" w:hAnsi="Times New Roman" w:cs="Times New Roman"/>
                <w:sz w:val="24"/>
                <w:szCs w:val="24"/>
                <w:lang w:val="en-US"/>
              </w:rPr>
            </w:pPr>
          </w:p>
        </w:tc>
        <w:tc>
          <w:tcPr>
            <w:tcW w:w="1162" w:type="dxa"/>
            <w:tcBorders>
              <w:top w:val="nil"/>
              <w:left w:val="nil"/>
              <w:bottom w:val="single" w:sz="8" w:space="0" w:color="152935"/>
              <w:right w:val="single" w:sz="8" w:space="0" w:color="E0E0E0"/>
            </w:tcBorders>
            <w:shd w:val="clear" w:color="auto" w:fill="FFFFFF"/>
            <w:vAlign w:val="bottom"/>
          </w:tcPr>
          <w:p w14:paraId="0E98088D" w14:textId="77777777" w:rsidR="00335102" w:rsidRPr="00335102" w:rsidRDefault="00335102" w:rsidP="00335102">
            <w:pPr>
              <w:autoSpaceDE w:val="0"/>
              <w:autoSpaceDN w:val="0"/>
              <w:adjustRightInd w:val="0"/>
              <w:spacing w:line="320" w:lineRule="atLeast"/>
              <w:ind w:left="60" w:right="60"/>
              <w:jc w:val="center"/>
              <w:rPr>
                <w:rFonts w:eastAsiaTheme="minorEastAsia"/>
                <w:color w:val="264A60"/>
                <w:sz w:val="18"/>
                <w:szCs w:val="18"/>
                <w:lang w:val="en-US"/>
              </w:rPr>
            </w:pPr>
            <w:r w:rsidRPr="00335102">
              <w:rPr>
                <w:rFonts w:eastAsiaTheme="minorEastAsia"/>
                <w:color w:val="264A60"/>
                <w:sz w:val="18"/>
                <w:szCs w:val="18"/>
                <w:lang w:val="en-US"/>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98CB640" w14:textId="77777777" w:rsidR="00335102" w:rsidRPr="00335102" w:rsidRDefault="00335102" w:rsidP="00335102">
            <w:pPr>
              <w:autoSpaceDE w:val="0"/>
              <w:autoSpaceDN w:val="0"/>
              <w:adjustRightInd w:val="0"/>
              <w:spacing w:line="320" w:lineRule="atLeast"/>
              <w:ind w:left="60" w:right="60"/>
              <w:jc w:val="center"/>
              <w:rPr>
                <w:rFonts w:eastAsiaTheme="minorEastAsia"/>
                <w:color w:val="264A60"/>
                <w:sz w:val="18"/>
                <w:szCs w:val="18"/>
                <w:lang w:val="en-US"/>
              </w:rPr>
            </w:pPr>
            <w:r w:rsidRPr="00335102">
              <w:rPr>
                <w:rFonts w:eastAsiaTheme="minorEastAsia"/>
                <w:color w:val="264A60"/>
                <w:sz w:val="18"/>
                <w:szCs w:val="18"/>
                <w:lang w:val="en-US"/>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2638BBD3" w14:textId="77777777" w:rsidR="00335102" w:rsidRPr="00335102" w:rsidRDefault="00335102" w:rsidP="00335102">
            <w:pPr>
              <w:autoSpaceDE w:val="0"/>
              <w:autoSpaceDN w:val="0"/>
              <w:adjustRightInd w:val="0"/>
              <w:spacing w:line="320" w:lineRule="atLeast"/>
              <w:ind w:left="60" w:right="60"/>
              <w:jc w:val="center"/>
              <w:rPr>
                <w:rFonts w:eastAsiaTheme="minorEastAsia"/>
                <w:color w:val="264A60"/>
                <w:sz w:val="18"/>
                <w:szCs w:val="18"/>
                <w:lang w:val="en-US"/>
              </w:rPr>
            </w:pPr>
            <w:r w:rsidRPr="00335102">
              <w:rPr>
                <w:rFonts w:eastAsiaTheme="minorEastAsia"/>
                <w:color w:val="264A60"/>
                <w:sz w:val="18"/>
                <w:szCs w:val="18"/>
                <w:lang w:val="en-US"/>
              </w:rPr>
              <w:t>Valid Percent</w:t>
            </w:r>
          </w:p>
        </w:tc>
        <w:tc>
          <w:tcPr>
            <w:tcW w:w="1468" w:type="dxa"/>
            <w:tcBorders>
              <w:top w:val="nil"/>
              <w:left w:val="single" w:sz="8" w:space="0" w:color="E0E0E0"/>
              <w:bottom w:val="single" w:sz="8" w:space="0" w:color="152935"/>
              <w:right w:val="nil"/>
            </w:tcBorders>
            <w:shd w:val="clear" w:color="auto" w:fill="FFFFFF"/>
            <w:vAlign w:val="bottom"/>
          </w:tcPr>
          <w:p w14:paraId="698A49D1" w14:textId="77777777" w:rsidR="00335102" w:rsidRPr="00335102" w:rsidRDefault="00335102" w:rsidP="00335102">
            <w:pPr>
              <w:autoSpaceDE w:val="0"/>
              <w:autoSpaceDN w:val="0"/>
              <w:adjustRightInd w:val="0"/>
              <w:spacing w:line="320" w:lineRule="atLeast"/>
              <w:ind w:left="60" w:right="60"/>
              <w:jc w:val="center"/>
              <w:rPr>
                <w:rFonts w:eastAsiaTheme="minorEastAsia"/>
                <w:color w:val="264A60"/>
                <w:sz w:val="18"/>
                <w:szCs w:val="18"/>
                <w:lang w:val="en-US"/>
              </w:rPr>
            </w:pPr>
            <w:r w:rsidRPr="00335102">
              <w:rPr>
                <w:rFonts w:eastAsiaTheme="minorEastAsia"/>
                <w:color w:val="264A60"/>
                <w:sz w:val="18"/>
                <w:szCs w:val="18"/>
                <w:lang w:val="en-US"/>
              </w:rPr>
              <w:t>Cumulative Percent</w:t>
            </w:r>
          </w:p>
        </w:tc>
      </w:tr>
      <w:tr w:rsidR="00335102" w:rsidRPr="00335102" w14:paraId="718CACDF" w14:textId="77777777">
        <w:trPr>
          <w:cantSplit/>
        </w:trPr>
        <w:tc>
          <w:tcPr>
            <w:tcW w:w="948" w:type="dxa"/>
            <w:vMerge w:val="restart"/>
            <w:tcBorders>
              <w:top w:val="single" w:sz="8" w:space="0" w:color="152935"/>
              <w:left w:val="nil"/>
              <w:bottom w:val="single" w:sz="8" w:space="0" w:color="AEAEAE"/>
              <w:right w:val="nil"/>
            </w:tcBorders>
            <w:shd w:val="clear" w:color="auto" w:fill="E0E0E0"/>
          </w:tcPr>
          <w:p w14:paraId="79FE0819" w14:textId="77777777" w:rsidR="00335102" w:rsidRPr="00335102" w:rsidRDefault="00335102" w:rsidP="00335102">
            <w:pPr>
              <w:autoSpaceDE w:val="0"/>
              <w:autoSpaceDN w:val="0"/>
              <w:adjustRightInd w:val="0"/>
              <w:spacing w:line="320" w:lineRule="atLeast"/>
              <w:ind w:left="60" w:right="60"/>
              <w:rPr>
                <w:rFonts w:eastAsiaTheme="minorEastAsia"/>
                <w:color w:val="264A60"/>
                <w:sz w:val="18"/>
                <w:szCs w:val="18"/>
                <w:lang w:val="en-US"/>
              </w:rPr>
            </w:pPr>
            <w:r w:rsidRPr="00335102">
              <w:rPr>
                <w:rFonts w:eastAsiaTheme="minorEastAsia"/>
                <w:color w:val="264A60"/>
                <w:sz w:val="18"/>
                <w:szCs w:val="18"/>
                <w:lang w:val="en-US"/>
              </w:rPr>
              <w:t>Valid</w:t>
            </w:r>
          </w:p>
        </w:tc>
        <w:tc>
          <w:tcPr>
            <w:tcW w:w="1376" w:type="dxa"/>
            <w:tcBorders>
              <w:top w:val="single" w:sz="8" w:space="0" w:color="152935"/>
              <w:left w:val="nil"/>
              <w:bottom w:val="single" w:sz="8" w:space="0" w:color="AEAEAE"/>
              <w:right w:val="nil"/>
            </w:tcBorders>
            <w:shd w:val="clear" w:color="auto" w:fill="E0E0E0"/>
          </w:tcPr>
          <w:p w14:paraId="2189A0D8" w14:textId="77777777" w:rsidR="00335102" w:rsidRPr="00335102" w:rsidRDefault="00335102" w:rsidP="00335102">
            <w:pPr>
              <w:autoSpaceDE w:val="0"/>
              <w:autoSpaceDN w:val="0"/>
              <w:adjustRightInd w:val="0"/>
              <w:spacing w:line="320" w:lineRule="atLeast"/>
              <w:ind w:left="60" w:right="60"/>
              <w:rPr>
                <w:rFonts w:eastAsiaTheme="minorEastAsia"/>
                <w:color w:val="264A60"/>
                <w:sz w:val="18"/>
                <w:szCs w:val="18"/>
                <w:lang w:val="en-US"/>
              </w:rPr>
            </w:pPr>
            <w:proofErr w:type="spellStart"/>
            <w:r w:rsidRPr="00335102">
              <w:rPr>
                <w:rFonts w:eastAsiaTheme="minorEastAsia"/>
                <w:color w:val="264A60"/>
                <w:sz w:val="18"/>
                <w:szCs w:val="18"/>
                <w:lang w:val="en-US"/>
              </w:rPr>
              <w:t>Kejuruteraan</w:t>
            </w:r>
            <w:proofErr w:type="spellEnd"/>
          </w:p>
        </w:tc>
        <w:tc>
          <w:tcPr>
            <w:tcW w:w="1162" w:type="dxa"/>
            <w:tcBorders>
              <w:top w:val="single" w:sz="8" w:space="0" w:color="152935"/>
              <w:left w:val="nil"/>
              <w:bottom w:val="single" w:sz="8" w:space="0" w:color="AEAEAE"/>
              <w:right w:val="single" w:sz="8" w:space="0" w:color="E0E0E0"/>
            </w:tcBorders>
            <w:shd w:val="clear" w:color="auto" w:fill="FFFFFF"/>
          </w:tcPr>
          <w:p w14:paraId="37EC3864" w14:textId="77777777" w:rsidR="00335102" w:rsidRPr="00335102" w:rsidRDefault="00335102" w:rsidP="00335102">
            <w:pPr>
              <w:autoSpaceDE w:val="0"/>
              <w:autoSpaceDN w:val="0"/>
              <w:adjustRightInd w:val="0"/>
              <w:spacing w:line="320" w:lineRule="atLeast"/>
              <w:ind w:left="60" w:right="60"/>
              <w:jc w:val="right"/>
              <w:rPr>
                <w:rFonts w:eastAsiaTheme="minorEastAsia"/>
                <w:color w:val="010205"/>
                <w:sz w:val="18"/>
                <w:szCs w:val="18"/>
                <w:lang w:val="en-US"/>
              </w:rPr>
            </w:pPr>
            <w:r w:rsidRPr="00335102">
              <w:rPr>
                <w:rFonts w:eastAsiaTheme="minorEastAsia"/>
                <w:color w:val="010205"/>
                <w:sz w:val="18"/>
                <w:szCs w:val="18"/>
                <w:lang w:val="en-US"/>
              </w:rPr>
              <w:t>24</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C3C1776" w14:textId="77777777" w:rsidR="00335102" w:rsidRPr="00335102" w:rsidRDefault="00335102" w:rsidP="00335102">
            <w:pPr>
              <w:autoSpaceDE w:val="0"/>
              <w:autoSpaceDN w:val="0"/>
              <w:adjustRightInd w:val="0"/>
              <w:spacing w:line="320" w:lineRule="atLeast"/>
              <w:ind w:left="60" w:right="60"/>
              <w:jc w:val="right"/>
              <w:rPr>
                <w:rFonts w:eastAsiaTheme="minorEastAsia"/>
                <w:color w:val="010205"/>
                <w:sz w:val="18"/>
                <w:szCs w:val="18"/>
                <w:lang w:val="en-US"/>
              </w:rPr>
            </w:pPr>
            <w:r w:rsidRPr="00335102">
              <w:rPr>
                <w:rFonts w:eastAsiaTheme="minorEastAsia"/>
                <w:color w:val="010205"/>
                <w:sz w:val="18"/>
                <w:szCs w:val="18"/>
                <w:lang w:val="en-US"/>
              </w:rPr>
              <w:t>88.9</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285D007B" w14:textId="77777777" w:rsidR="00335102" w:rsidRPr="00335102" w:rsidRDefault="00335102" w:rsidP="00335102">
            <w:pPr>
              <w:autoSpaceDE w:val="0"/>
              <w:autoSpaceDN w:val="0"/>
              <w:adjustRightInd w:val="0"/>
              <w:spacing w:line="320" w:lineRule="atLeast"/>
              <w:ind w:left="60" w:right="60"/>
              <w:jc w:val="right"/>
              <w:rPr>
                <w:rFonts w:eastAsiaTheme="minorEastAsia"/>
                <w:color w:val="010205"/>
                <w:sz w:val="18"/>
                <w:szCs w:val="18"/>
                <w:lang w:val="en-US"/>
              </w:rPr>
            </w:pPr>
            <w:r w:rsidRPr="00335102">
              <w:rPr>
                <w:rFonts w:eastAsiaTheme="minorEastAsia"/>
                <w:color w:val="010205"/>
                <w:sz w:val="18"/>
                <w:szCs w:val="18"/>
                <w:lang w:val="en-US"/>
              </w:rPr>
              <w:t>96.0</w:t>
            </w:r>
          </w:p>
        </w:tc>
        <w:tc>
          <w:tcPr>
            <w:tcW w:w="1468" w:type="dxa"/>
            <w:tcBorders>
              <w:top w:val="single" w:sz="8" w:space="0" w:color="152935"/>
              <w:left w:val="single" w:sz="8" w:space="0" w:color="E0E0E0"/>
              <w:bottom w:val="single" w:sz="8" w:space="0" w:color="AEAEAE"/>
              <w:right w:val="nil"/>
            </w:tcBorders>
            <w:shd w:val="clear" w:color="auto" w:fill="FFFFFF"/>
          </w:tcPr>
          <w:p w14:paraId="12E836D8" w14:textId="77777777" w:rsidR="00335102" w:rsidRPr="00335102" w:rsidRDefault="00335102" w:rsidP="00335102">
            <w:pPr>
              <w:autoSpaceDE w:val="0"/>
              <w:autoSpaceDN w:val="0"/>
              <w:adjustRightInd w:val="0"/>
              <w:spacing w:line="320" w:lineRule="atLeast"/>
              <w:ind w:left="60" w:right="60"/>
              <w:jc w:val="right"/>
              <w:rPr>
                <w:rFonts w:eastAsiaTheme="minorEastAsia"/>
                <w:color w:val="010205"/>
                <w:sz w:val="18"/>
                <w:szCs w:val="18"/>
                <w:lang w:val="en-US"/>
              </w:rPr>
            </w:pPr>
            <w:r w:rsidRPr="00335102">
              <w:rPr>
                <w:rFonts w:eastAsiaTheme="minorEastAsia"/>
                <w:color w:val="010205"/>
                <w:sz w:val="18"/>
                <w:szCs w:val="18"/>
                <w:lang w:val="en-US"/>
              </w:rPr>
              <w:t>96.0</w:t>
            </w:r>
          </w:p>
        </w:tc>
      </w:tr>
      <w:tr w:rsidR="00335102" w:rsidRPr="00335102" w14:paraId="12AF9B10" w14:textId="77777777">
        <w:trPr>
          <w:cantSplit/>
        </w:trPr>
        <w:tc>
          <w:tcPr>
            <w:tcW w:w="948" w:type="dxa"/>
            <w:vMerge/>
            <w:tcBorders>
              <w:top w:val="single" w:sz="8" w:space="0" w:color="152935"/>
              <w:left w:val="nil"/>
              <w:bottom w:val="single" w:sz="8" w:space="0" w:color="AEAEAE"/>
              <w:right w:val="nil"/>
            </w:tcBorders>
            <w:shd w:val="clear" w:color="auto" w:fill="E0E0E0"/>
          </w:tcPr>
          <w:p w14:paraId="3CD0CDE4" w14:textId="77777777" w:rsidR="00335102" w:rsidRPr="00335102" w:rsidRDefault="00335102" w:rsidP="00335102">
            <w:pPr>
              <w:autoSpaceDE w:val="0"/>
              <w:autoSpaceDN w:val="0"/>
              <w:adjustRightInd w:val="0"/>
              <w:spacing w:line="240" w:lineRule="auto"/>
              <w:rPr>
                <w:rFonts w:eastAsiaTheme="minorEastAsia"/>
                <w:color w:val="010205"/>
                <w:sz w:val="18"/>
                <w:szCs w:val="18"/>
                <w:lang w:val="en-US"/>
              </w:rPr>
            </w:pPr>
          </w:p>
        </w:tc>
        <w:tc>
          <w:tcPr>
            <w:tcW w:w="1376" w:type="dxa"/>
            <w:tcBorders>
              <w:top w:val="single" w:sz="8" w:space="0" w:color="AEAEAE"/>
              <w:left w:val="nil"/>
              <w:bottom w:val="single" w:sz="8" w:space="0" w:color="AEAEAE"/>
              <w:right w:val="nil"/>
            </w:tcBorders>
            <w:shd w:val="clear" w:color="auto" w:fill="E0E0E0"/>
          </w:tcPr>
          <w:p w14:paraId="31776671" w14:textId="77777777" w:rsidR="00335102" w:rsidRPr="00335102" w:rsidRDefault="00335102" w:rsidP="00335102">
            <w:pPr>
              <w:autoSpaceDE w:val="0"/>
              <w:autoSpaceDN w:val="0"/>
              <w:adjustRightInd w:val="0"/>
              <w:spacing w:line="320" w:lineRule="atLeast"/>
              <w:ind w:left="60" w:right="60"/>
              <w:rPr>
                <w:rFonts w:eastAsiaTheme="minorEastAsia"/>
                <w:color w:val="264A60"/>
                <w:sz w:val="18"/>
                <w:szCs w:val="18"/>
                <w:lang w:val="en-US"/>
              </w:rPr>
            </w:pPr>
            <w:proofErr w:type="spellStart"/>
            <w:r w:rsidRPr="00335102">
              <w:rPr>
                <w:rFonts w:eastAsiaTheme="minorEastAsia"/>
                <w:color w:val="264A60"/>
                <w:sz w:val="18"/>
                <w:szCs w:val="18"/>
                <w:lang w:val="en-US"/>
              </w:rPr>
              <w:t>Sains</w:t>
            </w:r>
            <w:proofErr w:type="spellEnd"/>
            <w:r w:rsidRPr="00335102">
              <w:rPr>
                <w:rFonts w:eastAsiaTheme="minorEastAsia"/>
                <w:color w:val="264A60"/>
                <w:sz w:val="18"/>
                <w:szCs w:val="18"/>
                <w:lang w:val="en-US"/>
              </w:rPr>
              <w:t xml:space="preserve"> </w:t>
            </w:r>
            <w:proofErr w:type="spellStart"/>
            <w:r w:rsidRPr="00335102">
              <w:rPr>
                <w:rFonts w:eastAsiaTheme="minorEastAsia"/>
                <w:color w:val="264A60"/>
                <w:sz w:val="18"/>
                <w:szCs w:val="18"/>
                <w:lang w:val="en-US"/>
              </w:rPr>
              <w:t>Tulen</w:t>
            </w:r>
            <w:proofErr w:type="spellEnd"/>
          </w:p>
        </w:tc>
        <w:tc>
          <w:tcPr>
            <w:tcW w:w="1162" w:type="dxa"/>
            <w:tcBorders>
              <w:top w:val="single" w:sz="8" w:space="0" w:color="AEAEAE"/>
              <w:left w:val="nil"/>
              <w:bottom w:val="single" w:sz="8" w:space="0" w:color="AEAEAE"/>
              <w:right w:val="single" w:sz="8" w:space="0" w:color="E0E0E0"/>
            </w:tcBorders>
            <w:shd w:val="clear" w:color="auto" w:fill="FFFFFF"/>
          </w:tcPr>
          <w:p w14:paraId="4CA1C2E2" w14:textId="77777777" w:rsidR="00335102" w:rsidRPr="00335102" w:rsidRDefault="00335102" w:rsidP="00335102">
            <w:pPr>
              <w:autoSpaceDE w:val="0"/>
              <w:autoSpaceDN w:val="0"/>
              <w:adjustRightInd w:val="0"/>
              <w:spacing w:line="320" w:lineRule="atLeast"/>
              <w:ind w:left="60" w:right="60"/>
              <w:jc w:val="right"/>
              <w:rPr>
                <w:rFonts w:eastAsiaTheme="minorEastAsia"/>
                <w:color w:val="010205"/>
                <w:sz w:val="18"/>
                <w:szCs w:val="18"/>
                <w:lang w:val="en-US"/>
              </w:rPr>
            </w:pPr>
            <w:r w:rsidRPr="00335102">
              <w:rPr>
                <w:rFonts w:eastAsiaTheme="minorEastAsia"/>
                <w:color w:val="010205"/>
                <w:sz w:val="18"/>
                <w:szCs w:val="18"/>
                <w:lang w:val="en-US"/>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4BE3D07" w14:textId="77777777" w:rsidR="00335102" w:rsidRPr="00335102" w:rsidRDefault="00335102" w:rsidP="00335102">
            <w:pPr>
              <w:autoSpaceDE w:val="0"/>
              <w:autoSpaceDN w:val="0"/>
              <w:adjustRightInd w:val="0"/>
              <w:spacing w:line="320" w:lineRule="atLeast"/>
              <w:ind w:left="60" w:right="60"/>
              <w:jc w:val="right"/>
              <w:rPr>
                <w:rFonts w:eastAsiaTheme="minorEastAsia"/>
                <w:color w:val="010205"/>
                <w:sz w:val="18"/>
                <w:szCs w:val="18"/>
                <w:lang w:val="en-US"/>
              </w:rPr>
            </w:pPr>
            <w:r w:rsidRPr="00335102">
              <w:rPr>
                <w:rFonts w:eastAsiaTheme="minorEastAsia"/>
                <w:color w:val="010205"/>
                <w:sz w:val="18"/>
                <w:szCs w:val="18"/>
                <w:lang w:val="en-US"/>
              </w:rPr>
              <w:t>3.7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1382915" w14:textId="77777777" w:rsidR="00335102" w:rsidRPr="00335102" w:rsidRDefault="00335102" w:rsidP="00335102">
            <w:pPr>
              <w:autoSpaceDE w:val="0"/>
              <w:autoSpaceDN w:val="0"/>
              <w:adjustRightInd w:val="0"/>
              <w:spacing w:line="320" w:lineRule="atLeast"/>
              <w:ind w:left="60" w:right="60"/>
              <w:jc w:val="right"/>
              <w:rPr>
                <w:rFonts w:eastAsiaTheme="minorEastAsia"/>
                <w:color w:val="010205"/>
                <w:sz w:val="18"/>
                <w:szCs w:val="18"/>
                <w:lang w:val="en-US"/>
              </w:rPr>
            </w:pPr>
            <w:r w:rsidRPr="00335102">
              <w:rPr>
                <w:rFonts w:eastAsiaTheme="minorEastAsia"/>
                <w:color w:val="010205"/>
                <w:sz w:val="18"/>
                <w:szCs w:val="18"/>
                <w:lang w:val="en-US"/>
              </w:rPr>
              <w:t>4.0</w:t>
            </w:r>
          </w:p>
        </w:tc>
        <w:tc>
          <w:tcPr>
            <w:tcW w:w="1468" w:type="dxa"/>
            <w:tcBorders>
              <w:top w:val="single" w:sz="8" w:space="0" w:color="AEAEAE"/>
              <w:left w:val="single" w:sz="8" w:space="0" w:color="E0E0E0"/>
              <w:bottom w:val="single" w:sz="8" w:space="0" w:color="AEAEAE"/>
              <w:right w:val="nil"/>
            </w:tcBorders>
            <w:shd w:val="clear" w:color="auto" w:fill="FFFFFF"/>
          </w:tcPr>
          <w:p w14:paraId="228CE811" w14:textId="77777777" w:rsidR="00335102" w:rsidRPr="00335102" w:rsidRDefault="00335102" w:rsidP="00335102">
            <w:pPr>
              <w:autoSpaceDE w:val="0"/>
              <w:autoSpaceDN w:val="0"/>
              <w:adjustRightInd w:val="0"/>
              <w:spacing w:line="320" w:lineRule="atLeast"/>
              <w:ind w:left="60" w:right="60"/>
              <w:jc w:val="right"/>
              <w:rPr>
                <w:rFonts w:eastAsiaTheme="minorEastAsia"/>
                <w:color w:val="010205"/>
                <w:sz w:val="18"/>
                <w:szCs w:val="18"/>
                <w:lang w:val="en-US"/>
              </w:rPr>
            </w:pPr>
            <w:r w:rsidRPr="00335102">
              <w:rPr>
                <w:rFonts w:eastAsiaTheme="minorEastAsia"/>
                <w:color w:val="010205"/>
                <w:sz w:val="18"/>
                <w:szCs w:val="18"/>
                <w:lang w:val="en-US"/>
              </w:rPr>
              <w:t>100.0</w:t>
            </w:r>
          </w:p>
        </w:tc>
      </w:tr>
      <w:tr w:rsidR="00335102" w:rsidRPr="00335102" w14:paraId="108ECA31" w14:textId="77777777">
        <w:trPr>
          <w:cantSplit/>
        </w:trPr>
        <w:tc>
          <w:tcPr>
            <w:tcW w:w="948" w:type="dxa"/>
            <w:vMerge/>
            <w:tcBorders>
              <w:top w:val="single" w:sz="8" w:space="0" w:color="152935"/>
              <w:left w:val="nil"/>
              <w:bottom w:val="single" w:sz="8" w:space="0" w:color="AEAEAE"/>
              <w:right w:val="nil"/>
            </w:tcBorders>
            <w:shd w:val="clear" w:color="auto" w:fill="E0E0E0"/>
          </w:tcPr>
          <w:p w14:paraId="75DC61D7" w14:textId="77777777" w:rsidR="00335102" w:rsidRPr="00335102" w:rsidRDefault="00335102" w:rsidP="00335102">
            <w:pPr>
              <w:autoSpaceDE w:val="0"/>
              <w:autoSpaceDN w:val="0"/>
              <w:adjustRightInd w:val="0"/>
              <w:spacing w:line="240" w:lineRule="auto"/>
              <w:rPr>
                <w:rFonts w:eastAsiaTheme="minorEastAsia"/>
                <w:color w:val="010205"/>
                <w:sz w:val="18"/>
                <w:szCs w:val="18"/>
                <w:lang w:val="en-US"/>
              </w:rPr>
            </w:pPr>
          </w:p>
        </w:tc>
        <w:tc>
          <w:tcPr>
            <w:tcW w:w="1376" w:type="dxa"/>
            <w:tcBorders>
              <w:top w:val="single" w:sz="8" w:space="0" w:color="AEAEAE"/>
              <w:left w:val="nil"/>
              <w:bottom w:val="single" w:sz="8" w:space="0" w:color="AEAEAE"/>
              <w:right w:val="nil"/>
            </w:tcBorders>
            <w:shd w:val="clear" w:color="auto" w:fill="E0E0E0"/>
          </w:tcPr>
          <w:p w14:paraId="22A27BAE" w14:textId="77777777" w:rsidR="00335102" w:rsidRPr="00335102" w:rsidRDefault="00335102" w:rsidP="00335102">
            <w:pPr>
              <w:autoSpaceDE w:val="0"/>
              <w:autoSpaceDN w:val="0"/>
              <w:adjustRightInd w:val="0"/>
              <w:spacing w:line="320" w:lineRule="atLeast"/>
              <w:ind w:left="60" w:right="60"/>
              <w:rPr>
                <w:rFonts w:eastAsiaTheme="minorEastAsia"/>
                <w:color w:val="264A60"/>
                <w:sz w:val="18"/>
                <w:szCs w:val="18"/>
                <w:lang w:val="en-US"/>
              </w:rPr>
            </w:pPr>
            <w:r w:rsidRPr="00335102">
              <w:rPr>
                <w:rFonts w:eastAsiaTheme="minorEastAsia"/>
                <w:color w:val="264A60"/>
                <w:sz w:val="18"/>
                <w:szCs w:val="18"/>
                <w:lang w:val="en-US"/>
              </w:rPr>
              <w:t>Total</w:t>
            </w:r>
          </w:p>
        </w:tc>
        <w:tc>
          <w:tcPr>
            <w:tcW w:w="1162" w:type="dxa"/>
            <w:tcBorders>
              <w:top w:val="single" w:sz="8" w:space="0" w:color="AEAEAE"/>
              <w:left w:val="nil"/>
              <w:bottom w:val="single" w:sz="8" w:space="0" w:color="AEAEAE"/>
              <w:right w:val="single" w:sz="8" w:space="0" w:color="E0E0E0"/>
            </w:tcBorders>
            <w:shd w:val="clear" w:color="auto" w:fill="FFFFFF"/>
          </w:tcPr>
          <w:p w14:paraId="4E6F7E61" w14:textId="77777777" w:rsidR="00335102" w:rsidRPr="00335102" w:rsidRDefault="00335102" w:rsidP="00335102">
            <w:pPr>
              <w:autoSpaceDE w:val="0"/>
              <w:autoSpaceDN w:val="0"/>
              <w:adjustRightInd w:val="0"/>
              <w:spacing w:line="320" w:lineRule="atLeast"/>
              <w:ind w:left="60" w:right="60"/>
              <w:jc w:val="right"/>
              <w:rPr>
                <w:rFonts w:eastAsiaTheme="minorEastAsia"/>
                <w:color w:val="010205"/>
                <w:sz w:val="18"/>
                <w:szCs w:val="18"/>
                <w:lang w:val="en-US"/>
              </w:rPr>
            </w:pPr>
            <w:r w:rsidRPr="00335102">
              <w:rPr>
                <w:rFonts w:eastAsiaTheme="minorEastAsia"/>
                <w:color w:val="010205"/>
                <w:sz w:val="18"/>
                <w:szCs w:val="18"/>
                <w:lang w:val="en-US"/>
              </w:rPr>
              <w:t>25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650239C" w14:textId="77777777" w:rsidR="00335102" w:rsidRPr="00335102" w:rsidRDefault="00335102" w:rsidP="00335102">
            <w:pPr>
              <w:autoSpaceDE w:val="0"/>
              <w:autoSpaceDN w:val="0"/>
              <w:adjustRightInd w:val="0"/>
              <w:spacing w:line="320" w:lineRule="atLeast"/>
              <w:ind w:left="60" w:right="60"/>
              <w:jc w:val="right"/>
              <w:rPr>
                <w:rFonts w:eastAsiaTheme="minorEastAsia"/>
                <w:color w:val="010205"/>
                <w:sz w:val="18"/>
                <w:szCs w:val="18"/>
                <w:lang w:val="en-US"/>
              </w:rPr>
            </w:pPr>
            <w:r w:rsidRPr="00335102">
              <w:rPr>
                <w:rFonts w:eastAsiaTheme="minorEastAsia"/>
                <w:color w:val="010205"/>
                <w:sz w:val="18"/>
                <w:szCs w:val="18"/>
                <w:lang w:val="en-US"/>
              </w:rPr>
              <w:t>92.6</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6B72DF60" w14:textId="77777777" w:rsidR="00335102" w:rsidRPr="00335102" w:rsidRDefault="00335102" w:rsidP="00335102">
            <w:pPr>
              <w:autoSpaceDE w:val="0"/>
              <w:autoSpaceDN w:val="0"/>
              <w:adjustRightInd w:val="0"/>
              <w:spacing w:line="320" w:lineRule="atLeast"/>
              <w:ind w:left="60" w:right="60"/>
              <w:jc w:val="right"/>
              <w:rPr>
                <w:rFonts w:eastAsiaTheme="minorEastAsia"/>
                <w:color w:val="010205"/>
                <w:sz w:val="18"/>
                <w:szCs w:val="18"/>
                <w:lang w:val="en-US"/>
              </w:rPr>
            </w:pPr>
            <w:r w:rsidRPr="00335102">
              <w:rPr>
                <w:rFonts w:eastAsiaTheme="minorEastAsia"/>
                <w:color w:val="010205"/>
                <w:sz w:val="18"/>
                <w:szCs w:val="18"/>
                <w:lang w:val="en-US"/>
              </w:rPr>
              <w:t>100.0</w:t>
            </w:r>
          </w:p>
        </w:tc>
        <w:tc>
          <w:tcPr>
            <w:tcW w:w="1468" w:type="dxa"/>
            <w:tcBorders>
              <w:top w:val="single" w:sz="8" w:space="0" w:color="AEAEAE"/>
              <w:left w:val="single" w:sz="8" w:space="0" w:color="E0E0E0"/>
              <w:bottom w:val="single" w:sz="8" w:space="0" w:color="AEAEAE"/>
              <w:right w:val="nil"/>
            </w:tcBorders>
            <w:shd w:val="clear" w:color="auto" w:fill="FFFFFF"/>
            <w:vAlign w:val="center"/>
          </w:tcPr>
          <w:p w14:paraId="30F05F8F" w14:textId="77777777" w:rsidR="00335102" w:rsidRPr="00335102" w:rsidRDefault="00335102" w:rsidP="00335102">
            <w:pPr>
              <w:autoSpaceDE w:val="0"/>
              <w:autoSpaceDN w:val="0"/>
              <w:adjustRightInd w:val="0"/>
              <w:spacing w:line="240" w:lineRule="auto"/>
              <w:rPr>
                <w:rFonts w:ascii="Times New Roman" w:eastAsiaTheme="minorEastAsia" w:hAnsi="Times New Roman" w:cs="Times New Roman"/>
                <w:sz w:val="24"/>
                <w:szCs w:val="24"/>
                <w:lang w:val="en-US"/>
              </w:rPr>
            </w:pPr>
          </w:p>
        </w:tc>
      </w:tr>
      <w:tr w:rsidR="00335102" w:rsidRPr="00335102" w14:paraId="2CBDBE98" w14:textId="77777777">
        <w:trPr>
          <w:cantSplit/>
        </w:trPr>
        <w:tc>
          <w:tcPr>
            <w:tcW w:w="948" w:type="dxa"/>
            <w:tcBorders>
              <w:top w:val="single" w:sz="8" w:space="0" w:color="AEAEAE"/>
              <w:left w:val="nil"/>
              <w:bottom w:val="single" w:sz="8" w:space="0" w:color="AEAEAE"/>
              <w:right w:val="nil"/>
            </w:tcBorders>
            <w:shd w:val="clear" w:color="auto" w:fill="E0E0E0"/>
          </w:tcPr>
          <w:p w14:paraId="50EF7A17" w14:textId="77777777" w:rsidR="00335102" w:rsidRPr="00335102" w:rsidRDefault="00335102" w:rsidP="00335102">
            <w:pPr>
              <w:autoSpaceDE w:val="0"/>
              <w:autoSpaceDN w:val="0"/>
              <w:adjustRightInd w:val="0"/>
              <w:spacing w:line="320" w:lineRule="atLeast"/>
              <w:ind w:left="60" w:right="60"/>
              <w:rPr>
                <w:rFonts w:eastAsiaTheme="minorEastAsia"/>
                <w:color w:val="264A60"/>
                <w:sz w:val="18"/>
                <w:szCs w:val="18"/>
                <w:lang w:val="en-US"/>
              </w:rPr>
            </w:pPr>
            <w:r w:rsidRPr="00335102">
              <w:rPr>
                <w:rFonts w:eastAsiaTheme="minorEastAsia"/>
                <w:color w:val="264A60"/>
                <w:sz w:val="18"/>
                <w:szCs w:val="18"/>
                <w:lang w:val="en-US"/>
              </w:rPr>
              <w:t>Missing</w:t>
            </w:r>
          </w:p>
        </w:tc>
        <w:tc>
          <w:tcPr>
            <w:tcW w:w="1376" w:type="dxa"/>
            <w:tcBorders>
              <w:top w:val="single" w:sz="8" w:space="0" w:color="AEAEAE"/>
              <w:left w:val="nil"/>
              <w:bottom w:val="single" w:sz="8" w:space="0" w:color="AEAEAE"/>
              <w:right w:val="nil"/>
            </w:tcBorders>
            <w:shd w:val="clear" w:color="auto" w:fill="E0E0E0"/>
          </w:tcPr>
          <w:p w14:paraId="0E2B985A" w14:textId="77777777" w:rsidR="00335102" w:rsidRPr="00335102" w:rsidRDefault="00335102" w:rsidP="00335102">
            <w:pPr>
              <w:autoSpaceDE w:val="0"/>
              <w:autoSpaceDN w:val="0"/>
              <w:adjustRightInd w:val="0"/>
              <w:spacing w:line="320" w:lineRule="atLeast"/>
              <w:ind w:left="60" w:right="60"/>
              <w:rPr>
                <w:rFonts w:eastAsiaTheme="minorEastAsia"/>
                <w:color w:val="264A60"/>
                <w:sz w:val="18"/>
                <w:szCs w:val="18"/>
                <w:lang w:val="en-US"/>
              </w:rPr>
            </w:pPr>
            <w:r w:rsidRPr="00335102">
              <w:rPr>
                <w:rFonts w:eastAsiaTheme="minorEastAsia"/>
                <w:color w:val="264A60"/>
                <w:sz w:val="18"/>
                <w:szCs w:val="18"/>
                <w:lang w:val="en-US"/>
              </w:rPr>
              <w:t>99.00</w:t>
            </w:r>
          </w:p>
        </w:tc>
        <w:tc>
          <w:tcPr>
            <w:tcW w:w="1162" w:type="dxa"/>
            <w:tcBorders>
              <w:top w:val="single" w:sz="8" w:space="0" w:color="AEAEAE"/>
              <w:left w:val="nil"/>
              <w:bottom w:val="single" w:sz="8" w:space="0" w:color="AEAEAE"/>
              <w:right w:val="single" w:sz="8" w:space="0" w:color="E0E0E0"/>
            </w:tcBorders>
            <w:shd w:val="clear" w:color="auto" w:fill="FFFFFF"/>
          </w:tcPr>
          <w:p w14:paraId="39807FED" w14:textId="77777777" w:rsidR="00335102" w:rsidRPr="00335102" w:rsidRDefault="00335102" w:rsidP="00335102">
            <w:pPr>
              <w:autoSpaceDE w:val="0"/>
              <w:autoSpaceDN w:val="0"/>
              <w:adjustRightInd w:val="0"/>
              <w:spacing w:line="320" w:lineRule="atLeast"/>
              <w:ind w:left="60" w:right="60"/>
              <w:jc w:val="right"/>
              <w:rPr>
                <w:rFonts w:eastAsiaTheme="minorEastAsia"/>
                <w:color w:val="010205"/>
                <w:sz w:val="18"/>
                <w:szCs w:val="18"/>
                <w:lang w:val="en-US"/>
              </w:rPr>
            </w:pPr>
            <w:r w:rsidRPr="00335102">
              <w:rPr>
                <w:rFonts w:eastAsiaTheme="minorEastAsia"/>
                <w:color w:val="010205"/>
                <w:sz w:val="18"/>
                <w:szCs w:val="18"/>
                <w:lang w:val="en-US"/>
              </w:rPr>
              <w:t>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1B868AA" w14:textId="77777777" w:rsidR="00335102" w:rsidRPr="00335102" w:rsidRDefault="00335102" w:rsidP="00335102">
            <w:pPr>
              <w:autoSpaceDE w:val="0"/>
              <w:autoSpaceDN w:val="0"/>
              <w:adjustRightInd w:val="0"/>
              <w:spacing w:line="320" w:lineRule="atLeast"/>
              <w:ind w:left="60" w:right="60"/>
              <w:jc w:val="right"/>
              <w:rPr>
                <w:rFonts w:eastAsiaTheme="minorEastAsia"/>
                <w:color w:val="010205"/>
                <w:sz w:val="18"/>
                <w:szCs w:val="18"/>
                <w:lang w:val="en-US"/>
              </w:rPr>
            </w:pPr>
            <w:r w:rsidRPr="00335102">
              <w:rPr>
                <w:rFonts w:eastAsiaTheme="minorEastAsia"/>
                <w:color w:val="010205"/>
                <w:sz w:val="18"/>
                <w:szCs w:val="18"/>
                <w:lang w:val="en-US"/>
              </w:rPr>
              <w:t>7.4</w:t>
            </w:r>
          </w:p>
        </w:tc>
        <w:tc>
          <w:tcPr>
            <w:tcW w:w="139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A93F2C2" w14:textId="77777777" w:rsidR="00335102" w:rsidRPr="00335102" w:rsidRDefault="00335102" w:rsidP="00335102">
            <w:pPr>
              <w:autoSpaceDE w:val="0"/>
              <w:autoSpaceDN w:val="0"/>
              <w:adjustRightInd w:val="0"/>
              <w:spacing w:line="240" w:lineRule="auto"/>
              <w:rPr>
                <w:rFonts w:ascii="Times New Roman" w:eastAsiaTheme="minorEastAsia" w:hAnsi="Times New Roman" w:cs="Times New Roman"/>
                <w:sz w:val="24"/>
                <w:szCs w:val="24"/>
                <w:lang w:val="en-US"/>
              </w:rPr>
            </w:pPr>
          </w:p>
        </w:tc>
        <w:tc>
          <w:tcPr>
            <w:tcW w:w="1468" w:type="dxa"/>
            <w:tcBorders>
              <w:top w:val="single" w:sz="8" w:space="0" w:color="AEAEAE"/>
              <w:left w:val="single" w:sz="8" w:space="0" w:color="E0E0E0"/>
              <w:bottom w:val="single" w:sz="8" w:space="0" w:color="AEAEAE"/>
              <w:right w:val="nil"/>
            </w:tcBorders>
            <w:shd w:val="clear" w:color="auto" w:fill="FFFFFF"/>
            <w:vAlign w:val="center"/>
          </w:tcPr>
          <w:p w14:paraId="48D4F4BC" w14:textId="77777777" w:rsidR="00335102" w:rsidRPr="00335102" w:rsidRDefault="00335102" w:rsidP="00335102">
            <w:pPr>
              <w:autoSpaceDE w:val="0"/>
              <w:autoSpaceDN w:val="0"/>
              <w:adjustRightInd w:val="0"/>
              <w:spacing w:line="240" w:lineRule="auto"/>
              <w:rPr>
                <w:rFonts w:ascii="Times New Roman" w:eastAsiaTheme="minorEastAsia" w:hAnsi="Times New Roman" w:cs="Times New Roman"/>
                <w:sz w:val="24"/>
                <w:szCs w:val="24"/>
                <w:lang w:val="en-US"/>
              </w:rPr>
            </w:pPr>
          </w:p>
        </w:tc>
      </w:tr>
      <w:tr w:rsidR="00335102" w:rsidRPr="00335102" w14:paraId="2DE4FFD5" w14:textId="77777777">
        <w:trPr>
          <w:cantSplit/>
        </w:trPr>
        <w:tc>
          <w:tcPr>
            <w:tcW w:w="2324" w:type="dxa"/>
            <w:gridSpan w:val="2"/>
            <w:tcBorders>
              <w:top w:val="single" w:sz="8" w:space="0" w:color="AEAEAE"/>
              <w:left w:val="nil"/>
              <w:bottom w:val="single" w:sz="8" w:space="0" w:color="152935"/>
              <w:right w:val="nil"/>
            </w:tcBorders>
            <w:shd w:val="clear" w:color="auto" w:fill="E0E0E0"/>
          </w:tcPr>
          <w:p w14:paraId="06458F16" w14:textId="77777777" w:rsidR="00335102" w:rsidRPr="00335102" w:rsidRDefault="00335102" w:rsidP="00335102">
            <w:pPr>
              <w:autoSpaceDE w:val="0"/>
              <w:autoSpaceDN w:val="0"/>
              <w:adjustRightInd w:val="0"/>
              <w:spacing w:line="320" w:lineRule="atLeast"/>
              <w:ind w:left="60" w:right="60"/>
              <w:rPr>
                <w:rFonts w:eastAsiaTheme="minorEastAsia"/>
                <w:color w:val="264A60"/>
                <w:sz w:val="18"/>
                <w:szCs w:val="18"/>
                <w:lang w:val="en-US"/>
              </w:rPr>
            </w:pPr>
            <w:r w:rsidRPr="00335102">
              <w:rPr>
                <w:rFonts w:eastAsiaTheme="minorEastAsia"/>
                <w:color w:val="264A60"/>
                <w:sz w:val="18"/>
                <w:szCs w:val="18"/>
                <w:lang w:val="en-US"/>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358EE582" w14:textId="77777777" w:rsidR="00335102" w:rsidRPr="00335102" w:rsidRDefault="00335102" w:rsidP="00335102">
            <w:pPr>
              <w:autoSpaceDE w:val="0"/>
              <w:autoSpaceDN w:val="0"/>
              <w:adjustRightInd w:val="0"/>
              <w:spacing w:line="320" w:lineRule="atLeast"/>
              <w:ind w:left="60" w:right="60"/>
              <w:jc w:val="right"/>
              <w:rPr>
                <w:rFonts w:eastAsiaTheme="minorEastAsia"/>
                <w:color w:val="010205"/>
                <w:sz w:val="18"/>
                <w:szCs w:val="18"/>
                <w:lang w:val="en-US"/>
              </w:rPr>
            </w:pPr>
            <w:r w:rsidRPr="00335102">
              <w:rPr>
                <w:rFonts w:eastAsiaTheme="minorEastAsia"/>
                <w:color w:val="010205"/>
                <w:sz w:val="18"/>
                <w:szCs w:val="18"/>
                <w:lang w:val="en-US"/>
              </w:rPr>
              <w:t>27</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46076DA4" w14:textId="77777777" w:rsidR="00335102" w:rsidRPr="00335102" w:rsidRDefault="00335102" w:rsidP="00335102">
            <w:pPr>
              <w:autoSpaceDE w:val="0"/>
              <w:autoSpaceDN w:val="0"/>
              <w:adjustRightInd w:val="0"/>
              <w:spacing w:line="320" w:lineRule="atLeast"/>
              <w:ind w:left="60" w:right="60"/>
              <w:jc w:val="right"/>
              <w:rPr>
                <w:rFonts w:eastAsiaTheme="minorEastAsia"/>
                <w:color w:val="010205"/>
                <w:sz w:val="18"/>
                <w:szCs w:val="18"/>
                <w:lang w:val="en-US"/>
              </w:rPr>
            </w:pPr>
            <w:r w:rsidRPr="00335102">
              <w:rPr>
                <w:rFonts w:eastAsiaTheme="minorEastAsia"/>
                <w:color w:val="010205"/>
                <w:sz w:val="18"/>
                <w:szCs w:val="18"/>
                <w:lang w:val="en-US"/>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605F602" w14:textId="77777777" w:rsidR="00335102" w:rsidRPr="00335102" w:rsidRDefault="00335102" w:rsidP="00335102">
            <w:pPr>
              <w:autoSpaceDE w:val="0"/>
              <w:autoSpaceDN w:val="0"/>
              <w:adjustRightInd w:val="0"/>
              <w:spacing w:line="240" w:lineRule="auto"/>
              <w:rPr>
                <w:rFonts w:ascii="Times New Roman" w:eastAsiaTheme="minorEastAsia" w:hAnsi="Times New Roman" w:cs="Times New Roman"/>
                <w:sz w:val="24"/>
                <w:szCs w:val="24"/>
                <w:lang w:val="en-US"/>
              </w:rPr>
            </w:pP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4DBB84DD" w14:textId="77777777" w:rsidR="00335102" w:rsidRPr="00335102" w:rsidRDefault="00335102" w:rsidP="00335102">
            <w:pPr>
              <w:autoSpaceDE w:val="0"/>
              <w:autoSpaceDN w:val="0"/>
              <w:adjustRightInd w:val="0"/>
              <w:spacing w:line="240" w:lineRule="auto"/>
              <w:rPr>
                <w:rFonts w:ascii="Times New Roman" w:eastAsiaTheme="minorEastAsia" w:hAnsi="Times New Roman" w:cs="Times New Roman"/>
                <w:sz w:val="24"/>
                <w:szCs w:val="24"/>
                <w:lang w:val="en-US"/>
              </w:rPr>
            </w:pPr>
          </w:p>
        </w:tc>
      </w:tr>
    </w:tbl>
    <w:p w14:paraId="1533A22F" w14:textId="3FC7E4C7" w:rsidR="00796B59" w:rsidRDefault="00C72004" w:rsidP="00A733AB">
      <w:pPr>
        <w:spacing w:after="160" w:line="360" w:lineRule="auto"/>
        <w:ind w:firstLine="720"/>
        <w:jc w:val="both"/>
        <w:rPr>
          <w:rFonts w:ascii="Times New Roman" w:eastAsia="Calibri" w:hAnsi="Times New Roman" w:cs="Times New Roman"/>
          <w:sz w:val="24"/>
          <w:szCs w:val="24"/>
          <w:lang w:val="en-US" w:eastAsia="en-US"/>
        </w:rPr>
      </w:pPr>
      <w:proofErr w:type="spellStart"/>
      <w:r w:rsidRPr="00A2587A">
        <w:rPr>
          <w:rFonts w:ascii="Times New Roman" w:eastAsia="Calibri" w:hAnsi="Times New Roman" w:cs="Times New Roman"/>
          <w:sz w:val="24"/>
          <w:szCs w:val="24"/>
          <w:lang w:val="en-US" w:eastAsia="en-US"/>
        </w:rPr>
        <w:t>Akhirnya</w:t>
      </w:r>
      <w:proofErr w:type="spellEnd"/>
      <w:r w:rsidRPr="00A2587A">
        <w:rPr>
          <w:rFonts w:ascii="Times New Roman" w:eastAsia="Calibri" w:hAnsi="Times New Roman" w:cs="Times New Roman"/>
          <w:sz w:val="24"/>
          <w:szCs w:val="24"/>
          <w:lang w:val="en-US" w:eastAsia="en-US"/>
        </w:rPr>
        <w:t>,</w:t>
      </w:r>
      <w:r w:rsidR="00574175">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statistik</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untuk</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fakulti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bagi</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kami </w:t>
      </w:r>
      <w:proofErr w:type="spellStart"/>
      <w:r w:rsidRPr="00A2587A">
        <w:rPr>
          <w:rFonts w:ascii="Times New Roman" w:eastAsia="Calibri" w:hAnsi="Times New Roman" w:cs="Times New Roman"/>
          <w:sz w:val="24"/>
          <w:szCs w:val="24"/>
          <w:lang w:val="en-US" w:eastAsia="en-US"/>
        </w:rPr>
        <w:t>memiliki</w:t>
      </w:r>
      <w:proofErr w:type="spellEnd"/>
      <w:r w:rsidRPr="00A2587A">
        <w:rPr>
          <w:rFonts w:ascii="Times New Roman" w:eastAsia="Calibri" w:hAnsi="Times New Roman" w:cs="Times New Roman"/>
          <w:sz w:val="24"/>
          <w:szCs w:val="24"/>
          <w:lang w:val="en-US" w:eastAsia="en-US"/>
        </w:rPr>
        <w:t xml:space="preserve"> m</w:t>
      </w:r>
      <w:r w:rsidR="00BD5062">
        <w:rPr>
          <w:rFonts w:ascii="Times New Roman" w:eastAsia="Calibri" w:hAnsi="Times New Roman" w:cs="Times New Roman"/>
          <w:sz w:val="24"/>
          <w:szCs w:val="24"/>
          <w:lang w:val="en-US" w:eastAsia="en-US"/>
        </w:rPr>
        <w:t>i</w:t>
      </w:r>
      <w:r w:rsidRPr="00A2587A">
        <w:rPr>
          <w:rFonts w:ascii="Times New Roman" w:eastAsia="Calibri" w:hAnsi="Times New Roman" w:cs="Times New Roman"/>
          <w:sz w:val="24"/>
          <w:szCs w:val="24"/>
          <w:lang w:val="en-US" w:eastAsia="en-US"/>
        </w:rPr>
        <w:t xml:space="preserve">n 1.0370, median 1.0000, </w:t>
      </w:r>
      <w:proofErr w:type="spellStart"/>
      <w:r w:rsidRPr="00A2587A">
        <w:rPr>
          <w:rFonts w:ascii="Times New Roman" w:eastAsia="Calibri" w:hAnsi="Times New Roman" w:cs="Times New Roman"/>
          <w:sz w:val="24"/>
          <w:szCs w:val="24"/>
          <w:lang w:val="en-US" w:eastAsia="en-US"/>
        </w:rPr>
        <w:t>manakala</w:t>
      </w:r>
      <w:proofErr w:type="spellEnd"/>
      <w:r w:rsidRPr="00A2587A">
        <w:rPr>
          <w:rFonts w:ascii="Times New Roman" w:eastAsia="Calibri" w:hAnsi="Times New Roman" w:cs="Times New Roman"/>
          <w:sz w:val="24"/>
          <w:szCs w:val="24"/>
          <w:lang w:val="en-US" w:eastAsia="en-US"/>
        </w:rPr>
        <w:t xml:space="preserve"> mod 1.00. 26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daripada</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fakulti</w:t>
      </w:r>
      <w:proofErr w:type="spellEnd"/>
      <w:r w:rsidRPr="00A2587A">
        <w:rPr>
          <w:rFonts w:ascii="Times New Roman" w:eastAsia="Calibri" w:hAnsi="Times New Roman" w:cs="Times New Roman"/>
          <w:sz w:val="24"/>
          <w:szCs w:val="24"/>
          <w:lang w:val="en-US" w:eastAsia="en-US"/>
        </w:rPr>
        <w:t xml:space="preserve"> </w:t>
      </w:r>
      <w:proofErr w:type="spellStart"/>
      <w:r w:rsidR="00574175">
        <w:rPr>
          <w:rFonts w:ascii="Times New Roman" w:eastAsia="Calibri" w:hAnsi="Times New Roman" w:cs="Times New Roman"/>
          <w:sz w:val="24"/>
          <w:szCs w:val="24"/>
          <w:lang w:val="en-US" w:eastAsia="en-US"/>
        </w:rPr>
        <w:t>K</w:t>
      </w:r>
      <w:r w:rsidRPr="00A2587A">
        <w:rPr>
          <w:rFonts w:ascii="Times New Roman" w:eastAsia="Calibri" w:hAnsi="Times New Roman" w:cs="Times New Roman"/>
          <w:sz w:val="24"/>
          <w:szCs w:val="24"/>
          <w:lang w:val="en-US" w:eastAsia="en-US"/>
        </w:rPr>
        <w:t>ejuruteraan</w:t>
      </w:r>
      <w:proofErr w:type="spellEnd"/>
      <w:r w:rsidRPr="00A2587A">
        <w:rPr>
          <w:rFonts w:ascii="Times New Roman" w:eastAsia="Calibri" w:hAnsi="Times New Roman" w:cs="Times New Roman"/>
          <w:sz w:val="24"/>
          <w:szCs w:val="24"/>
          <w:lang w:val="en-US" w:eastAsia="en-US"/>
        </w:rPr>
        <w:t xml:space="preserve"> (96.3%) dan 1 </w:t>
      </w:r>
      <w:proofErr w:type="spellStart"/>
      <w:r w:rsidRPr="00A2587A">
        <w:rPr>
          <w:rFonts w:ascii="Times New Roman" w:eastAsia="Calibri" w:hAnsi="Times New Roman" w:cs="Times New Roman"/>
          <w:sz w:val="24"/>
          <w:szCs w:val="24"/>
          <w:lang w:val="en-US" w:eastAsia="en-US"/>
        </w:rPr>
        <w:t>responden</w:t>
      </w:r>
      <w:proofErr w:type="spellEnd"/>
      <w:r w:rsidRPr="00A2587A">
        <w:rPr>
          <w:rFonts w:ascii="Times New Roman" w:eastAsia="Calibri" w:hAnsi="Times New Roman" w:cs="Times New Roman"/>
          <w:sz w:val="24"/>
          <w:szCs w:val="24"/>
          <w:lang w:val="en-US" w:eastAsia="en-US"/>
        </w:rPr>
        <w:t xml:space="preserve"> </w:t>
      </w:r>
      <w:proofErr w:type="spellStart"/>
      <w:r w:rsidRPr="00A2587A">
        <w:rPr>
          <w:rFonts w:ascii="Times New Roman" w:eastAsia="Calibri" w:hAnsi="Times New Roman" w:cs="Times New Roman"/>
          <w:sz w:val="24"/>
          <w:szCs w:val="24"/>
          <w:lang w:val="en-US" w:eastAsia="en-US"/>
        </w:rPr>
        <w:t>daripada</w:t>
      </w:r>
      <w:proofErr w:type="spellEnd"/>
      <w:r w:rsidRPr="00A2587A">
        <w:rPr>
          <w:rFonts w:ascii="Times New Roman" w:eastAsia="Calibri" w:hAnsi="Times New Roman" w:cs="Times New Roman"/>
          <w:sz w:val="24"/>
          <w:szCs w:val="24"/>
          <w:lang w:val="en-US" w:eastAsia="en-US"/>
        </w:rPr>
        <w:t xml:space="preserve"> </w:t>
      </w:r>
      <w:proofErr w:type="spellStart"/>
      <w:r w:rsidR="00574175">
        <w:rPr>
          <w:rFonts w:ascii="Times New Roman" w:eastAsia="Calibri" w:hAnsi="Times New Roman" w:cs="Times New Roman"/>
          <w:sz w:val="24"/>
          <w:szCs w:val="24"/>
          <w:lang w:val="en-US" w:eastAsia="en-US"/>
        </w:rPr>
        <w:t>S</w:t>
      </w:r>
      <w:r w:rsidRPr="00A2587A">
        <w:rPr>
          <w:rFonts w:ascii="Times New Roman" w:eastAsia="Calibri" w:hAnsi="Times New Roman" w:cs="Times New Roman"/>
          <w:sz w:val="24"/>
          <w:szCs w:val="24"/>
          <w:lang w:val="en-US" w:eastAsia="en-US"/>
        </w:rPr>
        <w:t>ains</w:t>
      </w:r>
      <w:proofErr w:type="spellEnd"/>
      <w:r w:rsidRPr="00A2587A">
        <w:rPr>
          <w:rFonts w:ascii="Times New Roman" w:eastAsia="Calibri" w:hAnsi="Times New Roman" w:cs="Times New Roman"/>
          <w:sz w:val="24"/>
          <w:szCs w:val="24"/>
          <w:lang w:val="en-US" w:eastAsia="en-US"/>
        </w:rPr>
        <w:t xml:space="preserve"> </w:t>
      </w:r>
      <w:proofErr w:type="spellStart"/>
      <w:r w:rsidR="00574175">
        <w:rPr>
          <w:rFonts w:ascii="Times New Roman" w:eastAsia="Calibri" w:hAnsi="Times New Roman" w:cs="Times New Roman"/>
          <w:sz w:val="24"/>
          <w:szCs w:val="24"/>
          <w:lang w:val="en-US" w:eastAsia="en-US"/>
        </w:rPr>
        <w:t>T</w:t>
      </w:r>
      <w:r w:rsidRPr="00A2587A">
        <w:rPr>
          <w:rFonts w:ascii="Times New Roman" w:eastAsia="Calibri" w:hAnsi="Times New Roman" w:cs="Times New Roman"/>
          <w:sz w:val="24"/>
          <w:szCs w:val="24"/>
          <w:lang w:val="en-US" w:eastAsia="en-US"/>
        </w:rPr>
        <w:t>ulen</w:t>
      </w:r>
      <w:proofErr w:type="spellEnd"/>
      <w:r w:rsidRPr="00A2587A">
        <w:rPr>
          <w:rFonts w:ascii="Times New Roman" w:eastAsia="Calibri" w:hAnsi="Times New Roman" w:cs="Times New Roman"/>
          <w:sz w:val="24"/>
          <w:szCs w:val="24"/>
          <w:lang w:val="en-US" w:eastAsia="en-US"/>
        </w:rPr>
        <w:t xml:space="preserve"> (3.7%).</w:t>
      </w:r>
    </w:p>
    <w:p w14:paraId="0AD88620" w14:textId="32B6A35D" w:rsidR="00C72004" w:rsidRDefault="00796B59" w:rsidP="00796B59">
      <w:pPr>
        <w:spacing w:after="160" w:line="259" w:lineRule="auto"/>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br w:type="page"/>
      </w:r>
    </w:p>
    <w:p w14:paraId="23A5F3D0" w14:textId="2D2111F9" w:rsidR="004C16CC" w:rsidRPr="004C16CC" w:rsidRDefault="004C16CC" w:rsidP="004C16CC">
      <w:pPr>
        <w:pStyle w:val="Heading2"/>
        <w:rPr>
          <w:rFonts w:ascii="Times New Roman" w:hAnsi="Times New Roman" w:cs="Times New Roman"/>
          <w:color w:val="000000" w:themeColor="text1"/>
          <w:lang w:val="en-US" w:eastAsia="en-US"/>
        </w:rPr>
      </w:pPr>
      <w:bookmarkStart w:id="12" w:name="_Toc28869193"/>
      <w:r w:rsidRPr="004C16CC">
        <w:rPr>
          <w:rFonts w:ascii="Times New Roman" w:hAnsi="Times New Roman" w:cs="Times New Roman"/>
          <w:color w:val="000000" w:themeColor="text1"/>
          <w:lang w:val="en-US" w:eastAsia="en-US"/>
        </w:rPr>
        <w:lastRenderedPageBreak/>
        <w:t xml:space="preserve">4.2 </w:t>
      </w:r>
      <w:proofErr w:type="spellStart"/>
      <w:r w:rsidRPr="004C16CC">
        <w:rPr>
          <w:rFonts w:ascii="Times New Roman" w:hAnsi="Times New Roman" w:cs="Times New Roman"/>
          <w:color w:val="000000" w:themeColor="text1"/>
          <w:lang w:val="en-US" w:eastAsia="en-US"/>
        </w:rPr>
        <w:t>Analisis</w:t>
      </w:r>
      <w:proofErr w:type="spellEnd"/>
      <w:r w:rsidRPr="004C16CC">
        <w:rPr>
          <w:rFonts w:ascii="Times New Roman" w:hAnsi="Times New Roman" w:cs="Times New Roman"/>
          <w:color w:val="000000" w:themeColor="text1"/>
          <w:lang w:val="en-US" w:eastAsia="en-US"/>
        </w:rPr>
        <w:t xml:space="preserve"> Data</w:t>
      </w:r>
      <w:bookmarkEnd w:id="12"/>
    </w:p>
    <w:p w14:paraId="56F9172E" w14:textId="5AF9821B" w:rsidR="00796B59" w:rsidRDefault="00796B59" w:rsidP="00796B59">
      <w:pPr>
        <w:spacing w:after="160" w:line="259" w:lineRule="auto"/>
        <w:rPr>
          <w:rFonts w:ascii="Times New Roman" w:eastAsia="Calibri" w:hAnsi="Times New Roman" w:cs="Times New Roman"/>
          <w:sz w:val="24"/>
          <w:szCs w:val="24"/>
          <w:lang w:val="en-US" w:eastAsia="en-US"/>
        </w:rPr>
      </w:pPr>
      <w:r>
        <w:rPr>
          <w:rFonts w:ascii="Times New Roman" w:eastAsia="Calibri" w:hAnsi="Times New Roman" w:cs="Times New Roman"/>
          <w:noProof/>
          <w:sz w:val="24"/>
          <w:szCs w:val="24"/>
          <w:lang w:val="en-US" w:eastAsia="en-US"/>
        </w:rPr>
        <w:drawing>
          <wp:inline distT="0" distB="0" distL="0" distR="0" wp14:anchorId="08C91D14" wp14:editId="7ADF136F">
            <wp:extent cx="5044877" cy="5875529"/>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1.PNG"/>
                    <pic:cNvPicPr/>
                  </pic:nvPicPr>
                  <pic:blipFill>
                    <a:blip r:embed="rId16">
                      <a:extLst>
                        <a:ext uri="{28A0092B-C50C-407E-A947-70E740481C1C}">
                          <a14:useLocalDpi xmlns:a14="http://schemas.microsoft.com/office/drawing/2010/main" val="0"/>
                        </a:ext>
                      </a:extLst>
                    </a:blip>
                    <a:stretch>
                      <a:fillRect/>
                    </a:stretch>
                  </pic:blipFill>
                  <pic:spPr>
                    <a:xfrm>
                      <a:off x="0" y="0"/>
                      <a:ext cx="5044877" cy="5875529"/>
                    </a:xfrm>
                    <a:prstGeom prst="rect">
                      <a:avLst/>
                    </a:prstGeom>
                  </pic:spPr>
                </pic:pic>
              </a:graphicData>
            </a:graphic>
          </wp:inline>
        </w:drawing>
      </w:r>
    </w:p>
    <w:p w14:paraId="31013E85" w14:textId="1259F654" w:rsidR="00796B59" w:rsidRDefault="00796B59" w:rsidP="00796B59">
      <w:pPr>
        <w:spacing w:after="160" w:line="259" w:lineRule="auto"/>
        <w:rPr>
          <w:rFonts w:ascii="Times New Roman" w:eastAsia="Calibri" w:hAnsi="Times New Roman" w:cs="Times New Roman"/>
          <w:sz w:val="24"/>
          <w:szCs w:val="24"/>
          <w:lang w:val="en-US" w:eastAsia="en-US"/>
        </w:rPr>
      </w:pPr>
      <w:r>
        <w:rPr>
          <w:rFonts w:ascii="Times New Roman" w:eastAsia="Calibri" w:hAnsi="Times New Roman" w:cs="Times New Roman"/>
          <w:noProof/>
          <w:sz w:val="24"/>
          <w:szCs w:val="24"/>
          <w:lang w:val="en-US" w:eastAsia="en-US"/>
        </w:rPr>
        <w:lastRenderedPageBreak/>
        <w:drawing>
          <wp:inline distT="0" distB="0" distL="0" distR="0" wp14:anchorId="2D493F18" wp14:editId="54346DB5">
            <wp:extent cx="4811486" cy="6079079"/>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2.PNG"/>
                    <pic:cNvPicPr/>
                  </pic:nvPicPr>
                  <pic:blipFill>
                    <a:blip r:embed="rId17">
                      <a:extLst>
                        <a:ext uri="{28A0092B-C50C-407E-A947-70E740481C1C}">
                          <a14:useLocalDpi xmlns:a14="http://schemas.microsoft.com/office/drawing/2010/main" val="0"/>
                        </a:ext>
                      </a:extLst>
                    </a:blip>
                    <a:stretch>
                      <a:fillRect/>
                    </a:stretch>
                  </pic:blipFill>
                  <pic:spPr>
                    <a:xfrm>
                      <a:off x="0" y="0"/>
                      <a:ext cx="4829738" cy="6102140"/>
                    </a:xfrm>
                    <a:prstGeom prst="rect">
                      <a:avLst/>
                    </a:prstGeom>
                  </pic:spPr>
                </pic:pic>
              </a:graphicData>
            </a:graphic>
          </wp:inline>
        </w:drawing>
      </w:r>
    </w:p>
    <w:p w14:paraId="204BB7F2" w14:textId="16DE8CDD" w:rsidR="00796B59" w:rsidRDefault="00796B59" w:rsidP="00796B59">
      <w:pPr>
        <w:spacing w:after="160" w:line="259" w:lineRule="auto"/>
        <w:rPr>
          <w:rFonts w:ascii="Times New Roman" w:eastAsia="Calibri" w:hAnsi="Times New Roman" w:cs="Times New Roman"/>
          <w:sz w:val="24"/>
          <w:szCs w:val="24"/>
          <w:lang w:val="en-US" w:eastAsia="en-US"/>
        </w:rPr>
      </w:pPr>
      <w:r>
        <w:rPr>
          <w:rFonts w:ascii="Times New Roman" w:eastAsia="Calibri" w:hAnsi="Times New Roman" w:cs="Times New Roman"/>
          <w:noProof/>
          <w:sz w:val="24"/>
          <w:szCs w:val="24"/>
          <w:lang w:val="en-US" w:eastAsia="en-US"/>
        </w:rPr>
        <w:lastRenderedPageBreak/>
        <w:drawing>
          <wp:inline distT="0" distB="0" distL="0" distR="0" wp14:anchorId="3C9D311A" wp14:editId="27613235">
            <wp:extent cx="4757057" cy="5921757"/>
            <wp:effectExtent l="0" t="0" r="571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3.PNG"/>
                    <pic:cNvPicPr/>
                  </pic:nvPicPr>
                  <pic:blipFill>
                    <a:blip r:embed="rId18">
                      <a:extLst>
                        <a:ext uri="{28A0092B-C50C-407E-A947-70E740481C1C}">
                          <a14:useLocalDpi xmlns:a14="http://schemas.microsoft.com/office/drawing/2010/main" val="0"/>
                        </a:ext>
                      </a:extLst>
                    </a:blip>
                    <a:stretch>
                      <a:fillRect/>
                    </a:stretch>
                  </pic:blipFill>
                  <pic:spPr>
                    <a:xfrm>
                      <a:off x="0" y="0"/>
                      <a:ext cx="4776581" cy="5946061"/>
                    </a:xfrm>
                    <a:prstGeom prst="rect">
                      <a:avLst/>
                    </a:prstGeom>
                  </pic:spPr>
                </pic:pic>
              </a:graphicData>
            </a:graphic>
          </wp:inline>
        </w:drawing>
      </w:r>
    </w:p>
    <w:p w14:paraId="72CEAA9C" w14:textId="5B0061C6" w:rsidR="00796B59" w:rsidRDefault="00796B59" w:rsidP="00796B59">
      <w:pPr>
        <w:spacing w:after="160" w:line="259" w:lineRule="auto"/>
        <w:rPr>
          <w:rFonts w:ascii="Times New Roman" w:eastAsia="Calibri" w:hAnsi="Times New Roman" w:cs="Times New Roman"/>
          <w:sz w:val="24"/>
          <w:szCs w:val="24"/>
          <w:lang w:val="en-US" w:eastAsia="en-US"/>
        </w:rPr>
      </w:pPr>
      <w:r>
        <w:rPr>
          <w:rFonts w:ascii="Times New Roman" w:eastAsia="Calibri" w:hAnsi="Times New Roman" w:cs="Times New Roman"/>
          <w:noProof/>
          <w:sz w:val="24"/>
          <w:szCs w:val="24"/>
          <w:lang w:val="en-US" w:eastAsia="en-US"/>
        </w:rPr>
        <w:lastRenderedPageBreak/>
        <w:drawing>
          <wp:inline distT="0" distB="0" distL="0" distR="0" wp14:anchorId="39AAA3E5" wp14:editId="39004914">
            <wp:extent cx="4680857" cy="4801116"/>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4.PNG"/>
                    <pic:cNvPicPr/>
                  </pic:nvPicPr>
                  <pic:blipFill>
                    <a:blip r:embed="rId19">
                      <a:extLst>
                        <a:ext uri="{28A0092B-C50C-407E-A947-70E740481C1C}">
                          <a14:useLocalDpi xmlns:a14="http://schemas.microsoft.com/office/drawing/2010/main" val="0"/>
                        </a:ext>
                      </a:extLst>
                    </a:blip>
                    <a:stretch>
                      <a:fillRect/>
                    </a:stretch>
                  </pic:blipFill>
                  <pic:spPr>
                    <a:xfrm>
                      <a:off x="0" y="0"/>
                      <a:ext cx="4693844" cy="4814436"/>
                    </a:xfrm>
                    <a:prstGeom prst="rect">
                      <a:avLst/>
                    </a:prstGeom>
                  </pic:spPr>
                </pic:pic>
              </a:graphicData>
            </a:graphic>
          </wp:inline>
        </w:drawing>
      </w:r>
    </w:p>
    <w:p w14:paraId="38B3DD25" w14:textId="0EBBB66B" w:rsidR="00796B59" w:rsidRDefault="00796B59">
      <w:pPr>
        <w:spacing w:after="160" w:line="259" w:lineRule="auto"/>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br w:type="page"/>
      </w:r>
    </w:p>
    <w:p w14:paraId="6F7A560A" w14:textId="77777777" w:rsidR="00C2502C" w:rsidRDefault="00C2502C" w:rsidP="00C72004">
      <w:pPr>
        <w:spacing w:line="360" w:lineRule="auto"/>
        <w:jc w:val="both"/>
        <w:rPr>
          <w:rFonts w:eastAsiaTheme="minorEastAsia"/>
          <w:b/>
          <w:bCs/>
          <w:sz w:val="26"/>
          <w:szCs w:val="26"/>
          <w:lang w:val="en-MY"/>
        </w:rPr>
      </w:pPr>
      <w:r>
        <w:rPr>
          <w:b/>
          <w:bCs/>
          <w:sz w:val="26"/>
          <w:szCs w:val="26"/>
        </w:rPr>
        <w:lastRenderedPageBreak/>
        <w:t>Crosstabs</w:t>
      </w:r>
    </w:p>
    <w:tbl>
      <w:tblPr>
        <w:tblW w:w="8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54"/>
        <w:gridCol w:w="1027"/>
        <w:gridCol w:w="1027"/>
        <w:gridCol w:w="1028"/>
        <w:gridCol w:w="1028"/>
        <w:gridCol w:w="1028"/>
        <w:gridCol w:w="1028"/>
      </w:tblGrid>
      <w:tr w:rsidR="00C2502C" w14:paraId="17441E99" w14:textId="77777777" w:rsidTr="00C2502C">
        <w:trPr>
          <w:cantSplit/>
        </w:trPr>
        <w:tc>
          <w:tcPr>
            <w:tcW w:w="8216" w:type="dxa"/>
            <w:gridSpan w:val="7"/>
            <w:tcBorders>
              <w:top w:val="nil"/>
              <w:left w:val="nil"/>
              <w:bottom w:val="nil"/>
              <w:right w:val="nil"/>
            </w:tcBorders>
            <w:shd w:val="clear" w:color="auto" w:fill="FFFFFF"/>
            <w:vAlign w:val="center"/>
            <w:hideMark/>
          </w:tcPr>
          <w:p w14:paraId="4343B358" w14:textId="77777777" w:rsidR="00C2502C" w:rsidRDefault="00C2502C" w:rsidP="00C72004">
            <w:pPr>
              <w:spacing w:line="360" w:lineRule="auto"/>
              <w:ind w:left="60" w:right="60"/>
              <w:jc w:val="both"/>
              <w:rPr>
                <w:color w:val="010205"/>
              </w:rPr>
            </w:pPr>
            <w:r>
              <w:rPr>
                <w:b/>
                <w:bCs/>
                <w:color w:val="010205"/>
              </w:rPr>
              <w:t>Case Processing Summary</w:t>
            </w:r>
          </w:p>
        </w:tc>
      </w:tr>
      <w:tr w:rsidR="00C2502C" w14:paraId="6519ECF3" w14:textId="77777777" w:rsidTr="00C2502C">
        <w:trPr>
          <w:cantSplit/>
        </w:trPr>
        <w:tc>
          <w:tcPr>
            <w:tcW w:w="2054" w:type="dxa"/>
            <w:vMerge w:val="restart"/>
            <w:tcBorders>
              <w:top w:val="nil"/>
              <w:left w:val="nil"/>
              <w:bottom w:val="nil"/>
              <w:right w:val="nil"/>
            </w:tcBorders>
            <w:shd w:val="clear" w:color="auto" w:fill="FFFFFF"/>
            <w:vAlign w:val="bottom"/>
          </w:tcPr>
          <w:p w14:paraId="2B568F14" w14:textId="77777777" w:rsidR="00C2502C" w:rsidRDefault="00C2502C" w:rsidP="00C72004">
            <w:pPr>
              <w:spacing w:line="360" w:lineRule="auto"/>
              <w:jc w:val="both"/>
              <w:rPr>
                <w:rFonts w:ascii="Times New Roman" w:hAnsi="Times New Roman" w:cs="Times New Roman"/>
                <w:sz w:val="24"/>
                <w:szCs w:val="24"/>
              </w:rPr>
            </w:pPr>
          </w:p>
        </w:tc>
        <w:tc>
          <w:tcPr>
            <w:tcW w:w="6162" w:type="dxa"/>
            <w:gridSpan w:val="6"/>
            <w:tcBorders>
              <w:top w:val="nil"/>
              <w:left w:val="nil"/>
              <w:bottom w:val="nil"/>
              <w:right w:val="nil"/>
            </w:tcBorders>
            <w:shd w:val="clear" w:color="auto" w:fill="FFFFFF"/>
            <w:vAlign w:val="bottom"/>
            <w:hideMark/>
          </w:tcPr>
          <w:p w14:paraId="32BBAE49" w14:textId="77777777" w:rsidR="00C2502C" w:rsidRDefault="00C2502C" w:rsidP="00C72004">
            <w:pPr>
              <w:spacing w:line="360" w:lineRule="auto"/>
              <w:ind w:left="60" w:right="60"/>
              <w:jc w:val="both"/>
              <w:rPr>
                <w:color w:val="264A60"/>
                <w:sz w:val="18"/>
                <w:szCs w:val="18"/>
              </w:rPr>
            </w:pPr>
            <w:r>
              <w:rPr>
                <w:color w:val="264A60"/>
                <w:sz w:val="18"/>
                <w:szCs w:val="18"/>
              </w:rPr>
              <w:t>Cases</w:t>
            </w:r>
          </w:p>
        </w:tc>
      </w:tr>
      <w:tr w:rsidR="00C2502C" w14:paraId="69C42968" w14:textId="77777777" w:rsidTr="00C2502C">
        <w:trPr>
          <w:cantSplit/>
        </w:trPr>
        <w:tc>
          <w:tcPr>
            <w:tcW w:w="8216" w:type="dxa"/>
            <w:vMerge/>
            <w:tcBorders>
              <w:top w:val="nil"/>
              <w:left w:val="nil"/>
              <w:bottom w:val="nil"/>
              <w:right w:val="nil"/>
            </w:tcBorders>
            <w:vAlign w:val="center"/>
            <w:hideMark/>
          </w:tcPr>
          <w:p w14:paraId="2EA41C97" w14:textId="77777777" w:rsidR="00C2502C" w:rsidRDefault="00C2502C" w:rsidP="00C72004">
            <w:pPr>
              <w:spacing w:line="360" w:lineRule="auto"/>
              <w:jc w:val="both"/>
              <w:rPr>
                <w:rFonts w:ascii="Times New Roman" w:hAnsi="Times New Roman" w:cs="Times New Roman"/>
                <w:sz w:val="24"/>
                <w:szCs w:val="24"/>
                <w:lang w:val="en-MY" w:eastAsia="en-MY"/>
              </w:rPr>
            </w:pPr>
          </w:p>
        </w:tc>
        <w:tc>
          <w:tcPr>
            <w:tcW w:w="2054" w:type="dxa"/>
            <w:gridSpan w:val="2"/>
            <w:tcBorders>
              <w:top w:val="nil"/>
              <w:left w:val="nil"/>
              <w:bottom w:val="nil"/>
              <w:right w:val="nil"/>
            </w:tcBorders>
            <w:shd w:val="clear" w:color="auto" w:fill="FFFFFF"/>
            <w:vAlign w:val="bottom"/>
            <w:hideMark/>
          </w:tcPr>
          <w:p w14:paraId="68E99F6D" w14:textId="77777777" w:rsidR="00C2502C" w:rsidRDefault="00C2502C" w:rsidP="00C72004">
            <w:pPr>
              <w:spacing w:line="360" w:lineRule="auto"/>
              <w:ind w:left="60" w:right="60"/>
              <w:jc w:val="both"/>
              <w:rPr>
                <w:color w:val="264A60"/>
                <w:sz w:val="18"/>
                <w:szCs w:val="18"/>
              </w:rPr>
            </w:pPr>
            <w:r>
              <w:rPr>
                <w:color w:val="264A60"/>
                <w:sz w:val="18"/>
                <w:szCs w:val="18"/>
              </w:rPr>
              <w:t>Valid</w:t>
            </w:r>
          </w:p>
        </w:tc>
        <w:tc>
          <w:tcPr>
            <w:tcW w:w="2054" w:type="dxa"/>
            <w:gridSpan w:val="2"/>
            <w:tcBorders>
              <w:top w:val="nil"/>
              <w:left w:val="single" w:sz="8" w:space="0" w:color="E0E0E0"/>
              <w:bottom w:val="nil"/>
              <w:right w:val="nil"/>
            </w:tcBorders>
            <w:shd w:val="clear" w:color="auto" w:fill="FFFFFF"/>
            <w:vAlign w:val="bottom"/>
            <w:hideMark/>
          </w:tcPr>
          <w:p w14:paraId="6595F8E1" w14:textId="77777777" w:rsidR="00C2502C" w:rsidRDefault="00C2502C" w:rsidP="00C72004">
            <w:pPr>
              <w:spacing w:line="360" w:lineRule="auto"/>
              <w:ind w:left="60" w:right="60"/>
              <w:jc w:val="both"/>
              <w:rPr>
                <w:color w:val="264A60"/>
                <w:sz w:val="18"/>
                <w:szCs w:val="18"/>
              </w:rPr>
            </w:pPr>
            <w:r>
              <w:rPr>
                <w:color w:val="264A60"/>
                <w:sz w:val="18"/>
                <w:szCs w:val="18"/>
              </w:rPr>
              <w:t>Missing</w:t>
            </w:r>
          </w:p>
        </w:tc>
        <w:tc>
          <w:tcPr>
            <w:tcW w:w="2054" w:type="dxa"/>
            <w:gridSpan w:val="2"/>
            <w:tcBorders>
              <w:top w:val="nil"/>
              <w:left w:val="single" w:sz="8" w:space="0" w:color="E0E0E0"/>
              <w:bottom w:val="nil"/>
              <w:right w:val="nil"/>
            </w:tcBorders>
            <w:shd w:val="clear" w:color="auto" w:fill="FFFFFF"/>
            <w:vAlign w:val="bottom"/>
            <w:hideMark/>
          </w:tcPr>
          <w:p w14:paraId="4579B93D" w14:textId="77777777" w:rsidR="00C2502C" w:rsidRDefault="00C2502C" w:rsidP="00C72004">
            <w:pPr>
              <w:spacing w:line="360" w:lineRule="auto"/>
              <w:ind w:left="60" w:right="60"/>
              <w:jc w:val="both"/>
              <w:rPr>
                <w:color w:val="264A60"/>
                <w:sz w:val="18"/>
                <w:szCs w:val="18"/>
              </w:rPr>
            </w:pPr>
            <w:r>
              <w:rPr>
                <w:color w:val="264A60"/>
                <w:sz w:val="18"/>
                <w:szCs w:val="18"/>
              </w:rPr>
              <w:t>Total</w:t>
            </w:r>
          </w:p>
        </w:tc>
      </w:tr>
      <w:tr w:rsidR="00C2502C" w14:paraId="6690C515" w14:textId="77777777" w:rsidTr="00C2502C">
        <w:trPr>
          <w:cantSplit/>
        </w:trPr>
        <w:tc>
          <w:tcPr>
            <w:tcW w:w="8216" w:type="dxa"/>
            <w:vMerge/>
            <w:tcBorders>
              <w:top w:val="nil"/>
              <w:left w:val="nil"/>
              <w:bottom w:val="nil"/>
              <w:right w:val="nil"/>
            </w:tcBorders>
            <w:vAlign w:val="center"/>
            <w:hideMark/>
          </w:tcPr>
          <w:p w14:paraId="2575693A" w14:textId="77777777" w:rsidR="00C2502C" w:rsidRDefault="00C2502C" w:rsidP="00C72004">
            <w:pPr>
              <w:spacing w:line="360" w:lineRule="auto"/>
              <w:jc w:val="both"/>
              <w:rPr>
                <w:rFonts w:ascii="Times New Roman" w:hAnsi="Times New Roman" w:cs="Times New Roman"/>
                <w:sz w:val="24"/>
                <w:szCs w:val="24"/>
                <w:lang w:val="en-MY" w:eastAsia="en-MY"/>
              </w:rPr>
            </w:pPr>
          </w:p>
        </w:tc>
        <w:tc>
          <w:tcPr>
            <w:tcW w:w="1027" w:type="dxa"/>
            <w:tcBorders>
              <w:top w:val="nil"/>
              <w:left w:val="nil"/>
              <w:bottom w:val="single" w:sz="8" w:space="0" w:color="152935"/>
              <w:right w:val="single" w:sz="8" w:space="0" w:color="E0E0E0"/>
            </w:tcBorders>
            <w:shd w:val="clear" w:color="auto" w:fill="FFFFFF"/>
            <w:vAlign w:val="bottom"/>
            <w:hideMark/>
          </w:tcPr>
          <w:p w14:paraId="2452A5DF" w14:textId="77777777" w:rsidR="00C2502C" w:rsidRDefault="00C2502C" w:rsidP="00C72004">
            <w:pPr>
              <w:spacing w:line="360" w:lineRule="auto"/>
              <w:ind w:left="60" w:right="60"/>
              <w:jc w:val="both"/>
              <w:rPr>
                <w:color w:val="264A60"/>
                <w:sz w:val="18"/>
                <w:szCs w:val="18"/>
              </w:rPr>
            </w:pPr>
            <w:r>
              <w:rPr>
                <w:color w:val="264A60"/>
                <w:sz w:val="18"/>
                <w:szCs w:val="18"/>
              </w:rPr>
              <w:t>N</w:t>
            </w:r>
          </w:p>
        </w:tc>
        <w:tc>
          <w:tcPr>
            <w:tcW w:w="1027" w:type="dxa"/>
            <w:tcBorders>
              <w:top w:val="nil"/>
              <w:left w:val="single" w:sz="8" w:space="0" w:color="E0E0E0"/>
              <w:bottom w:val="single" w:sz="8" w:space="0" w:color="152935"/>
              <w:right w:val="nil"/>
            </w:tcBorders>
            <w:shd w:val="clear" w:color="auto" w:fill="FFFFFF"/>
            <w:vAlign w:val="bottom"/>
            <w:hideMark/>
          </w:tcPr>
          <w:p w14:paraId="11B220A6" w14:textId="77777777" w:rsidR="00C2502C" w:rsidRDefault="00C2502C" w:rsidP="00C72004">
            <w:pPr>
              <w:spacing w:line="360" w:lineRule="auto"/>
              <w:ind w:left="60" w:right="60"/>
              <w:jc w:val="both"/>
              <w:rPr>
                <w:color w:val="264A60"/>
                <w:sz w:val="18"/>
                <w:szCs w:val="18"/>
              </w:rPr>
            </w:pPr>
            <w:r>
              <w:rPr>
                <w:color w:val="264A60"/>
                <w:sz w:val="18"/>
                <w:szCs w:val="18"/>
              </w:rPr>
              <w:t>Percent</w:t>
            </w:r>
          </w:p>
        </w:tc>
        <w:tc>
          <w:tcPr>
            <w:tcW w:w="1027" w:type="dxa"/>
            <w:tcBorders>
              <w:top w:val="nil"/>
              <w:left w:val="single" w:sz="8" w:space="0" w:color="E0E0E0"/>
              <w:bottom w:val="single" w:sz="8" w:space="0" w:color="152935"/>
              <w:right w:val="single" w:sz="8" w:space="0" w:color="E0E0E0"/>
            </w:tcBorders>
            <w:shd w:val="clear" w:color="auto" w:fill="FFFFFF"/>
            <w:vAlign w:val="bottom"/>
            <w:hideMark/>
          </w:tcPr>
          <w:p w14:paraId="799B4277" w14:textId="77777777" w:rsidR="00C2502C" w:rsidRDefault="00C2502C" w:rsidP="00C72004">
            <w:pPr>
              <w:spacing w:line="360" w:lineRule="auto"/>
              <w:ind w:left="60" w:right="60"/>
              <w:jc w:val="both"/>
              <w:rPr>
                <w:color w:val="264A60"/>
                <w:sz w:val="18"/>
                <w:szCs w:val="18"/>
              </w:rPr>
            </w:pPr>
            <w:r>
              <w:rPr>
                <w:color w:val="264A60"/>
                <w:sz w:val="18"/>
                <w:szCs w:val="18"/>
              </w:rPr>
              <w:t>N</w:t>
            </w:r>
          </w:p>
        </w:tc>
        <w:tc>
          <w:tcPr>
            <w:tcW w:w="1027" w:type="dxa"/>
            <w:tcBorders>
              <w:top w:val="nil"/>
              <w:left w:val="single" w:sz="8" w:space="0" w:color="E0E0E0"/>
              <w:bottom w:val="single" w:sz="8" w:space="0" w:color="152935"/>
              <w:right w:val="nil"/>
            </w:tcBorders>
            <w:shd w:val="clear" w:color="auto" w:fill="FFFFFF"/>
            <w:vAlign w:val="bottom"/>
            <w:hideMark/>
          </w:tcPr>
          <w:p w14:paraId="5451B7FB" w14:textId="77777777" w:rsidR="00C2502C" w:rsidRDefault="00C2502C" w:rsidP="00C72004">
            <w:pPr>
              <w:spacing w:line="360" w:lineRule="auto"/>
              <w:ind w:left="60" w:right="60"/>
              <w:jc w:val="both"/>
              <w:rPr>
                <w:color w:val="264A60"/>
                <w:sz w:val="18"/>
                <w:szCs w:val="18"/>
              </w:rPr>
            </w:pPr>
            <w:r>
              <w:rPr>
                <w:color w:val="264A60"/>
                <w:sz w:val="18"/>
                <w:szCs w:val="18"/>
              </w:rPr>
              <w:t>Percent</w:t>
            </w:r>
          </w:p>
        </w:tc>
        <w:tc>
          <w:tcPr>
            <w:tcW w:w="1027" w:type="dxa"/>
            <w:tcBorders>
              <w:top w:val="nil"/>
              <w:left w:val="single" w:sz="8" w:space="0" w:color="E0E0E0"/>
              <w:bottom w:val="single" w:sz="8" w:space="0" w:color="152935"/>
              <w:right w:val="single" w:sz="8" w:space="0" w:color="E0E0E0"/>
            </w:tcBorders>
            <w:shd w:val="clear" w:color="auto" w:fill="FFFFFF"/>
            <w:vAlign w:val="bottom"/>
            <w:hideMark/>
          </w:tcPr>
          <w:p w14:paraId="5E0BEFA0" w14:textId="77777777" w:rsidR="00C2502C" w:rsidRDefault="00C2502C" w:rsidP="00C72004">
            <w:pPr>
              <w:spacing w:line="360" w:lineRule="auto"/>
              <w:ind w:left="60" w:right="60"/>
              <w:jc w:val="both"/>
              <w:rPr>
                <w:color w:val="264A60"/>
                <w:sz w:val="18"/>
                <w:szCs w:val="18"/>
              </w:rPr>
            </w:pPr>
            <w:r>
              <w:rPr>
                <w:color w:val="264A60"/>
                <w:sz w:val="18"/>
                <w:szCs w:val="18"/>
              </w:rPr>
              <w:t>N</w:t>
            </w:r>
          </w:p>
        </w:tc>
        <w:tc>
          <w:tcPr>
            <w:tcW w:w="1027" w:type="dxa"/>
            <w:tcBorders>
              <w:top w:val="nil"/>
              <w:left w:val="single" w:sz="8" w:space="0" w:color="E0E0E0"/>
              <w:bottom w:val="single" w:sz="8" w:space="0" w:color="152935"/>
              <w:right w:val="nil"/>
            </w:tcBorders>
            <w:shd w:val="clear" w:color="auto" w:fill="FFFFFF"/>
            <w:vAlign w:val="bottom"/>
            <w:hideMark/>
          </w:tcPr>
          <w:p w14:paraId="0AF4A5FE" w14:textId="77777777" w:rsidR="00C2502C" w:rsidRDefault="00C2502C" w:rsidP="00C72004">
            <w:pPr>
              <w:spacing w:line="360" w:lineRule="auto"/>
              <w:ind w:left="60" w:right="60"/>
              <w:jc w:val="both"/>
              <w:rPr>
                <w:color w:val="264A60"/>
                <w:sz w:val="18"/>
                <w:szCs w:val="18"/>
              </w:rPr>
            </w:pPr>
            <w:r>
              <w:rPr>
                <w:color w:val="264A60"/>
                <w:sz w:val="18"/>
                <w:szCs w:val="18"/>
              </w:rPr>
              <w:t>Percent</w:t>
            </w:r>
          </w:p>
        </w:tc>
      </w:tr>
      <w:tr w:rsidR="00C2502C" w14:paraId="5D6A2140" w14:textId="77777777" w:rsidTr="00C2502C">
        <w:trPr>
          <w:cantSplit/>
        </w:trPr>
        <w:tc>
          <w:tcPr>
            <w:tcW w:w="2054" w:type="dxa"/>
            <w:tcBorders>
              <w:top w:val="single" w:sz="8" w:space="0" w:color="152935"/>
              <w:left w:val="nil"/>
              <w:bottom w:val="single" w:sz="8" w:space="0" w:color="AEAEAE"/>
              <w:right w:val="nil"/>
            </w:tcBorders>
            <w:shd w:val="clear" w:color="auto" w:fill="E0E0E0"/>
            <w:hideMark/>
          </w:tcPr>
          <w:p w14:paraId="5AE59F3A"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Jantina</w:t>
            </w:r>
            <w:proofErr w:type="spellEnd"/>
            <w:r>
              <w:rPr>
                <w:color w:val="264A60"/>
                <w:sz w:val="18"/>
                <w:szCs w:val="18"/>
              </w:rPr>
              <w:t xml:space="preserve"> * </w:t>
            </w:r>
            <w:proofErr w:type="spellStart"/>
            <w:r>
              <w:rPr>
                <w:color w:val="264A60"/>
                <w:sz w:val="18"/>
                <w:szCs w:val="18"/>
              </w:rPr>
              <w:t>Pandangan</w:t>
            </w:r>
            <w:proofErr w:type="spellEnd"/>
          </w:p>
        </w:tc>
        <w:tc>
          <w:tcPr>
            <w:tcW w:w="1027" w:type="dxa"/>
            <w:tcBorders>
              <w:top w:val="single" w:sz="8" w:space="0" w:color="152935"/>
              <w:left w:val="nil"/>
              <w:bottom w:val="single" w:sz="8" w:space="0" w:color="AEAEAE"/>
              <w:right w:val="single" w:sz="8" w:space="0" w:color="E0E0E0"/>
            </w:tcBorders>
            <w:shd w:val="clear" w:color="auto" w:fill="FFFFFF"/>
            <w:hideMark/>
          </w:tcPr>
          <w:p w14:paraId="361A63CA" w14:textId="77777777" w:rsidR="00C2502C" w:rsidRDefault="00C2502C" w:rsidP="00C72004">
            <w:pPr>
              <w:spacing w:line="360" w:lineRule="auto"/>
              <w:ind w:left="60" w:right="60"/>
              <w:jc w:val="both"/>
              <w:rPr>
                <w:color w:val="010205"/>
                <w:sz w:val="18"/>
                <w:szCs w:val="18"/>
              </w:rPr>
            </w:pPr>
            <w:r>
              <w:rPr>
                <w:color w:val="010205"/>
                <w:sz w:val="18"/>
                <w:szCs w:val="18"/>
              </w:rPr>
              <w:t>27</w:t>
            </w:r>
          </w:p>
        </w:tc>
        <w:tc>
          <w:tcPr>
            <w:tcW w:w="1027" w:type="dxa"/>
            <w:tcBorders>
              <w:top w:val="single" w:sz="8" w:space="0" w:color="152935"/>
              <w:left w:val="single" w:sz="8" w:space="0" w:color="E0E0E0"/>
              <w:bottom w:val="single" w:sz="8" w:space="0" w:color="AEAEAE"/>
              <w:right w:val="nil"/>
            </w:tcBorders>
            <w:shd w:val="clear" w:color="auto" w:fill="FFFFFF"/>
            <w:hideMark/>
          </w:tcPr>
          <w:p w14:paraId="2D730F8E" w14:textId="77777777" w:rsidR="00C2502C" w:rsidRDefault="00C2502C" w:rsidP="00C72004">
            <w:pPr>
              <w:spacing w:line="360" w:lineRule="auto"/>
              <w:ind w:left="60" w:right="60"/>
              <w:jc w:val="both"/>
              <w:rPr>
                <w:color w:val="010205"/>
                <w:sz w:val="18"/>
                <w:szCs w:val="18"/>
              </w:rPr>
            </w:pPr>
            <w:r>
              <w:rPr>
                <w:color w:val="010205"/>
                <w:sz w:val="18"/>
                <w:szCs w:val="18"/>
              </w:rPr>
              <w:t>100.0%</w:t>
            </w:r>
          </w:p>
        </w:tc>
        <w:tc>
          <w:tcPr>
            <w:tcW w:w="1027" w:type="dxa"/>
            <w:tcBorders>
              <w:top w:val="single" w:sz="8" w:space="0" w:color="152935"/>
              <w:left w:val="single" w:sz="8" w:space="0" w:color="E0E0E0"/>
              <w:bottom w:val="single" w:sz="8" w:space="0" w:color="AEAEAE"/>
              <w:right w:val="single" w:sz="8" w:space="0" w:color="E0E0E0"/>
            </w:tcBorders>
            <w:shd w:val="clear" w:color="auto" w:fill="FFFFFF"/>
            <w:hideMark/>
          </w:tcPr>
          <w:p w14:paraId="322885E4"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27" w:type="dxa"/>
            <w:tcBorders>
              <w:top w:val="single" w:sz="8" w:space="0" w:color="152935"/>
              <w:left w:val="single" w:sz="8" w:space="0" w:color="E0E0E0"/>
              <w:bottom w:val="single" w:sz="8" w:space="0" w:color="AEAEAE"/>
              <w:right w:val="nil"/>
            </w:tcBorders>
            <w:shd w:val="clear" w:color="auto" w:fill="FFFFFF"/>
            <w:hideMark/>
          </w:tcPr>
          <w:p w14:paraId="57A5445C" w14:textId="77777777" w:rsidR="00C2502C" w:rsidRDefault="00C2502C" w:rsidP="00C72004">
            <w:pPr>
              <w:spacing w:line="360" w:lineRule="auto"/>
              <w:ind w:left="60" w:right="60"/>
              <w:jc w:val="both"/>
              <w:rPr>
                <w:color w:val="010205"/>
                <w:sz w:val="18"/>
                <w:szCs w:val="18"/>
              </w:rPr>
            </w:pPr>
            <w:r>
              <w:rPr>
                <w:color w:val="010205"/>
                <w:sz w:val="18"/>
                <w:szCs w:val="18"/>
              </w:rPr>
              <w:t>0.0%</w:t>
            </w:r>
          </w:p>
        </w:tc>
        <w:tc>
          <w:tcPr>
            <w:tcW w:w="1027" w:type="dxa"/>
            <w:tcBorders>
              <w:top w:val="single" w:sz="8" w:space="0" w:color="152935"/>
              <w:left w:val="single" w:sz="8" w:space="0" w:color="E0E0E0"/>
              <w:bottom w:val="single" w:sz="8" w:space="0" w:color="AEAEAE"/>
              <w:right w:val="single" w:sz="8" w:space="0" w:color="E0E0E0"/>
            </w:tcBorders>
            <w:shd w:val="clear" w:color="auto" w:fill="FFFFFF"/>
            <w:hideMark/>
          </w:tcPr>
          <w:p w14:paraId="7A3C50AA" w14:textId="77777777" w:rsidR="00C2502C" w:rsidRDefault="00C2502C" w:rsidP="00C72004">
            <w:pPr>
              <w:spacing w:line="360" w:lineRule="auto"/>
              <w:ind w:left="60" w:right="60"/>
              <w:jc w:val="both"/>
              <w:rPr>
                <w:color w:val="010205"/>
                <w:sz w:val="18"/>
                <w:szCs w:val="18"/>
              </w:rPr>
            </w:pPr>
            <w:r>
              <w:rPr>
                <w:color w:val="010205"/>
                <w:sz w:val="18"/>
                <w:szCs w:val="18"/>
              </w:rPr>
              <w:t>27</w:t>
            </w:r>
          </w:p>
        </w:tc>
        <w:tc>
          <w:tcPr>
            <w:tcW w:w="1027" w:type="dxa"/>
            <w:tcBorders>
              <w:top w:val="single" w:sz="8" w:space="0" w:color="152935"/>
              <w:left w:val="single" w:sz="8" w:space="0" w:color="E0E0E0"/>
              <w:bottom w:val="single" w:sz="8" w:space="0" w:color="AEAEAE"/>
              <w:right w:val="nil"/>
            </w:tcBorders>
            <w:shd w:val="clear" w:color="auto" w:fill="FFFFFF"/>
            <w:hideMark/>
          </w:tcPr>
          <w:p w14:paraId="76EF8264" w14:textId="77777777" w:rsidR="00C2502C" w:rsidRDefault="00C2502C" w:rsidP="00C72004">
            <w:pPr>
              <w:spacing w:line="360" w:lineRule="auto"/>
              <w:ind w:left="60" w:right="60"/>
              <w:jc w:val="both"/>
              <w:rPr>
                <w:color w:val="010205"/>
                <w:sz w:val="18"/>
                <w:szCs w:val="18"/>
              </w:rPr>
            </w:pPr>
            <w:r>
              <w:rPr>
                <w:color w:val="010205"/>
                <w:sz w:val="18"/>
                <w:szCs w:val="18"/>
              </w:rPr>
              <w:t>100.0%</w:t>
            </w:r>
          </w:p>
        </w:tc>
      </w:tr>
      <w:tr w:rsidR="00C2502C" w14:paraId="7D228E4B" w14:textId="77777777" w:rsidTr="00C2502C">
        <w:trPr>
          <w:cantSplit/>
        </w:trPr>
        <w:tc>
          <w:tcPr>
            <w:tcW w:w="2054" w:type="dxa"/>
            <w:tcBorders>
              <w:top w:val="single" w:sz="8" w:space="0" w:color="AEAEAE"/>
              <w:left w:val="nil"/>
              <w:bottom w:val="single" w:sz="8" w:space="0" w:color="AEAEAE"/>
              <w:right w:val="nil"/>
            </w:tcBorders>
            <w:shd w:val="clear" w:color="auto" w:fill="E0E0E0"/>
            <w:hideMark/>
          </w:tcPr>
          <w:p w14:paraId="4B8A75E2"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Kaum</w:t>
            </w:r>
            <w:proofErr w:type="spellEnd"/>
            <w:r>
              <w:rPr>
                <w:color w:val="264A60"/>
                <w:sz w:val="18"/>
                <w:szCs w:val="18"/>
              </w:rPr>
              <w:t xml:space="preserve"> * </w:t>
            </w:r>
            <w:proofErr w:type="spellStart"/>
            <w:r>
              <w:rPr>
                <w:color w:val="264A60"/>
                <w:sz w:val="18"/>
                <w:szCs w:val="18"/>
              </w:rPr>
              <w:t>Pandangan</w:t>
            </w:r>
            <w:proofErr w:type="spellEnd"/>
          </w:p>
        </w:tc>
        <w:tc>
          <w:tcPr>
            <w:tcW w:w="1027" w:type="dxa"/>
            <w:tcBorders>
              <w:top w:val="single" w:sz="8" w:space="0" w:color="AEAEAE"/>
              <w:left w:val="nil"/>
              <w:bottom w:val="single" w:sz="8" w:space="0" w:color="AEAEAE"/>
              <w:right w:val="single" w:sz="8" w:space="0" w:color="E0E0E0"/>
            </w:tcBorders>
            <w:shd w:val="clear" w:color="auto" w:fill="FFFFFF"/>
            <w:hideMark/>
          </w:tcPr>
          <w:p w14:paraId="19D92C94" w14:textId="77777777" w:rsidR="00C2502C" w:rsidRDefault="00C2502C" w:rsidP="00C72004">
            <w:pPr>
              <w:spacing w:line="360" w:lineRule="auto"/>
              <w:ind w:left="60" w:right="60"/>
              <w:jc w:val="both"/>
              <w:rPr>
                <w:color w:val="010205"/>
                <w:sz w:val="18"/>
                <w:szCs w:val="18"/>
              </w:rPr>
            </w:pPr>
            <w:r>
              <w:rPr>
                <w:color w:val="010205"/>
                <w:sz w:val="18"/>
                <w:szCs w:val="18"/>
              </w:rPr>
              <w:t>27</w:t>
            </w:r>
          </w:p>
        </w:tc>
        <w:tc>
          <w:tcPr>
            <w:tcW w:w="1027" w:type="dxa"/>
            <w:tcBorders>
              <w:top w:val="single" w:sz="8" w:space="0" w:color="AEAEAE"/>
              <w:left w:val="single" w:sz="8" w:space="0" w:color="E0E0E0"/>
              <w:bottom w:val="single" w:sz="8" w:space="0" w:color="AEAEAE"/>
              <w:right w:val="nil"/>
            </w:tcBorders>
            <w:shd w:val="clear" w:color="auto" w:fill="FFFFFF"/>
            <w:hideMark/>
          </w:tcPr>
          <w:p w14:paraId="3B8FFC90" w14:textId="77777777" w:rsidR="00C2502C" w:rsidRDefault="00C2502C" w:rsidP="00C72004">
            <w:pPr>
              <w:spacing w:line="360" w:lineRule="auto"/>
              <w:ind w:left="60" w:right="60"/>
              <w:jc w:val="both"/>
              <w:rPr>
                <w:color w:val="010205"/>
                <w:sz w:val="18"/>
                <w:szCs w:val="18"/>
              </w:rPr>
            </w:pPr>
            <w:r>
              <w:rPr>
                <w:color w:val="010205"/>
                <w:sz w:val="18"/>
                <w:szCs w:val="18"/>
              </w:rPr>
              <w:t>100.0%</w:t>
            </w:r>
          </w:p>
        </w:tc>
        <w:tc>
          <w:tcPr>
            <w:tcW w:w="1027" w:type="dxa"/>
            <w:tcBorders>
              <w:top w:val="single" w:sz="8" w:space="0" w:color="AEAEAE"/>
              <w:left w:val="single" w:sz="8" w:space="0" w:color="E0E0E0"/>
              <w:bottom w:val="single" w:sz="8" w:space="0" w:color="AEAEAE"/>
              <w:right w:val="single" w:sz="8" w:space="0" w:color="E0E0E0"/>
            </w:tcBorders>
            <w:shd w:val="clear" w:color="auto" w:fill="FFFFFF"/>
            <w:hideMark/>
          </w:tcPr>
          <w:p w14:paraId="1DD8EF24"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27" w:type="dxa"/>
            <w:tcBorders>
              <w:top w:val="single" w:sz="8" w:space="0" w:color="AEAEAE"/>
              <w:left w:val="single" w:sz="8" w:space="0" w:color="E0E0E0"/>
              <w:bottom w:val="single" w:sz="8" w:space="0" w:color="AEAEAE"/>
              <w:right w:val="nil"/>
            </w:tcBorders>
            <w:shd w:val="clear" w:color="auto" w:fill="FFFFFF"/>
            <w:hideMark/>
          </w:tcPr>
          <w:p w14:paraId="265AEEDA" w14:textId="77777777" w:rsidR="00C2502C" w:rsidRDefault="00C2502C" w:rsidP="00C72004">
            <w:pPr>
              <w:spacing w:line="360" w:lineRule="auto"/>
              <w:ind w:left="60" w:right="60"/>
              <w:jc w:val="both"/>
              <w:rPr>
                <w:color w:val="010205"/>
                <w:sz w:val="18"/>
                <w:szCs w:val="18"/>
              </w:rPr>
            </w:pPr>
            <w:r>
              <w:rPr>
                <w:color w:val="010205"/>
                <w:sz w:val="18"/>
                <w:szCs w:val="18"/>
              </w:rPr>
              <w:t>0.0%</w:t>
            </w:r>
          </w:p>
        </w:tc>
        <w:tc>
          <w:tcPr>
            <w:tcW w:w="1027" w:type="dxa"/>
            <w:tcBorders>
              <w:top w:val="single" w:sz="8" w:space="0" w:color="AEAEAE"/>
              <w:left w:val="single" w:sz="8" w:space="0" w:color="E0E0E0"/>
              <w:bottom w:val="single" w:sz="8" w:space="0" w:color="AEAEAE"/>
              <w:right w:val="single" w:sz="8" w:space="0" w:color="E0E0E0"/>
            </w:tcBorders>
            <w:shd w:val="clear" w:color="auto" w:fill="FFFFFF"/>
            <w:hideMark/>
          </w:tcPr>
          <w:p w14:paraId="0989F292" w14:textId="77777777" w:rsidR="00C2502C" w:rsidRDefault="00C2502C" w:rsidP="00C72004">
            <w:pPr>
              <w:spacing w:line="360" w:lineRule="auto"/>
              <w:ind w:left="60" w:right="60"/>
              <w:jc w:val="both"/>
              <w:rPr>
                <w:color w:val="010205"/>
                <w:sz w:val="18"/>
                <w:szCs w:val="18"/>
              </w:rPr>
            </w:pPr>
            <w:r>
              <w:rPr>
                <w:color w:val="010205"/>
                <w:sz w:val="18"/>
                <w:szCs w:val="18"/>
              </w:rPr>
              <w:t>27</w:t>
            </w:r>
          </w:p>
        </w:tc>
        <w:tc>
          <w:tcPr>
            <w:tcW w:w="1027" w:type="dxa"/>
            <w:tcBorders>
              <w:top w:val="single" w:sz="8" w:space="0" w:color="AEAEAE"/>
              <w:left w:val="single" w:sz="8" w:space="0" w:color="E0E0E0"/>
              <w:bottom w:val="single" w:sz="8" w:space="0" w:color="AEAEAE"/>
              <w:right w:val="nil"/>
            </w:tcBorders>
            <w:shd w:val="clear" w:color="auto" w:fill="FFFFFF"/>
            <w:hideMark/>
          </w:tcPr>
          <w:p w14:paraId="0C2B888F" w14:textId="77777777" w:rsidR="00C2502C" w:rsidRDefault="00C2502C" w:rsidP="00C72004">
            <w:pPr>
              <w:spacing w:line="360" w:lineRule="auto"/>
              <w:ind w:left="60" w:right="60"/>
              <w:jc w:val="both"/>
              <w:rPr>
                <w:color w:val="010205"/>
                <w:sz w:val="18"/>
                <w:szCs w:val="18"/>
              </w:rPr>
            </w:pPr>
            <w:r>
              <w:rPr>
                <w:color w:val="010205"/>
                <w:sz w:val="18"/>
                <w:szCs w:val="18"/>
              </w:rPr>
              <w:t>100.0%</w:t>
            </w:r>
          </w:p>
        </w:tc>
      </w:tr>
      <w:tr w:rsidR="00C2502C" w14:paraId="6C939344" w14:textId="77777777" w:rsidTr="00C2502C">
        <w:trPr>
          <w:cantSplit/>
        </w:trPr>
        <w:tc>
          <w:tcPr>
            <w:tcW w:w="2054" w:type="dxa"/>
            <w:tcBorders>
              <w:top w:val="single" w:sz="8" w:space="0" w:color="AEAEAE"/>
              <w:left w:val="nil"/>
              <w:bottom w:val="single" w:sz="8" w:space="0" w:color="AEAEAE"/>
              <w:right w:val="nil"/>
            </w:tcBorders>
            <w:shd w:val="clear" w:color="auto" w:fill="E0E0E0"/>
            <w:hideMark/>
          </w:tcPr>
          <w:p w14:paraId="31B9C3DD" w14:textId="77777777" w:rsidR="00C2502C" w:rsidRDefault="00C2502C" w:rsidP="00C72004">
            <w:pPr>
              <w:spacing w:line="360" w:lineRule="auto"/>
              <w:ind w:left="60" w:right="60"/>
              <w:jc w:val="both"/>
              <w:rPr>
                <w:color w:val="264A60"/>
                <w:sz w:val="18"/>
                <w:szCs w:val="18"/>
              </w:rPr>
            </w:pPr>
            <w:r>
              <w:rPr>
                <w:color w:val="264A60"/>
                <w:sz w:val="18"/>
                <w:szCs w:val="18"/>
              </w:rPr>
              <w:t xml:space="preserve">Agama * </w:t>
            </w:r>
            <w:proofErr w:type="spellStart"/>
            <w:r>
              <w:rPr>
                <w:color w:val="264A60"/>
                <w:sz w:val="18"/>
                <w:szCs w:val="18"/>
              </w:rPr>
              <w:t>Pandangan</w:t>
            </w:r>
            <w:proofErr w:type="spellEnd"/>
          </w:p>
        </w:tc>
        <w:tc>
          <w:tcPr>
            <w:tcW w:w="1027" w:type="dxa"/>
            <w:tcBorders>
              <w:top w:val="single" w:sz="8" w:space="0" w:color="AEAEAE"/>
              <w:left w:val="nil"/>
              <w:bottom w:val="single" w:sz="8" w:space="0" w:color="AEAEAE"/>
              <w:right w:val="single" w:sz="8" w:space="0" w:color="E0E0E0"/>
            </w:tcBorders>
            <w:shd w:val="clear" w:color="auto" w:fill="FFFFFF"/>
            <w:hideMark/>
          </w:tcPr>
          <w:p w14:paraId="3E9BCF6D" w14:textId="77777777" w:rsidR="00C2502C" w:rsidRDefault="00C2502C" w:rsidP="00C72004">
            <w:pPr>
              <w:spacing w:line="360" w:lineRule="auto"/>
              <w:ind w:left="60" w:right="60"/>
              <w:jc w:val="both"/>
              <w:rPr>
                <w:color w:val="010205"/>
                <w:sz w:val="18"/>
                <w:szCs w:val="18"/>
              </w:rPr>
            </w:pPr>
            <w:r>
              <w:rPr>
                <w:color w:val="010205"/>
                <w:sz w:val="18"/>
                <w:szCs w:val="18"/>
              </w:rPr>
              <w:t>27</w:t>
            </w:r>
          </w:p>
        </w:tc>
        <w:tc>
          <w:tcPr>
            <w:tcW w:w="1027" w:type="dxa"/>
            <w:tcBorders>
              <w:top w:val="single" w:sz="8" w:space="0" w:color="AEAEAE"/>
              <w:left w:val="single" w:sz="8" w:space="0" w:color="E0E0E0"/>
              <w:bottom w:val="single" w:sz="8" w:space="0" w:color="AEAEAE"/>
              <w:right w:val="nil"/>
            </w:tcBorders>
            <w:shd w:val="clear" w:color="auto" w:fill="FFFFFF"/>
            <w:hideMark/>
          </w:tcPr>
          <w:p w14:paraId="7A714FC7" w14:textId="77777777" w:rsidR="00C2502C" w:rsidRDefault="00C2502C" w:rsidP="00C72004">
            <w:pPr>
              <w:spacing w:line="360" w:lineRule="auto"/>
              <w:ind w:left="60" w:right="60"/>
              <w:jc w:val="both"/>
              <w:rPr>
                <w:color w:val="010205"/>
                <w:sz w:val="18"/>
                <w:szCs w:val="18"/>
              </w:rPr>
            </w:pPr>
            <w:r>
              <w:rPr>
                <w:color w:val="010205"/>
                <w:sz w:val="18"/>
                <w:szCs w:val="18"/>
              </w:rPr>
              <w:t>100.0%</w:t>
            </w:r>
          </w:p>
        </w:tc>
        <w:tc>
          <w:tcPr>
            <w:tcW w:w="1027" w:type="dxa"/>
            <w:tcBorders>
              <w:top w:val="single" w:sz="8" w:space="0" w:color="AEAEAE"/>
              <w:left w:val="single" w:sz="8" w:space="0" w:color="E0E0E0"/>
              <w:bottom w:val="single" w:sz="8" w:space="0" w:color="AEAEAE"/>
              <w:right w:val="single" w:sz="8" w:space="0" w:color="E0E0E0"/>
            </w:tcBorders>
            <w:shd w:val="clear" w:color="auto" w:fill="FFFFFF"/>
            <w:hideMark/>
          </w:tcPr>
          <w:p w14:paraId="680E748F"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27" w:type="dxa"/>
            <w:tcBorders>
              <w:top w:val="single" w:sz="8" w:space="0" w:color="AEAEAE"/>
              <w:left w:val="single" w:sz="8" w:space="0" w:color="E0E0E0"/>
              <w:bottom w:val="single" w:sz="8" w:space="0" w:color="AEAEAE"/>
              <w:right w:val="nil"/>
            </w:tcBorders>
            <w:shd w:val="clear" w:color="auto" w:fill="FFFFFF"/>
            <w:hideMark/>
          </w:tcPr>
          <w:p w14:paraId="0D9A881D" w14:textId="77777777" w:rsidR="00C2502C" w:rsidRDefault="00C2502C" w:rsidP="00C72004">
            <w:pPr>
              <w:spacing w:line="360" w:lineRule="auto"/>
              <w:ind w:left="60" w:right="60"/>
              <w:jc w:val="both"/>
              <w:rPr>
                <w:color w:val="010205"/>
                <w:sz w:val="18"/>
                <w:szCs w:val="18"/>
              </w:rPr>
            </w:pPr>
            <w:r>
              <w:rPr>
                <w:color w:val="010205"/>
                <w:sz w:val="18"/>
                <w:szCs w:val="18"/>
              </w:rPr>
              <w:t>0.0%</w:t>
            </w:r>
          </w:p>
        </w:tc>
        <w:tc>
          <w:tcPr>
            <w:tcW w:w="1027" w:type="dxa"/>
            <w:tcBorders>
              <w:top w:val="single" w:sz="8" w:space="0" w:color="AEAEAE"/>
              <w:left w:val="single" w:sz="8" w:space="0" w:color="E0E0E0"/>
              <w:bottom w:val="single" w:sz="8" w:space="0" w:color="AEAEAE"/>
              <w:right w:val="single" w:sz="8" w:space="0" w:color="E0E0E0"/>
            </w:tcBorders>
            <w:shd w:val="clear" w:color="auto" w:fill="FFFFFF"/>
            <w:hideMark/>
          </w:tcPr>
          <w:p w14:paraId="7C64852B" w14:textId="77777777" w:rsidR="00C2502C" w:rsidRDefault="00C2502C" w:rsidP="00C72004">
            <w:pPr>
              <w:spacing w:line="360" w:lineRule="auto"/>
              <w:ind w:left="60" w:right="60"/>
              <w:jc w:val="both"/>
              <w:rPr>
                <w:color w:val="010205"/>
                <w:sz w:val="18"/>
                <w:szCs w:val="18"/>
              </w:rPr>
            </w:pPr>
            <w:r>
              <w:rPr>
                <w:color w:val="010205"/>
                <w:sz w:val="18"/>
                <w:szCs w:val="18"/>
              </w:rPr>
              <w:t>27</w:t>
            </w:r>
          </w:p>
        </w:tc>
        <w:tc>
          <w:tcPr>
            <w:tcW w:w="1027" w:type="dxa"/>
            <w:tcBorders>
              <w:top w:val="single" w:sz="8" w:space="0" w:color="AEAEAE"/>
              <w:left w:val="single" w:sz="8" w:space="0" w:color="E0E0E0"/>
              <w:bottom w:val="single" w:sz="8" w:space="0" w:color="AEAEAE"/>
              <w:right w:val="nil"/>
            </w:tcBorders>
            <w:shd w:val="clear" w:color="auto" w:fill="FFFFFF"/>
            <w:hideMark/>
          </w:tcPr>
          <w:p w14:paraId="3755AB26" w14:textId="77777777" w:rsidR="00C2502C" w:rsidRDefault="00C2502C" w:rsidP="00C72004">
            <w:pPr>
              <w:spacing w:line="360" w:lineRule="auto"/>
              <w:ind w:left="60" w:right="60"/>
              <w:jc w:val="both"/>
              <w:rPr>
                <w:color w:val="010205"/>
                <w:sz w:val="18"/>
                <w:szCs w:val="18"/>
              </w:rPr>
            </w:pPr>
            <w:r>
              <w:rPr>
                <w:color w:val="010205"/>
                <w:sz w:val="18"/>
                <w:szCs w:val="18"/>
              </w:rPr>
              <w:t>100.0%</w:t>
            </w:r>
          </w:p>
        </w:tc>
      </w:tr>
      <w:tr w:rsidR="00C2502C" w14:paraId="2A990090" w14:textId="77777777" w:rsidTr="00C2502C">
        <w:trPr>
          <w:cantSplit/>
        </w:trPr>
        <w:tc>
          <w:tcPr>
            <w:tcW w:w="2054" w:type="dxa"/>
            <w:tcBorders>
              <w:top w:val="single" w:sz="8" w:space="0" w:color="AEAEAE"/>
              <w:left w:val="nil"/>
              <w:bottom w:val="single" w:sz="8" w:space="0" w:color="AEAEAE"/>
              <w:right w:val="nil"/>
            </w:tcBorders>
            <w:shd w:val="clear" w:color="auto" w:fill="E0E0E0"/>
            <w:hideMark/>
          </w:tcPr>
          <w:p w14:paraId="748575F6"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Asal</w:t>
            </w:r>
            <w:proofErr w:type="spellEnd"/>
            <w:r>
              <w:rPr>
                <w:color w:val="264A60"/>
                <w:sz w:val="18"/>
                <w:szCs w:val="18"/>
              </w:rPr>
              <w:t xml:space="preserve"> * </w:t>
            </w:r>
            <w:proofErr w:type="spellStart"/>
            <w:r>
              <w:rPr>
                <w:color w:val="264A60"/>
                <w:sz w:val="18"/>
                <w:szCs w:val="18"/>
              </w:rPr>
              <w:t>Pandangan</w:t>
            </w:r>
            <w:proofErr w:type="spellEnd"/>
          </w:p>
        </w:tc>
        <w:tc>
          <w:tcPr>
            <w:tcW w:w="1027" w:type="dxa"/>
            <w:tcBorders>
              <w:top w:val="single" w:sz="8" w:space="0" w:color="AEAEAE"/>
              <w:left w:val="nil"/>
              <w:bottom w:val="single" w:sz="8" w:space="0" w:color="AEAEAE"/>
              <w:right w:val="single" w:sz="8" w:space="0" w:color="E0E0E0"/>
            </w:tcBorders>
            <w:shd w:val="clear" w:color="auto" w:fill="FFFFFF"/>
            <w:hideMark/>
          </w:tcPr>
          <w:p w14:paraId="3F0B4BB0" w14:textId="77777777" w:rsidR="00C2502C" w:rsidRDefault="00C2502C" w:rsidP="00C72004">
            <w:pPr>
              <w:spacing w:line="360" w:lineRule="auto"/>
              <w:ind w:left="60" w:right="60"/>
              <w:jc w:val="both"/>
              <w:rPr>
                <w:color w:val="010205"/>
                <w:sz w:val="18"/>
                <w:szCs w:val="18"/>
              </w:rPr>
            </w:pPr>
            <w:r>
              <w:rPr>
                <w:color w:val="010205"/>
                <w:sz w:val="18"/>
                <w:szCs w:val="18"/>
              </w:rPr>
              <w:t>27</w:t>
            </w:r>
          </w:p>
        </w:tc>
        <w:tc>
          <w:tcPr>
            <w:tcW w:w="1027" w:type="dxa"/>
            <w:tcBorders>
              <w:top w:val="single" w:sz="8" w:space="0" w:color="AEAEAE"/>
              <w:left w:val="single" w:sz="8" w:space="0" w:color="E0E0E0"/>
              <w:bottom w:val="single" w:sz="8" w:space="0" w:color="AEAEAE"/>
              <w:right w:val="nil"/>
            </w:tcBorders>
            <w:shd w:val="clear" w:color="auto" w:fill="FFFFFF"/>
            <w:hideMark/>
          </w:tcPr>
          <w:p w14:paraId="2F637961" w14:textId="77777777" w:rsidR="00C2502C" w:rsidRDefault="00C2502C" w:rsidP="00C72004">
            <w:pPr>
              <w:spacing w:line="360" w:lineRule="auto"/>
              <w:ind w:left="60" w:right="60"/>
              <w:jc w:val="both"/>
              <w:rPr>
                <w:color w:val="010205"/>
                <w:sz w:val="18"/>
                <w:szCs w:val="18"/>
              </w:rPr>
            </w:pPr>
            <w:r>
              <w:rPr>
                <w:color w:val="010205"/>
                <w:sz w:val="18"/>
                <w:szCs w:val="18"/>
              </w:rPr>
              <w:t>100.0%</w:t>
            </w:r>
          </w:p>
        </w:tc>
        <w:tc>
          <w:tcPr>
            <w:tcW w:w="1027" w:type="dxa"/>
            <w:tcBorders>
              <w:top w:val="single" w:sz="8" w:space="0" w:color="AEAEAE"/>
              <w:left w:val="single" w:sz="8" w:space="0" w:color="E0E0E0"/>
              <w:bottom w:val="single" w:sz="8" w:space="0" w:color="AEAEAE"/>
              <w:right w:val="single" w:sz="8" w:space="0" w:color="E0E0E0"/>
            </w:tcBorders>
            <w:shd w:val="clear" w:color="auto" w:fill="FFFFFF"/>
            <w:hideMark/>
          </w:tcPr>
          <w:p w14:paraId="16343AEF"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27" w:type="dxa"/>
            <w:tcBorders>
              <w:top w:val="single" w:sz="8" w:space="0" w:color="AEAEAE"/>
              <w:left w:val="single" w:sz="8" w:space="0" w:color="E0E0E0"/>
              <w:bottom w:val="single" w:sz="8" w:space="0" w:color="AEAEAE"/>
              <w:right w:val="nil"/>
            </w:tcBorders>
            <w:shd w:val="clear" w:color="auto" w:fill="FFFFFF"/>
            <w:hideMark/>
          </w:tcPr>
          <w:p w14:paraId="6CC59B3E" w14:textId="77777777" w:rsidR="00C2502C" w:rsidRDefault="00C2502C" w:rsidP="00C72004">
            <w:pPr>
              <w:spacing w:line="360" w:lineRule="auto"/>
              <w:ind w:left="60" w:right="60"/>
              <w:jc w:val="both"/>
              <w:rPr>
                <w:color w:val="010205"/>
                <w:sz w:val="18"/>
                <w:szCs w:val="18"/>
              </w:rPr>
            </w:pPr>
            <w:r>
              <w:rPr>
                <w:color w:val="010205"/>
                <w:sz w:val="18"/>
                <w:szCs w:val="18"/>
              </w:rPr>
              <w:t>0.0%</w:t>
            </w:r>
          </w:p>
        </w:tc>
        <w:tc>
          <w:tcPr>
            <w:tcW w:w="1027" w:type="dxa"/>
            <w:tcBorders>
              <w:top w:val="single" w:sz="8" w:space="0" w:color="AEAEAE"/>
              <w:left w:val="single" w:sz="8" w:space="0" w:color="E0E0E0"/>
              <w:bottom w:val="single" w:sz="8" w:space="0" w:color="AEAEAE"/>
              <w:right w:val="single" w:sz="8" w:space="0" w:color="E0E0E0"/>
            </w:tcBorders>
            <w:shd w:val="clear" w:color="auto" w:fill="FFFFFF"/>
            <w:hideMark/>
          </w:tcPr>
          <w:p w14:paraId="73E1911B" w14:textId="77777777" w:rsidR="00C2502C" w:rsidRDefault="00C2502C" w:rsidP="00C72004">
            <w:pPr>
              <w:spacing w:line="360" w:lineRule="auto"/>
              <w:ind w:left="60" w:right="60"/>
              <w:jc w:val="both"/>
              <w:rPr>
                <w:color w:val="010205"/>
                <w:sz w:val="18"/>
                <w:szCs w:val="18"/>
              </w:rPr>
            </w:pPr>
            <w:r>
              <w:rPr>
                <w:color w:val="010205"/>
                <w:sz w:val="18"/>
                <w:szCs w:val="18"/>
              </w:rPr>
              <w:t>27</w:t>
            </w:r>
          </w:p>
        </w:tc>
        <w:tc>
          <w:tcPr>
            <w:tcW w:w="1027" w:type="dxa"/>
            <w:tcBorders>
              <w:top w:val="single" w:sz="8" w:space="0" w:color="AEAEAE"/>
              <w:left w:val="single" w:sz="8" w:space="0" w:color="E0E0E0"/>
              <w:bottom w:val="single" w:sz="8" w:space="0" w:color="AEAEAE"/>
              <w:right w:val="nil"/>
            </w:tcBorders>
            <w:shd w:val="clear" w:color="auto" w:fill="FFFFFF"/>
            <w:hideMark/>
          </w:tcPr>
          <w:p w14:paraId="2F88B51E" w14:textId="77777777" w:rsidR="00C2502C" w:rsidRDefault="00C2502C" w:rsidP="00C72004">
            <w:pPr>
              <w:spacing w:line="360" w:lineRule="auto"/>
              <w:ind w:left="60" w:right="60"/>
              <w:jc w:val="both"/>
              <w:rPr>
                <w:color w:val="010205"/>
                <w:sz w:val="18"/>
                <w:szCs w:val="18"/>
              </w:rPr>
            </w:pPr>
            <w:r>
              <w:rPr>
                <w:color w:val="010205"/>
                <w:sz w:val="18"/>
                <w:szCs w:val="18"/>
              </w:rPr>
              <w:t>100.0%</w:t>
            </w:r>
          </w:p>
        </w:tc>
      </w:tr>
      <w:tr w:rsidR="00C2502C" w14:paraId="41D2D038" w14:textId="77777777" w:rsidTr="00C2502C">
        <w:trPr>
          <w:cantSplit/>
        </w:trPr>
        <w:tc>
          <w:tcPr>
            <w:tcW w:w="2054" w:type="dxa"/>
            <w:tcBorders>
              <w:top w:val="single" w:sz="8" w:space="0" w:color="AEAEAE"/>
              <w:left w:val="nil"/>
              <w:bottom w:val="single" w:sz="8" w:space="0" w:color="AEAEAE"/>
              <w:right w:val="nil"/>
            </w:tcBorders>
            <w:shd w:val="clear" w:color="auto" w:fill="E0E0E0"/>
            <w:hideMark/>
          </w:tcPr>
          <w:p w14:paraId="4AB764C9"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Kursus</w:t>
            </w:r>
            <w:proofErr w:type="spellEnd"/>
            <w:r>
              <w:rPr>
                <w:color w:val="264A60"/>
                <w:sz w:val="18"/>
                <w:szCs w:val="18"/>
              </w:rPr>
              <w:t xml:space="preserve"> * </w:t>
            </w:r>
            <w:proofErr w:type="spellStart"/>
            <w:r>
              <w:rPr>
                <w:color w:val="264A60"/>
                <w:sz w:val="18"/>
                <w:szCs w:val="18"/>
              </w:rPr>
              <w:t>Pandangan</w:t>
            </w:r>
            <w:proofErr w:type="spellEnd"/>
          </w:p>
        </w:tc>
        <w:tc>
          <w:tcPr>
            <w:tcW w:w="1027" w:type="dxa"/>
            <w:tcBorders>
              <w:top w:val="single" w:sz="8" w:space="0" w:color="AEAEAE"/>
              <w:left w:val="nil"/>
              <w:bottom w:val="single" w:sz="8" w:space="0" w:color="AEAEAE"/>
              <w:right w:val="single" w:sz="8" w:space="0" w:color="E0E0E0"/>
            </w:tcBorders>
            <w:shd w:val="clear" w:color="auto" w:fill="FFFFFF"/>
            <w:hideMark/>
          </w:tcPr>
          <w:p w14:paraId="78A25001" w14:textId="77777777" w:rsidR="00C2502C" w:rsidRDefault="00C2502C" w:rsidP="00C72004">
            <w:pPr>
              <w:spacing w:line="360" w:lineRule="auto"/>
              <w:ind w:left="60" w:right="60"/>
              <w:jc w:val="both"/>
              <w:rPr>
                <w:color w:val="010205"/>
                <w:sz w:val="18"/>
                <w:szCs w:val="18"/>
              </w:rPr>
            </w:pPr>
            <w:r>
              <w:rPr>
                <w:color w:val="010205"/>
                <w:sz w:val="18"/>
                <w:szCs w:val="18"/>
              </w:rPr>
              <w:t>25</w:t>
            </w:r>
          </w:p>
        </w:tc>
        <w:tc>
          <w:tcPr>
            <w:tcW w:w="1027" w:type="dxa"/>
            <w:tcBorders>
              <w:top w:val="single" w:sz="8" w:space="0" w:color="AEAEAE"/>
              <w:left w:val="single" w:sz="8" w:space="0" w:color="E0E0E0"/>
              <w:bottom w:val="single" w:sz="8" w:space="0" w:color="AEAEAE"/>
              <w:right w:val="nil"/>
            </w:tcBorders>
            <w:shd w:val="clear" w:color="auto" w:fill="FFFFFF"/>
            <w:hideMark/>
          </w:tcPr>
          <w:p w14:paraId="05E4202A" w14:textId="77777777" w:rsidR="00C2502C" w:rsidRDefault="00C2502C" w:rsidP="00C72004">
            <w:pPr>
              <w:spacing w:line="360" w:lineRule="auto"/>
              <w:ind w:left="60" w:right="60"/>
              <w:jc w:val="both"/>
              <w:rPr>
                <w:color w:val="010205"/>
                <w:sz w:val="18"/>
                <w:szCs w:val="18"/>
              </w:rPr>
            </w:pPr>
            <w:r>
              <w:rPr>
                <w:color w:val="010205"/>
                <w:sz w:val="18"/>
                <w:szCs w:val="18"/>
              </w:rPr>
              <w:t>92.6%</w:t>
            </w:r>
          </w:p>
        </w:tc>
        <w:tc>
          <w:tcPr>
            <w:tcW w:w="1027" w:type="dxa"/>
            <w:tcBorders>
              <w:top w:val="single" w:sz="8" w:space="0" w:color="AEAEAE"/>
              <w:left w:val="single" w:sz="8" w:space="0" w:color="E0E0E0"/>
              <w:bottom w:val="single" w:sz="8" w:space="0" w:color="AEAEAE"/>
              <w:right w:val="single" w:sz="8" w:space="0" w:color="E0E0E0"/>
            </w:tcBorders>
            <w:shd w:val="clear" w:color="auto" w:fill="FFFFFF"/>
            <w:hideMark/>
          </w:tcPr>
          <w:p w14:paraId="1BB2B105" w14:textId="77777777" w:rsidR="00C2502C" w:rsidRDefault="00C2502C" w:rsidP="00C72004">
            <w:pPr>
              <w:spacing w:line="360" w:lineRule="auto"/>
              <w:ind w:left="60" w:right="60"/>
              <w:jc w:val="both"/>
              <w:rPr>
                <w:color w:val="010205"/>
                <w:sz w:val="18"/>
                <w:szCs w:val="18"/>
              </w:rPr>
            </w:pPr>
            <w:r>
              <w:rPr>
                <w:color w:val="010205"/>
                <w:sz w:val="18"/>
                <w:szCs w:val="18"/>
              </w:rPr>
              <w:t>2</w:t>
            </w:r>
          </w:p>
        </w:tc>
        <w:tc>
          <w:tcPr>
            <w:tcW w:w="1027" w:type="dxa"/>
            <w:tcBorders>
              <w:top w:val="single" w:sz="8" w:space="0" w:color="AEAEAE"/>
              <w:left w:val="single" w:sz="8" w:space="0" w:color="E0E0E0"/>
              <w:bottom w:val="single" w:sz="8" w:space="0" w:color="AEAEAE"/>
              <w:right w:val="nil"/>
            </w:tcBorders>
            <w:shd w:val="clear" w:color="auto" w:fill="FFFFFF"/>
            <w:hideMark/>
          </w:tcPr>
          <w:p w14:paraId="313DC46A" w14:textId="77777777" w:rsidR="00C2502C" w:rsidRDefault="00C2502C" w:rsidP="00C72004">
            <w:pPr>
              <w:spacing w:line="360" w:lineRule="auto"/>
              <w:ind w:left="60" w:right="60"/>
              <w:jc w:val="both"/>
              <w:rPr>
                <w:color w:val="010205"/>
                <w:sz w:val="18"/>
                <w:szCs w:val="18"/>
              </w:rPr>
            </w:pPr>
            <w:r>
              <w:rPr>
                <w:color w:val="010205"/>
                <w:sz w:val="18"/>
                <w:szCs w:val="18"/>
              </w:rPr>
              <w:t>7.4%</w:t>
            </w:r>
          </w:p>
        </w:tc>
        <w:tc>
          <w:tcPr>
            <w:tcW w:w="1027" w:type="dxa"/>
            <w:tcBorders>
              <w:top w:val="single" w:sz="8" w:space="0" w:color="AEAEAE"/>
              <w:left w:val="single" w:sz="8" w:space="0" w:color="E0E0E0"/>
              <w:bottom w:val="single" w:sz="8" w:space="0" w:color="AEAEAE"/>
              <w:right w:val="single" w:sz="8" w:space="0" w:color="E0E0E0"/>
            </w:tcBorders>
            <w:shd w:val="clear" w:color="auto" w:fill="FFFFFF"/>
            <w:hideMark/>
          </w:tcPr>
          <w:p w14:paraId="29A4E7CF" w14:textId="77777777" w:rsidR="00C2502C" w:rsidRDefault="00C2502C" w:rsidP="00C72004">
            <w:pPr>
              <w:spacing w:line="360" w:lineRule="auto"/>
              <w:ind w:left="60" w:right="60"/>
              <w:jc w:val="both"/>
              <w:rPr>
                <w:color w:val="010205"/>
                <w:sz w:val="18"/>
                <w:szCs w:val="18"/>
              </w:rPr>
            </w:pPr>
            <w:r>
              <w:rPr>
                <w:color w:val="010205"/>
                <w:sz w:val="18"/>
                <w:szCs w:val="18"/>
              </w:rPr>
              <w:t>27</w:t>
            </w:r>
          </w:p>
        </w:tc>
        <w:tc>
          <w:tcPr>
            <w:tcW w:w="1027" w:type="dxa"/>
            <w:tcBorders>
              <w:top w:val="single" w:sz="8" w:space="0" w:color="AEAEAE"/>
              <w:left w:val="single" w:sz="8" w:space="0" w:color="E0E0E0"/>
              <w:bottom w:val="single" w:sz="8" w:space="0" w:color="AEAEAE"/>
              <w:right w:val="nil"/>
            </w:tcBorders>
            <w:shd w:val="clear" w:color="auto" w:fill="FFFFFF"/>
            <w:hideMark/>
          </w:tcPr>
          <w:p w14:paraId="365DA6BF" w14:textId="77777777" w:rsidR="00C2502C" w:rsidRDefault="00C2502C" w:rsidP="00C72004">
            <w:pPr>
              <w:spacing w:line="360" w:lineRule="auto"/>
              <w:ind w:left="60" w:right="60"/>
              <w:jc w:val="both"/>
              <w:rPr>
                <w:color w:val="010205"/>
                <w:sz w:val="18"/>
                <w:szCs w:val="18"/>
              </w:rPr>
            </w:pPr>
            <w:r>
              <w:rPr>
                <w:color w:val="010205"/>
                <w:sz w:val="18"/>
                <w:szCs w:val="18"/>
              </w:rPr>
              <w:t>100.0%</w:t>
            </w:r>
          </w:p>
        </w:tc>
      </w:tr>
      <w:tr w:rsidR="00C2502C" w14:paraId="6068B7A3" w14:textId="77777777" w:rsidTr="00C2502C">
        <w:trPr>
          <w:cantSplit/>
        </w:trPr>
        <w:tc>
          <w:tcPr>
            <w:tcW w:w="2054" w:type="dxa"/>
            <w:tcBorders>
              <w:top w:val="single" w:sz="8" w:space="0" w:color="AEAEAE"/>
              <w:left w:val="nil"/>
              <w:bottom w:val="single" w:sz="8" w:space="0" w:color="152935"/>
              <w:right w:val="nil"/>
            </w:tcBorders>
            <w:shd w:val="clear" w:color="auto" w:fill="E0E0E0"/>
            <w:hideMark/>
          </w:tcPr>
          <w:p w14:paraId="4F8ABE39"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Fakulti</w:t>
            </w:r>
            <w:proofErr w:type="spellEnd"/>
            <w:r>
              <w:rPr>
                <w:color w:val="264A60"/>
                <w:sz w:val="18"/>
                <w:szCs w:val="18"/>
              </w:rPr>
              <w:t xml:space="preserve"> * </w:t>
            </w:r>
            <w:proofErr w:type="spellStart"/>
            <w:r>
              <w:rPr>
                <w:color w:val="264A60"/>
                <w:sz w:val="18"/>
                <w:szCs w:val="18"/>
              </w:rPr>
              <w:t>Pandangan</w:t>
            </w:r>
            <w:proofErr w:type="spellEnd"/>
          </w:p>
        </w:tc>
        <w:tc>
          <w:tcPr>
            <w:tcW w:w="1027" w:type="dxa"/>
            <w:tcBorders>
              <w:top w:val="single" w:sz="8" w:space="0" w:color="AEAEAE"/>
              <w:left w:val="nil"/>
              <w:bottom w:val="single" w:sz="8" w:space="0" w:color="152935"/>
              <w:right w:val="single" w:sz="8" w:space="0" w:color="E0E0E0"/>
            </w:tcBorders>
            <w:shd w:val="clear" w:color="auto" w:fill="FFFFFF"/>
            <w:hideMark/>
          </w:tcPr>
          <w:p w14:paraId="18B06E4C" w14:textId="77777777" w:rsidR="00C2502C" w:rsidRDefault="00C2502C" w:rsidP="00C72004">
            <w:pPr>
              <w:spacing w:line="360" w:lineRule="auto"/>
              <w:ind w:left="60" w:right="60"/>
              <w:jc w:val="both"/>
              <w:rPr>
                <w:color w:val="010205"/>
                <w:sz w:val="18"/>
                <w:szCs w:val="18"/>
              </w:rPr>
            </w:pPr>
            <w:r>
              <w:rPr>
                <w:color w:val="010205"/>
                <w:sz w:val="18"/>
                <w:szCs w:val="18"/>
              </w:rPr>
              <w:t>25</w:t>
            </w:r>
          </w:p>
        </w:tc>
        <w:tc>
          <w:tcPr>
            <w:tcW w:w="1027" w:type="dxa"/>
            <w:tcBorders>
              <w:top w:val="single" w:sz="8" w:space="0" w:color="AEAEAE"/>
              <w:left w:val="single" w:sz="8" w:space="0" w:color="E0E0E0"/>
              <w:bottom w:val="single" w:sz="8" w:space="0" w:color="152935"/>
              <w:right w:val="nil"/>
            </w:tcBorders>
            <w:shd w:val="clear" w:color="auto" w:fill="FFFFFF"/>
            <w:hideMark/>
          </w:tcPr>
          <w:p w14:paraId="43840811" w14:textId="77777777" w:rsidR="00C2502C" w:rsidRDefault="00C2502C" w:rsidP="00C72004">
            <w:pPr>
              <w:spacing w:line="360" w:lineRule="auto"/>
              <w:ind w:left="60" w:right="60"/>
              <w:jc w:val="both"/>
              <w:rPr>
                <w:color w:val="010205"/>
                <w:sz w:val="18"/>
                <w:szCs w:val="18"/>
              </w:rPr>
            </w:pPr>
            <w:r>
              <w:rPr>
                <w:color w:val="010205"/>
                <w:sz w:val="18"/>
                <w:szCs w:val="18"/>
              </w:rPr>
              <w:t>92.6%</w:t>
            </w:r>
          </w:p>
        </w:tc>
        <w:tc>
          <w:tcPr>
            <w:tcW w:w="1027" w:type="dxa"/>
            <w:tcBorders>
              <w:top w:val="single" w:sz="8" w:space="0" w:color="AEAEAE"/>
              <w:left w:val="single" w:sz="8" w:space="0" w:color="E0E0E0"/>
              <w:bottom w:val="single" w:sz="8" w:space="0" w:color="152935"/>
              <w:right w:val="single" w:sz="8" w:space="0" w:color="E0E0E0"/>
            </w:tcBorders>
            <w:shd w:val="clear" w:color="auto" w:fill="FFFFFF"/>
            <w:hideMark/>
          </w:tcPr>
          <w:p w14:paraId="3B363F54" w14:textId="77777777" w:rsidR="00C2502C" w:rsidRDefault="00C2502C" w:rsidP="00C72004">
            <w:pPr>
              <w:spacing w:line="360" w:lineRule="auto"/>
              <w:ind w:left="60" w:right="60"/>
              <w:jc w:val="both"/>
              <w:rPr>
                <w:color w:val="010205"/>
                <w:sz w:val="18"/>
                <w:szCs w:val="18"/>
              </w:rPr>
            </w:pPr>
            <w:r>
              <w:rPr>
                <w:color w:val="010205"/>
                <w:sz w:val="18"/>
                <w:szCs w:val="18"/>
              </w:rPr>
              <w:t>2</w:t>
            </w:r>
          </w:p>
        </w:tc>
        <w:tc>
          <w:tcPr>
            <w:tcW w:w="1027" w:type="dxa"/>
            <w:tcBorders>
              <w:top w:val="single" w:sz="8" w:space="0" w:color="AEAEAE"/>
              <w:left w:val="single" w:sz="8" w:space="0" w:color="E0E0E0"/>
              <w:bottom w:val="single" w:sz="8" w:space="0" w:color="152935"/>
              <w:right w:val="nil"/>
            </w:tcBorders>
            <w:shd w:val="clear" w:color="auto" w:fill="FFFFFF"/>
            <w:hideMark/>
          </w:tcPr>
          <w:p w14:paraId="2B285A79" w14:textId="77777777" w:rsidR="00C2502C" w:rsidRDefault="00C2502C" w:rsidP="00C72004">
            <w:pPr>
              <w:spacing w:line="360" w:lineRule="auto"/>
              <w:ind w:left="60" w:right="60"/>
              <w:jc w:val="both"/>
              <w:rPr>
                <w:color w:val="010205"/>
                <w:sz w:val="18"/>
                <w:szCs w:val="18"/>
              </w:rPr>
            </w:pPr>
            <w:r>
              <w:rPr>
                <w:color w:val="010205"/>
                <w:sz w:val="18"/>
                <w:szCs w:val="18"/>
              </w:rPr>
              <w:t>7.4%</w:t>
            </w:r>
          </w:p>
        </w:tc>
        <w:tc>
          <w:tcPr>
            <w:tcW w:w="1027" w:type="dxa"/>
            <w:tcBorders>
              <w:top w:val="single" w:sz="8" w:space="0" w:color="AEAEAE"/>
              <w:left w:val="single" w:sz="8" w:space="0" w:color="E0E0E0"/>
              <w:bottom w:val="single" w:sz="8" w:space="0" w:color="152935"/>
              <w:right w:val="single" w:sz="8" w:space="0" w:color="E0E0E0"/>
            </w:tcBorders>
            <w:shd w:val="clear" w:color="auto" w:fill="FFFFFF"/>
            <w:hideMark/>
          </w:tcPr>
          <w:p w14:paraId="4623AF72" w14:textId="77777777" w:rsidR="00C2502C" w:rsidRDefault="00C2502C" w:rsidP="00C72004">
            <w:pPr>
              <w:spacing w:line="360" w:lineRule="auto"/>
              <w:ind w:left="60" w:right="60"/>
              <w:jc w:val="both"/>
              <w:rPr>
                <w:color w:val="010205"/>
                <w:sz w:val="18"/>
                <w:szCs w:val="18"/>
              </w:rPr>
            </w:pPr>
            <w:r>
              <w:rPr>
                <w:color w:val="010205"/>
                <w:sz w:val="18"/>
                <w:szCs w:val="18"/>
              </w:rPr>
              <w:t>27</w:t>
            </w:r>
          </w:p>
        </w:tc>
        <w:tc>
          <w:tcPr>
            <w:tcW w:w="1027" w:type="dxa"/>
            <w:tcBorders>
              <w:top w:val="single" w:sz="8" w:space="0" w:color="AEAEAE"/>
              <w:left w:val="single" w:sz="8" w:space="0" w:color="E0E0E0"/>
              <w:bottom w:val="single" w:sz="8" w:space="0" w:color="152935"/>
              <w:right w:val="nil"/>
            </w:tcBorders>
            <w:shd w:val="clear" w:color="auto" w:fill="FFFFFF"/>
            <w:hideMark/>
          </w:tcPr>
          <w:p w14:paraId="620E79EF" w14:textId="77777777" w:rsidR="00C2502C" w:rsidRDefault="00C2502C" w:rsidP="00C72004">
            <w:pPr>
              <w:spacing w:line="360" w:lineRule="auto"/>
              <w:ind w:left="60" w:right="60"/>
              <w:jc w:val="both"/>
              <w:rPr>
                <w:color w:val="010205"/>
                <w:sz w:val="18"/>
                <w:szCs w:val="18"/>
              </w:rPr>
            </w:pPr>
            <w:r>
              <w:rPr>
                <w:color w:val="010205"/>
                <w:sz w:val="18"/>
                <w:szCs w:val="18"/>
              </w:rPr>
              <w:t>100.0%</w:t>
            </w:r>
          </w:p>
        </w:tc>
      </w:tr>
    </w:tbl>
    <w:p w14:paraId="2C59E50C" w14:textId="77777777" w:rsidR="00C2502C" w:rsidRDefault="00C2502C" w:rsidP="00C72004">
      <w:pPr>
        <w:spacing w:line="360" w:lineRule="auto"/>
        <w:jc w:val="both"/>
        <w:rPr>
          <w:rFonts w:ascii="Times New Roman" w:hAnsi="Times New Roman" w:cs="Times New Roman"/>
          <w:sz w:val="24"/>
          <w:szCs w:val="24"/>
          <w:lang w:val="en-MY" w:eastAsia="en-MY"/>
        </w:rPr>
      </w:pPr>
    </w:p>
    <w:p w14:paraId="0FB4C85E" w14:textId="77777777" w:rsidR="00C2502C" w:rsidRDefault="00C2502C" w:rsidP="00C72004">
      <w:pPr>
        <w:spacing w:line="360" w:lineRule="auto"/>
        <w:jc w:val="both"/>
        <w:rPr>
          <w:rFonts w:ascii="Times New Roman" w:hAnsi="Times New Roman" w:cs="Times New Roman"/>
          <w:sz w:val="24"/>
          <w:szCs w:val="24"/>
        </w:rPr>
      </w:pPr>
    </w:p>
    <w:tbl>
      <w:tblPr>
        <w:tblW w:w="6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8"/>
        <w:gridCol w:w="1293"/>
        <w:gridCol w:w="1031"/>
        <w:gridCol w:w="1231"/>
        <w:gridCol w:w="1031"/>
        <w:gridCol w:w="1031"/>
      </w:tblGrid>
      <w:tr w:rsidR="00C2502C" w14:paraId="71494490" w14:textId="77777777" w:rsidTr="0075353D">
        <w:trPr>
          <w:cantSplit/>
        </w:trPr>
        <w:tc>
          <w:tcPr>
            <w:tcW w:w="6525" w:type="dxa"/>
            <w:gridSpan w:val="6"/>
            <w:tcBorders>
              <w:top w:val="nil"/>
              <w:left w:val="nil"/>
              <w:bottom w:val="nil"/>
              <w:right w:val="nil"/>
            </w:tcBorders>
            <w:shd w:val="clear" w:color="auto" w:fill="FFFFFF"/>
            <w:vAlign w:val="center"/>
            <w:hideMark/>
          </w:tcPr>
          <w:p w14:paraId="25776ACF" w14:textId="77777777" w:rsidR="00C2502C" w:rsidRDefault="00C2502C" w:rsidP="00C72004">
            <w:pPr>
              <w:spacing w:line="360" w:lineRule="auto"/>
              <w:ind w:left="60" w:right="60"/>
              <w:jc w:val="both"/>
              <w:rPr>
                <w:color w:val="010205"/>
              </w:rPr>
            </w:pPr>
            <w:proofErr w:type="spellStart"/>
            <w:r>
              <w:rPr>
                <w:b/>
                <w:bCs/>
                <w:color w:val="010205"/>
              </w:rPr>
              <w:t>Jantina</w:t>
            </w:r>
            <w:proofErr w:type="spellEnd"/>
            <w:r>
              <w:rPr>
                <w:b/>
                <w:bCs/>
                <w:color w:val="010205"/>
              </w:rPr>
              <w:t xml:space="preserve"> * </w:t>
            </w:r>
            <w:proofErr w:type="spellStart"/>
            <w:r>
              <w:rPr>
                <w:b/>
                <w:bCs/>
                <w:color w:val="010205"/>
              </w:rPr>
              <w:t>Pandangan</w:t>
            </w:r>
            <w:proofErr w:type="spellEnd"/>
            <w:r>
              <w:rPr>
                <w:b/>
                <w:bCs/>
                <w:color w:val="010205"/>
              </w:rPr>
              <w:t xml:space="preserve"> Crosstabulation</w:t>
            </w:r>
          </w:p>
        </w:tc>
      </w:tr>
      <w:tr w:rsidR="00C2502C" w14:paraId="177EF624" w14:textId="77777777" w:rsidTr="0075353D">
        <w:trPr>
          <w:cantSplit/>
        </w:trPr>
        <w:tc>
          <w:tcPr>
            <w:tcW w:w="2201" w:type="dxa"/>
            <w:gridSpan w:val="2"/>
            <w:vMerge w:val="restart"/>
            <w:tcBorders>
              <w:top w:val="nil"/>
              <w:left w:val="nil"/>
              <w:bottom w:val="nil"/>
              <w:right w:val="nil"/>
            </w:tcBorders>
            <w:shd w:val="clear" w:color="auto" w:fill="FFFFFF"/>
            <w:vAlign w:val="bottom"/>
          </w:tcPr>
          <w:p w14:paraId="6E68A37C" w14:textId="77777777" w:rsidR="00C2502C" w:rsidRDefault="00C2502C" w:rsidP="00C72004">
            <w:pPr>
              <w:spacing w:line="360" w:lineRule="auto"/>
              <w:jc w:val="both"/>
              <w:rPr>
                <w:rFonts w:ascii="Times New Roman" w:hAnsi="Times New Roman" w:cs="Times New Roman"/>
                <w:sz w:val="24"/>
                <w:szCs w:val="24"/>
              </w:rPr>
            </w:pPr>
          </w:p>
        </w:tc>
        <w:tc>
          <w:tcPr>
            <w:tcW w:w="3293" w:type="dxa"/>
            <w:gridSpan w:val="3"/>
            <w:tcBorders>
              <w:top w:val="nil"/>
              <w:left w:val="nil"/>
              <w:bottom w:val="nil"/>
              <w:right w:val="nil"/>
            </w:tcBorders>
            <w:shd w:val="clear" w:color="auto" w:fill="FFFFFF"/>
            <w:vAlign w:val="bottom"/>
            <w:hideMark/>
          </w:tcPr>
          <w:p w14:paraId="3F54B16D"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Pandangan</w:t>
            </w:r>
            <w:proofErr w:type="spellEnd"/>
          </w:p>
        </w:tc>
        <w:tc>
          <w:tcPr>
            <w:tcW w:w="1031" w:type="dxa"/>
            <w:vMerge w:val="restart"/>
            <w:tcBorders>
              <w:top w:val="nil"/>
              <w:left w:val="single" w:sz="8" w:space="0" w:color="E0E0E0"/>
              <w:bottom w:val="nil"/>
              <w:right w:val="nil"/>
            </w:tcBorders>
            <w:shd w:val="clear" w:color="auto" w:fill="FFFFFF"/>
            <w:vAlign w:val="bottom"/>
            <w:hideMark/>
          </w:tcPr>
          <w:p w14:paraId="2F27734C" w14:textId="77777777" w:rsidR="00C2502C" w:rsidRDefault="00C2502C" w:rsidP="00C72004">
            <w:pPr>
              <w:spacing w:line="360" w:lineRule="auto"/>
              <w:ind w:left="60" w:right="60"/>
              <w:jc w:val="both"/>
              <w:rPr>
                <w:color w:val="264A60"/>
                <w:sz w:val="18"/>
                <w:szCs w:val="18"/>
              </w:rPr>
            </w:pPr>
            <w:r>
              <w:rPr>
                <w:color w:val="264A60"/>
                <w:sz w:val="18"/>
                <w:szCs w:val="18"/>
              </w:rPr>
              <w:t>Total</w:t>
            </w:r>
          </w:p>
        </w:tc>
      </w:tr>
      <w:tr w:rsidR="00C2502C" w14:paraId="50B42A61" w14:textId="77777777" w:rsidTr="0075353D">
        <w:trPr>
          <w:cantSplit/>
        </w:trPr>
        <w:tc>
          <w:tcPr>
            <w:tcW w:w="2201" w:type="dxa"/>
            <w:gridSpan w:val="2"/>
            <w:vMerge/>
            <w:tcBorders>
              <w:top w:val="nil"/>
              <w:left w:val="nil"/>
              <w:bottom w:val="nil"/>
              <w:right w:val="nil"/>
            </w:tcBorders>
            <w:vAlign w:val="center"/>
            <w:hideMark/>
          </w:tcPr>
          <w:p w14:paraId="7CB57A26" w14:textId="77777777" w:rsidR="00C2502C" w:rsidRDefault="00C2502C" w:rsidP="00C72004">
            <w:pPr>
              <w:spacing w:line="360" w:lineRule="auto"/>
              <w:jc w:val="both"/>
              <w:rPr>
                <w:rFonts w:ascii="Times New Roman" w:hAnsi="Times New Roman" w:cs="Times New Roman"/>
                <w:sz w:val="24"/>
                <w:szCs w:val="24"/>
                <w:lang w:val="en-MY" w:eastAsia="en-MY"/>
              </w:rPr>
            </w:pPr>
          </w:p>
        </w:tc>
        <w:tc>
          <w:tcPr>
            <w:tcW w:w="1031" w:type="dxa"/>
            <w:tcBorders>
              <w:top w:val="nil"/>
              <w:left w:val="nil"/>
              <w:bottom w:val="single" w:sz="8" w:space="0" w:color="152935"/>
              <w:right w:val="nil"/>
            </w:tcBorders>
            <w:shd w:val="clear" w:color="auto" w:fill="FFFFFF"/>
            <w:vAlign w:val="bottom"/>
            <w:hideMark/>
          </w:tcPr>
          <w:p w14:paraId="591BF10D"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Rendah</w:t>
            </w:r>
            <w:proofErr w:type="spellEnd"/>
          </w:p>
        </w:tc>
        <w:tc>
          <w:tcPr>
            <w:tcW w:w="1231" w:type="dxa"/>
            <w:tcBorders>
              <w:top w:val="nil"/>
              <w:left w:val="single" w:sz="8" w:space="0" w:color="E0E0E0"/>
              <w:bottom w:val="single" w:sz="8" w:space="0" w:color="152935"/>
              <w:right w:val="single" w:sz="8" w:space="0" w:color="E0E0E0"/>
            </w:tcBorders>
            <w:shd w:val="clear" w:color="auto" w:fill="FFFFFF"/>
            <w:vAlign w:val="bottom"/>
            <w:hideMark/>
          </w:tcPr>
          <w:p w14:paraId="1FFB5345"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Sederhana</w:t>
            </w:r>
            <w:proofErr w:type="spellEnd"/>
          </w:p>
        </w:tc>
        <w:tc>
          <w:tcPr>
            <w:tcW w:w="1031" w:type="dxa"/>
            <w:tcBorders>
              <w:top w:val="nil"/>
              <w:left w:val="single" w:sz="8" w:space="0" w:color="E0E0E0"/>
              <w:bottom w:val="single" w:sz="8" w:space="0" w:color="152935"/>
              <w:right w:val="nil"/>
            </w:tcBorders>
            <w:shd w:val="clear" w:color="auto" w:fill="FFFFFF"/>
            <w:vAlign w:val="bottom"/>
            <w:hideMark/>
          </w:tcPr>
          <w:p w14:paraId="07B645DA" w14:textId="77777777" w:rsidR="00C2502C" w:rsidRDefault="00C2502C" w:rsidP="00C72004">
            <w:pPr>
              <w:spacing w:line="360" w:lineRule="auto"/>
              <w:ind w:left="60" w:right="60"/>
              <w:jc w:val="both"/>
              <w:rPr>
                <w:color w:val="264A60"/>
                <w:sz w:val="18"/>
                <w:szCs w:val="18"/>
              </w:rPr>
            </w:pPr>
            <w:r>
              <w:rPr>
                <w:color w:val="264A60"/>
                <w:sz w:val="18"/>
                <w:szCs w:val="18"/>
              </w:rPr>
              <w:t>Tinggi</w:t>
            </w:r>
          </w:p>
        </w:tc>
        <w:tc>
          <w:tcPr>
            <w:tcW w:w="1031" w:type="dxa"/>
            <w:vMerge/>
            <w:tcBorders>
              <w:top w:val="nil"/>
              <w:left w:val="single" w:sz="8" w:space="0" w:color="E0E0E0"/>
              <w:bottom w:val="nil"/>
              <w:right w:val="nil"/>
            </w:tcBorders>
            <w:vAlign w:val="center"/>
            <w:hideMark/>
          </w:tcPr>
          <w:p w14:paraId="76A2701E" w14:textId="77777777" w:rsidR="00C2502C" w:rsidRDefault="00C2502C" w:rsidP="00C72004">
            <w:pPr>
              <w:spacing w:line="360" w:lineRule="auto"/>
              <w:jc w:val="both"/>
              <w:rPr>
                <w:color w:val="264A60"/>
                <w:sz w:val="18"/>
                <w:szCs w:val="18"/>
                <w:lang w:val="en-MY" w:eastAsia="en-MY"/>
              </w:rPr>
            </w:pPr>
          </w:p>
        </w:tc>
      </w:tr>
      <w:tr w:rsidR="00C2502C" w14:paraId="51658262" w14:textId="77777777" w:rsidTr="0075353D">
        <w:trPr>
          <w:cantSplit/>
        </w:trPr>
        <w:tc>
          <w:tcPr>
            <w:tcW w:w="908" w:type="dxa"/>
            <w:vMerge w:val="restart"/>
            <w:tcBorders>
              <w:top w:val="single" w:sz="8" w:space="0" w:color="152935"/>
              <w:left w:val="nil"/>
              <w:bottom w:val="single" w:sz="8" w:space="0" w:color="AEAEAE"/>
              <w:right w:val="nil"/>
            </w:tcBorders>
            <w:shd w:val="clear" w:color="auto" w:fill="E0E0E0"/>
            <w:hideMark/>
          </w:tcPr>
          <w:p w14:paraId="2ACAB244"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Jantina</w:t>
            </w:r>
            <w:proofErr w:type="spellEnd"/>
          </w:p>
        </w:tc>
        <w:tc>
          <w:tcPr>
            <w:tcW w:w="1293" w:type="dxa"/>
            <w:tcBorders>
              <w:top w:val="single" w:sz="8" w:space="0" w:color="152935"/>
              <w:left w:val="nil"/>
              <w:bottom w:val="single" w:sz="8" w:space="0" w:color="AEAEAE"/>
              <w:right w:val="nil"/>
            </w:tcBorders>
            <w:shd w:val="clear" w:color="auto" w:fill="E0E0E0"/>
            <w:hideMark/>
          </w:tcPr>
          <w:p w14:paraId="3D25AB2D"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Lelaki</w:t>
            </w:r>
            <w:proofErr w:type="spellEnd"/>
          </w:p>
        </w:tc>
        <w:tc>
          <w:tcPr>
            <w:tcW w:w="1031" w:type="dxa"/>
            <w:tcBorders>
              <w:top w:val="single" w:sz="8" w:space="0" w:color="152935"/>
              <w:left w:val="nil"/>
              <w:bottom w:val="single" w:sz="8" w:space="0" w:color="AEAEAE"/>
              <w:right w:val="nil"/>
            </w:tcBorders>
            <w:shd w:val="clear" w:color="auto" w:fill="FFFFFF"/>
            <w:hideMark/>
          </w:tcPr>
          <w:p w14:paraId="6924BA55"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231" w:type="dxa"/>
            <w:tcBorders>
              <w:top w:val="single" w:sz="8" w:space="0" w:color="152935"/>
              <w:left w:val="single" w:sz="8" w:space="0" w:color="E0E0E0"/>
              <w:bottom w:val="single" w:sz="8" w:space="0" w:color="AEAEAE"/>
              <w:right w:val="single" w:sz="8" w:space="0" w:color="E0E0E0"/>
            </w:tcBorders>
            <w:shd w:val="clear" w:color="auto" w:fill="FFFFFF"/>
            <w:hideMark/>
          </w:tcPr>
          <w:p w14:paraId="410D38AE" w14:textId="77777777" w:rsidR="00C2502C" w:rsidRDefault="00C2502C" w:rsidP="00C72004">
            <w:pPr>
              <w:spacing w:line="360" w:lineRule="auto"/>
              <w:ind w:left="60" w:right="60"/>
              <w:jc w:val="both"/>
              <w:rPr>
                <w:color w:val="010205"/>
                <w:sz w:val="18"/>
                <w:szCs w:val="18"/>
              </w:rPr>
            </w:pPr>
            <w:r>
              <w:rPr>
                <w:color w:val="010205"/>
                <w:sz w:val="18"/>
                <w:szCs w:val="18"/>
              </w:rPr>
              <w:t>13</w:t>
            </w:r>
          </w:p>
        </w:tc>
        <w:tc>
          <w:tcPr>
            <w:tcW w:w="1031" w:type="dxa"/>
            <w:tcBorders>
              <w:top w:val="single" w:sz="8" w:space="0" w:color="152935"/>
              <w:left w:val="single" w:sz="8" w:space="0" w:color="E0E0E0"/>
              <w:bottom w:val="single" w:sz="8" w:space="0" w:color="AEAEAE"/>
              <w:right w:val="nil"/>
            </w:tcBorders>
            <w:shd w:val="clear" w:color="auto" w:fill="FFFFFF"/>
            <w:hideMark/>
          </w:tcPr>
          <w:p w14:paraId="334430F8"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1" w:type="dxa"/>
            <w:tcBorders>
              <w:top w:val="single" w:sz="8" w:space="0" w:color="152935"/>
              <w:left w:val="single" w:sz="8" w:space="0" w:color="E0E0E0"/>
              <w:bottom w:val="single" w:sz="8" w:space="0" w:color="AEAEAE"/>
              <w:right w:val="nil"/>
            </w:tcBorders>
            <w:shd w:val="clear" w:color="auto" w:fill="FFFFFF"/>
            <w:hideMark/>
          </w:tcPr>
          <w:p w14:paraId="5A17780D" w14:textId="77777777" w:rsidR="00C2502C" w:rsidRDefault="00C2502C" w:rsidP="00C72004">
            <w:pPr>
              <w:spacing w:line="360" w:lineRule="auto"/>
              <w:ind w:left="60" w:right="60"/>
              <w:jc w:val="both"/>
              <w:rPr>
                <w:color w:val="010205"/>
                <w:sz w:val="18"/>
                <w:szCs w:val="18"/>
              </w:rPr>
            </w:pPr>
            <w:r>
              <w:rPr>
                <w:color w:val="010205"/>
                <w:sz w:val="18"/>
                <w:szCs w:val="18"/>
              </w:rPr>
              <w:t>15</w:t>
            </w:r>
          </w:p>
        </w:tc>
      </w:tr>
      <w:tr w:rsidR="00C2502C" w14:paraId="5BA8B49D" w14:textId="77777777" w:rsidTr="0075353D">
        <w:trPr>
          <w:cantSplit/>
        </w:trPr>
        <w:tc>
          <w:tcPr>
            <w:tcW w:w="908" w:type="dxa"/>
            <w:vMerge/>
            <w:tcBorders>
              <w:top w:val="single" w:sz="8" w:space="0" w:color="152935"/>
              <w:left w:val="nil"/>
              <w:bottom w:val="single" w:sz="8" w:space="0" w:color="AEAEAE"/>
              <w:right w:val="nil"/>
            </w:tcBorders>
            <w:vAlign w:val="center"/>
            <w:hideMark/>
          </w:tcPr>
          <w:p w14:paraId="3E47C683" w14:textId="77777777" w:rsidR="00C2502C" w:rsidRDefault="00C2502C" w:rsidP="00C72004">
            <w:pPr>
              <w:spacing w:line="360" w:lineRule="auto"/>
              <w:jc w:val="both"/>
              <w:rPr>
                <w:color w:val="264A60"/>
                <w:sz w:val="18"/>
                <w:szCs w:val="18"/>
                <w:lang w:val="en-MY" w:eastAsia="en-MY"/>
              </w:rPr>
            </w:pPr>
          </w:p>
        </w:tc>
        <w:tc>
          <w:tcPr>
            <w:tcW w:w="1293" w:type="dxa"/>
            <w:tcBorders>
              <w:top w:val="single" w:sz="8" w:space="0" w:color="AEAEAE"/>
              <w:left w:val="nil"/>
              <w:bottom w:val="single" w:sz="8" w:space="0" w:color="AEAEAE"/>
              <w:right w:val="nil"/>
            </w:tcBorders>
            <w:shd w:val="clear" w:color="auto" w:fill="E0E0E0"/>
            <w:hideMark/>
          </w:tcPr>
          <w:p w14:paraId="6297726B" w14:textId="77777777" w:rsidR="00C2502C" w:rsidRDefault="00C2502C" w:rsidP="00C72004">
            <w:pPr>
              <w:spacing w:line="360" w:lineRule="auto"/>
              <w:ind w:left="60" w:right="60"/>
              <w:jc w:val="both"/>
              <w:rPr>
                <w:color w:val="264A60"/>
                <w:sz w:val="18"/>
                <w:szCs w:val="18"/>
              </w:rPr>
            </w:pPr>
            <w:r>
              <w:rPr>
                <w:color w:val="264A60"/>
                <w:sz w:val="18"/>
                <w:szCs w:val="18"/>
              </w:rPr>
              <w:t>Perempuan</w:t>
            </w:r>
          </w:p>
        </w:tc>
        <w:tc>
          <w:tcPr>
            <w:tcW w:w="1031" w:type="dxa"/>
            <w:tcBorders>
              <w:top w:val="single" w:sz="8" w:space="0" w:color="AEAEAE"/>
              <w:left w:val="nil"/>
              <w:bottom w:val="single" w:sz="8" w:space="0" w:color="AEAEAE"/>
              <w:right w:val="nil"/>
            </w:tcBorders>
            <w:shd w:val="clear" w:color="auto" w:fill="FFFFFF"/>
            <w:hideMark/>
          </w:tcPr>
          <w:p w14:paraId="670D631D"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231" w:type="dxa"/>
            <w:tcBorders>
              <w:top w:val="single" w:sz="8" w:space="0" w:color="AEAEAE"/>
              <w:left w:val="single" w:sz="8" w:space="0" w:color="E0E0E0"/>
              <w:bottom w:val="single" w:sz="8" w:space="0" w:color="AEAEAE"/>
              <w:right w:val="single" w:sz="8" w:space="0" w:color="E0E0E0"/>
            </w:tcBorders>
            <w:shd w:val="clear" w:color="auto" w:fill="FFFFFF"/>
            <w:hideMark/>
          </w:tcPr>
          <w:p w14:paraId="07A02D20" w14:textId="77777777" w:rsidR="00C2502C" w:rsidRDefault="00C2502C" w:rsidP="00C72004">
            <w:pPr>
              <w:spacing w:line="360" w:lineRule="auto"/>
              <w:ind w:left="60" w:right="60"/>
              <w:jc w:val="both"/>
              <w:rPr>
                <w:color w:val="010205"/>
                <w:sz w:val="18"/>
                <w:szCs w:val="18"/>
              </w:rPr>
            </w:pPr>
            <w:r>
              <w:rPr>
                <w:color w:val="010205"/>
                <w:sz w:val="18"/>
                <w:szCs w:val="18"/>
              </w:rPr>
              <w:t>11</w:t>
            </w:r>
          </w:p>
        </w:tc>
        <w:tc>
          <w:tcPr>
            <w:tcW w:w="1031" w:type="dxa"/>
            <w:tcBorders>
              <w:top w:val="single" w:sz="8" w:space="0" w:color="AEAEAE"/>
              <w:left w:val="single" w:sz="8" w:space="0" w:color="E0E0E0"/>
              <w:bottom w:val="single" w:sz="8" w:space="0" w:color="AEAEAE"/>
              <w:right w:val="nil"/>
            </w:tcBorders>
            <w:shd w:val="clear" w:color="auto" w:fill="FFFFFF"/>
            <w:hideMark/>
          </w:tcPr>
          <w:p w14:paraId="26EFD315"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31" w:type="dxa"/>
            <w:tcBorders>
              <w:top w:val="single" w:sz="8" w:space="0" w:color="AEAEAE"/>
              <w:left w:val="single" w:sz="8" w:space="0" w:color="E0E0E0"/>
              <w:bottom w:val="single" w:sz="8" w:space="0" w:color="AEAEAE"/>
              <w:right w:val="nil"/>
            </w:tcBorders>
            <w:shd w:val="clear" w:color="auto" w:fill="FFFFFF"/>
            <w:hideMark/>
          </w:tcPr>
          <w:p w14:paraId="598197C8" w14:textId="77777777" w:rsidR="00C2502C" w:rsidRDefault="00C2502C" w:rsidP="00C72004">
            <w:pPr>
              <w:spacing w:line="360" w:lineRule="auto"/>
              <w:ind w:left="60" w:right="60"/>
              <w:jc w:val="both"/>
              <w:rPr>
                <w:color w:val="010205"/>
                <w:sz w:val="18"/>
                <w:szCs w:val="18"/>
              </w:rPr>
            </w:pPr>
            <w:r>
              <w:rPr>
                <w:color w:val="010205"/>
                <w:sz w:val="18"/>
                <w:szCs w:val="18"/>
              </w:rPr>
              <w:t>12</w:t>
            </w:r>
          </w:p>
        </w:tc>
      </w:tr>
      <w:tr w:rsidR="00C2502C" w14:paraId="2FF17853" w14:textId="77777777" w:rsidTr="0075353D">
        <w:trPr>
          <w:cantSplit/>
        </w:trPr>
        <w:tc>
          <w:tcPr>
            <w:tcW w:w="2201" w:type="dxa"/>
            <w:gridSpan w:val="2"/>
            <w:tcBorders>
              <w:top w:val="single" w:sz="8" w:space="0" w:color="AEAEAE"/>
              <w:left w:val="nil"/>
              <w:bottom w:val="single" w:sz="8" w:space="0" w:color="152935"/>
              <w:right w:val="nil"/>
            </w:tcBorders>
            <w:shd w:val="clear" w:color="auto" w:fill="E0E0E0"/>
            <w:hideMark/>
          </w:tcPr>
          <w:p w14:paraId="7225C685" w14:textId="77777777" w:rsidR="00C2502C" w:rsidRDefault="00C2502C" w:rsidP="00C72004">
            <w:pPr>
              <w:spacing w:line="360" w:lineRule="auto"/>
              <w:ind w:left="60" w:right="60"/>
              <w:jc w:val="both"/>
              <w:rPr>
                <w:color w:val="264A60"/>
                <w:sz w:val="18"/>
                <w:szCs w:val="18"/>
              </w:rPr>
            </w:pPr>
            <w:r>
              <w:rPr>
                <w:color w:val="264A60"/>
                <w:sz w:val="18"/>
                <w:szCs w:val="18"/>
              </w:rPr>
              <w:t>Total</w:t>
            </w:r>
          </w:p>
        </w:tc>
        <w:tc>
          <w:tcPr>
            <w:tcW w:w="1031" w:type="dxa"/>
            <w:tcBorders>
              <w:top w:val="single" w:sz="8" w:space="0" w:color="AEAEAE"/>
              <w:left w:val="nil"/>
              <w:bottom w:val="single" w:sz="8" w:space="0" w:color="152935"/>
              <w:right w:val="nil"/>
            </w:tcBorders>
            <w:shd w:val="clear" w:color="auto" w:fill="FFFFFF"/>
            <w:hideMark/>
          </w:tcPr>
          <w:p w14:paraId="2E3DD434" w14:textId="77777777" w:rsidR="00C2502C" w:rsidRDefault="00C2502C" w:rsidP="00C72004">
            <w:pPr>
              <w:spacing w:line="360" w:lineRule="auto"/>
              <w:ind w:left="60" w:right="60"/>
              <w:jc w:val="both"/>
              <w:rPr>
                <w:color w:val="010205"/>
                <w:sz w:val="18"/>
                <w:szCs w:val="18"/>
              </w:rPr>
            </w:pPr>
            <w:r>
              <w:rPr>
                <w:color w:val="010205"/>
                <w:sz w:val="18"/>
                <w:szCs w:val="18"/>
              </w:rPr>
              <w:t>2</w:t>
            </w:r>
          </w:p>
        </w:tc>
        <w:tc>
          <w:tcPr>
            <w:tcW w:w="1231" w:type="dxa"/>
            <w:tcBorders>
              <w:top w:val="single" w:sz="8" w:space="0" w:color="AEAEAE"/>
              <w:left w:val="single" w:sz="8" w:space="0" w:color="E0E0E0"/>
              <w:bottom w:val="single" w:sz="8" w:space="0" w:color="152935"/>
              <w:right w:val="single" w:sz="8" w:space="0" w:color="E0E0E0"/>
            </w:tcBorders>
            <w:shd w:val="clear" w:color="auto" w:fill="FFFFFF"/>
            <w:hideMark/>
          </w:tcPr>
          <w:p w14:paraId="15029A59" w14:textId="77777777" w:rsidR="00C2502C" w:rsidRDefault="00C2502C" w:rsidP="00C72004">
            <w:pPr>
              <w:spacing w:line="360" w:lineRule="auto"/>
              <w:ind w:left="60" w:right="60"/>
              <w:jc w:val="both"/>
              <w:rPr>
                <w:color w:val="010205"/>
                <w:sz w:val="18"/>
                <w:szCs w:val="18"/>
              </w:rPr>
            </w:pPr>
            <w:r>
              <w:rPr>
                <w:color w:val="010205"/>
                <w:sz w:val="18"/>
                <w:szCs w:val="18"/>
              </w:rPr>
              <w:t>24</w:t>
            </w:r>
          </w:p>
        </w:tc>
        <w:tc>
          <w:tcPr>
            <w:tcW w:w="1031" w:type="dxa"/>
            <w:tcBorders>
              <w:top w:val="single" w:sz="8" w:space="0" w:color="AEAEAE"/>
              <w:left w:val="single" w:sz="8" w:space="0" w:color="E0E0E0"/>
              <w:bottom w:val="single" w:sz="8" w:space="0" w:color="152935"/>
              <w:right w:val="nil"/>
            </w:tcBorders>
            <w:shd w:val="clear" w:color="auto" w:fill="FFFFFF"/>
            <w:hideMark/>
          </w:tcPr>
          <w:p w14:paraId="1FE7F870"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1" w:type="dxa"/>
            <w:tcBorders>
              <w:top w:val="single" w:sz="8" w:space="0" w:color="AEAEAE"/>
              <w:left w:val="single" w:sz="8" w:space="0" w:color="E0E0E0"/>
              <w:bottom w:val="single" w:sz="8" w:space="0" w:color="152935"/>
              <w:right w:val="nil"/>
            </w:tcBorders>
            <w:shd w:val="clear" w:color="auto" w:fill="FFFFFF"/>
            <w:hideMark/>
          </w:tcPr>
          <w:p w14:paraId="2132ABB1" w14:textId="77777777" w:rsidR="00C2502C" w:rsidRDefault="00C2502C" w:rsidP="00C72004">
            <w:pPr>
              <w:spacing w:line="360" w:lineRule="auto"/>
              <w:ind w:left="60" w:right="60"/>
              <w:jc w:val="both"/>
              <w:rPr>
                <w:color w:val="010205"/>
                <w:sz w:val="18"/>
                <w:szCs w:val="18"/>
              </w:rPr>
            </w:pPr>
            <w:r>
              <w:rPr>
                <w:color w:val="010205"/>
                <w:sz w:val="18"/>
                <w:szCs w:val="18"/>
              </w:rPr>
              <w:t>27</w:t>
            </w:r>
          </w:p>
        </w:tc>
      </w:tr>
    </w:tbl>
    <w:p w14:paraId="22235017" w14:textId="29150410" w:rsidR="00C2502C" w:rsidRDefault="00C2502C" w:rsidP="00A73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Carta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3.7% </w:t>
      </w:r>
      <w:proofErr w:type="spellStart"/>
      <w:r>
        <w:rPr>
          <w:rFonts w:ascii="Times New Roman" w:hAnsi="Times New Roman" w:cs="Times New Roman"/>
          <w:sz w:val="24"/>
          <w:szCs w:val="24"/>
        </w:rPr>
        <w:t>peratus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lelaki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sentiment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4C16CC" w:rsidRPr="002448A6">
        <w:rPr>
          <w:rFonts w:ascii="Times New Roman" w:hAnsi="Times New Roman" w:cs="Times New Roman"/>
          <w:sz w:val="24"/>
          <w:szCs w:val="24"/>
        </w:rPr>
        <w:t>Komunalisme</w:t>
      </w:r>
      <w:proofErr w:type="spellEnd"/>
      <w:r>
        <w:rPr>
          <w:rFonts w:ascii="Times New Roman" w:hAnsi="Times New Roman" w:cs="Times New Roman"/>
          <w:sz w:val="24"/>
          <w:szCs w:val="24"/>
        </w:rPr>
        <w:t xml:space="preserve">, 48.14%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sentiment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4C16CC" w:rsidRPr="002448A6">
        <w:rPr>
          <w:rFonts w:ascii="Times New Roman" w:hAnsi="Times New Roman" w:cs="Times New Roman"/>
          <w:sz w:val="24"/>
          <w:szCs w:val="24"/>
        </w:rPr>
        <w:t>Komunalisme</w:t>
      </w:r>
      <w:proofErr w:type="spellEnd"/>
      <w:r>
        <w:rPr>
          <w:rFonts w:ascii="Times New Roman" w:hAnsi="Times New Roman" w:cs="Times New Roman"/>
          <w:sz w:val="24"/>
          <w:szCs w:val="24"/>
        </w:rPr>
        <w:t xml:space="preserve"> dan 3.7% </w:t>
      </w:r>
      <w:proofErr w:type="spellStart"/>
      <w:r>
        <w:rPr>
          <w:rFonts w:ascii="Times New Roman" w:hAnsi="Times New Roman" w:cs="Times New Roman"/>
          <w:sz w:val="24"/>
          <w:szCs w:val="24"/>
        </w:rPr>
        <w:t>peratus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sidR="004C16CC" w:rsidRPr="004C16CC">
        <w:rPr>
          <w:rFonts w:ascii="Times New Roman" w:hAnsi="Times New Roman" w:cs="Times New Roman"/>
          <w:sz w:val="24"/>
          <w:szCs w:val="24"/>
        </w:rPr>
        <w:t xml:space="preserve"> </w:t>
      </w:r>
      <w:proofErr w:type="spellStart"/>
      <w:r w:rsidR="004C16CC" w:rsidRPr="002448A6">
        <w:rPr>
          <w:rFonts w:ascii="Times New Roman" w:hAnsi="Times New Roman" w:cs="Times New Roman"/>
          <w:sz w:val="24"/>
          <w:szCs w:val="24"/>
        </w:rPr>
        <w:t>Komunalisme</w:t>
      </w:r>
      <w:proofErr w:type="spellEnd"/>
      <w:r>
        <w:rPr>
          <w:rFonts w:ascii="Times New Roman" w:hAnsi="Times New Roman" w:cs="Times New Roman"/>
          <w:sz w:val="24"/>
          <w:szCs w:val="24"/>
        </w:rPr>
        <w:t>.</w:t>
      </w:r>
    </w:p>
    <w:p w14:paraId="3FC454DA" w14:textId="77777777" w:rsidR="00C2502C" w:rsidRDefault="00C2502C" w:rsidP="00C72004">
      <w:pPr>
        <w:spacing w:line="360" w:lineRule="auto"/>
        <w:jc w:val="both"/>
        <w:rPr>
          <w:rFonts w:ascii="Times New Roman" w:hAnsi="Times New Roman" w:cs="Times New Roman"/>
          <w:sz w:val="24"/>
          <w:szCs w:val="24"/>
        </w:rPr>
      </w:pPr>
    </w:p>
    <w:p w14:paraId="69F80882" w14:textId="415D1F3E" w:rsidR="00C2502C" w:rsidRDefault="00C2502C" w:rsidP="00A733AB">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Manakala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3.7% </w:t>
      </w:r>
      <w:proofErr w:type="spellStart"/>
      <w:r>
        <w:rPr>
          <w:rFonts w:ascii="Times New Roman" w:hAnsi="Times New Roman" w:cs="Times New Roman"/>
          <w:sz w:val="24"/>
          <w:szCs w:val="24"/>
        </w:rPr>
        <w:t>peratus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sentiment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4C16CC" w:rsidRPr="002448A6">
        <w:rPr>
          <w:rFonts w:ascii="Times New Roman" w:hAnsi="Times New Roman" w:cs="Times New Roman"/>
          <w:sz w:val="24"/>
          <w:szCs w:val="24"/>
        </w:rPr>
        <w:t>Komunalisme</w:t>
      </w:r>
      <w:proofErr w:type="spellEnd"/>
      <w:r>
        <w:rPr>
          <w:rFonts w:ascii="Times New Roman" w:hAnsi="Times New Roman" w:cs="Times New Roman"/>
          <w:sz w:val="24"/>
          <w:szCs w:val="24"/>
        </w:rPr>
        <w:t xml:space="preserve">, 40.74% </w:t>
      </w:r>
      <w:proofErr w:type="spellStart"/>
      <w:r>
        <w:rPr>
          <w:rFonts w:ascii="Times New Roman" w:hAnsi="Times New Roman" w:cs="Times New Roman"/>
          <w:sz w:val="24"/>
          <w:szCs w:val="24"/>
        </w:rPr>
        <w:t>peratus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sentiment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4C16CC" w:rsidRPr="002448A6">
        <w:rPr>
          <w:rFonts w:ascii="Times New Roman" w:hAnsi="Times New Roman" w:cs="Times New Roman"/>
          <w:sz w:val="24"/>
          <w:szCs w:val="24"/>
        </w:rPr>
        <w:t>Komunalisme</w:t>
      </w:r>
      <w:proofErr w:type="spellEnd"/>
      <w:r>
        <w:rPr>
          <w:rFonts w:ascii="Times New Roman" w:hAnsi="Times New Roman" w:cs="Times New Roman"/>
          <w:sz w:val="24"/>
          <w:szCs w:val="24"/>
        </w:rPr>
        <w:t>.</w:t>
      </w:r>
    </w:p>
    <w:p w14:paraId="6B6B50D8" w14:textId="77777777" w:rsidR="00C2502C" w:rsidRDefault="00C2502C" w:rsidP="00C72004">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0F0964B5" w14:textId="77777777" w:rsidR="00C2502C" w:rsidRDefault="00C2502C" w:rsidP="00C72004">
      <w:pPr>
        <w:spacing w:line="360" w:lineRule="auto"/>
        <w:jc w:val="both"/>
        <w:rPr>
          <w:rFonts w:ascii="Times New Roman" w:hAnsi="Times New Roman" w:cs="Times New Roman"/>
          <w:sz w:val="24"/>
          <w:szCs w:val="24"/>
        </w:rPr>
      </w:pPr>
    </w:p>
    <w:tbl>
      <w:tblPr>
        <w:tblW w:w="6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9"/>
        <w:gridCol w:w="1275"/>
        <w:gridCol w:w="1029"/>
        <w:gridCol w:w="1229"/>
        <w:gridCol w:w="1029"/>
        <w:gridCol w:w="1029"/>
      </w:tblGrid>
      <w:tr w:rsidR="00C2502C" w14:paraId="3EB62A34" w14:textId="77777777" w:rsidTr="0075353D">
        <w:trPr>
          <w:cantSplit/>
        </w:trPr>
        <w:tc>
          <w:tcPr>
            <w:tcW w:w="6390" w:type="dxa"/>
            <w:gridSpan w:val="6"/>
            <w:tcBorders>
              <w:top w:val="nil"/>
              <w:left w:val="nil"/>
              <w:bottom w:val="nil"/>
              <w:right w:val="nil"/>
            </w:tcBorders>
            <w:shd w:val="clear" w:color="auto" w:fill="FFFFFF"/>
            <w:vAlign w:val="center"/>
            <w:hideMark/>
          </w:tcPr>
          <w:p w14:paraId="76693F81" w14:textId="77777777" w:rsidR="00C2502C" w:rsidRDefault="00C2502C" w:rsidP="00C72004">
            <w:pPr>
              <w:spacing w:line="360" w:lineRule="auto"/>
              <w:ind w:left="60" w:right="60"/>
              <w:jc w:val="both"/>
              <w:rPr>
                <w:color w:val="010205"/>
              </w:rPr>
            </w:pPr>
            <w:proofErr w:type="spellStart"/>
            <w:r>
              <w:rPr>
                <w:b/>
                <w:bCs/>
                <w:color w:val="010205"/>
              </w:rPr>
              <w:t>Kaum</w:t>
            </w:r>
            <w:proofErr w:type="spellEnd"/>
            <w:r>
              <w:rPr>
                <w:b/>
                <w:bCs/>
                <w:color w:val="010205"/>
              </w:rPr>
              <w:t xml:space="preserve"> * </w:t>
            </w:r>
            <w:proofErr w:type="spellStart"/>
            <w:r>
              <w:rPr>
                <w:b/>
                <w:bCs/>
                <w:color w:val="010205"/>
              </w:rPr>
              <w:t>Pandangan</w:t>
            </w:r>
            <w:proofErr w:type="spellEnd"/>
            <w:r>
              <w:rPr>
                <w:b/>
                <w:bCs/>
                <w:color w:val="010205"/>
              </w:rPr>
              <w:t xml:space="preserve"> Crosstabulation</w:t>
            </w:r>
          </w:p>
        </w:tc>
      </w:tr>
      <w:tr w:rsidR="00C2502C" w14:paraId="2B679B8E" w14:textId="77777777" w:rsidTr="0075353D">
        <w:trPr>
          <w:cantSplit/>
        </w:trPr>
        <w:tc>
          <w:tcPr>
            <w:tcW w:w="2074" w:type="dxa"/>
            <w:gridSpan w:val="2"/>
            <w:vMerge w:val="restart"/>
            <w:tcBorders>
              <w:top w:val="nil"/>
              <w:left w:val="nil"/>
              <w:bottom w:val="nil"/>
              <w:right w:val="nil"/>
            </w:tcBorders>
            <w:shd w:val="clear" w:color="auto" w:fill="FFFFFF"/>
            <w:vAlign w:val="bottom"/>
          </w:tcPr>
          <w:p w14:paraId="67F37A59" w14:textId="77777777" w:rsidR="00C2502C" w:rsidRDefault="00C2502C" w:rsidP="00796B59">
            <w:pPr>
              <w:spacing w:line="360" w:lineRule="auto"/>
              <w:rPr>
                <w:rFonts w:ascii="Times New Roman" w:hAnsi="Times New Roman" w:cs="Times New Roman"/>
                <w:sz w:val="24"/>
                <w:szCs w:val="24"/>
              </w:rPr>
            </w:pPr>
          </w:p>
        </w:tc>
        <w:tc>
          <w:tcPr>
            <w:tcW w:w="3287" w:type="dxa"/>
            <w:gridSpan w:val="3"/>
            <w:tcBorders>
              <w:top w:val="nil"/>
              <w:left w:val="nil"/>
              <w:bottom w:val="nil"/>
              <w:right w:val="nil"/>
            </w:tcBorders>
            <w:shd w:val="clear" w:color="auto" w:fill="FFFFFF"/>
            <w:vAlign w:val="bottom"/>
            <w:hideMark/>
          </w:tcPr>
          <w:p w14:paraId="02A9A877" w14:textId="77777777" w:rsidR="00C2502C" w:rsidRDefault="00C2502C" w:rsidP="00796B59">
            <w:pPr>
              <w:spacing w:line="360" w:lineRule="auto"/>
              <w:ind w:left="60" w:right="60"/>
              <w:rPr>
                <w:color w:val="264A60"/>
                <w:sz w:val="18"/>
                <w:szCs w:val="18"/>
              </w:rPr>
            </w:pPr>
            <w:proofErr w:type="spellStart"/>
            <w:r>
              <w:rPr>
                <w:color w:val="264A60"/>
                <w:sz w:val="18"/>
                <w:szCs w:val="18"/>
              </w:rPr>
              <w:t>Pandangan</w:t>
            </w:r>
            <w:proofErr w:type="spellEnd"/>
          </w:p>
        </w:tc>
        <w:tc>
          <w:tcPr>
            <w:tcW w:w="1029" w:type="dxa"/>
            <w:vMerge w:val="restart"/>
            <w:tcBorders>
              <w:top w:val="nil"/>
              <w:left w:val="single" w:sz="8" w:space="0" w:color="E0E0E0"/>
              <w:bottom w:val="nil"/>
              <w:right w:val="nil"/>
            </w:tcBorders>
            <w:shd w:val="clear" w:color="auto" w:fill="FFFFFF"/>
            <w:vAlign w:val="bottom"/>
            <w:hideMark/>
          </w:tcPr>
          <w:p w14:paraId="41B08192" w14:textId="77777777" w:rsidR="00C2502C" w:rsidRDefault="00C2502C" w:rsidP="00796B59">
            <w:pPr>
              <w:spacing w:line="360" w:lineRule="auto"/>
              <w:ind w:left="60" w:right="60"/>
              <w:rPr>
                <w:color w:val="264A60"/>
                <w:sz w:val="18"/>
                <w:szCs w:val="18"/>
              </w:rPr>
            </w:pPr>
            <w:r>
              <w:rPr>
                <w:color w:val="264A60"/>
                <w:sz w:val="18"/>
                <w:szCs w:val="18"/>
              </w:rPr>
              <w:t>Total</w:t>
            </w:r>
          </w:p>
        </w:tc>
      </w:tr>
      <w:tr w:rsidR="00C2502C" w14:paraId="29D7B137" w14:textId="77777777" w:rsidTr="0075353D">
        <w:trPr>
          <w:cantSplit/>
        </w:trPr>
        <w:tc>
          <w:tcPr>
            <w:tcW w:w="2074" w:type="dxa"/>
            <w:gridSpan w:val="2"/>
            <w:vMerge/>
            <w:tcBorders>
              <w:top w:val="nil"/>
              <w:left w:val="nil"/>
              <w:bottom w:val="nil"/>
              <w:right w:val="nil"/>
            </w:tcBorders>
            <w:vAlign w:val="center"/>
            <w:hideMark/>
          </w:tcPr>
          <w:p w14:paraId="40C75514" w14:textId="77777777" w:rsidR="00C2502C" w:rsidRDefault="00C2502C" w:rsidP="00796B59">
            <w:pPr>
              <w:spacing w:line="360" w:lineRule="auto"/>
              <w:rPr>
                <w:rFonts w:ascii="Times New Roman" w:hAnsi="Times New Roman" w:cs="Times New Roman"/>
                <w:sz w:val="24"/>
                <w:szCs w:val="24"/>
                <w:lang w:val="en-MY" w:eastAsia="en-MY"/>
              </w:rPr>
            </w:pPr>
          </w:p>
        </w:tc>
        <w:tc>
          <w:tcPr>
            <w:tcW w:w="1029" w:type="dxa"/>
            <w:tcBorders>
              <w:top w:val="nil"/>
              <w:left w:val="nil"/>
              <w:bottom w:val="single" w:sz="8" w:space="0" w:color="152935"/>
              <w:right w:val="nil"/>
            </w:tcBorders>
            <w:shd w:val="clear" w:color="auto" w:fill="FFFFFF"/>
            <w:vAlign w:val="bottom"/>
            <w:hideMark/>
          </w:tcPr>
          <w:p w14:paraId="3A17A679" w14:textId="77777777" w:rsidR="00C2502C" w:rsidRDefault="00C2502C" w:rsidP="00796B59">
            <w:pPr>
              <w:spacing w:line="360" w:lineRule="auto"/>
              <w:ind w:left="60" w:right="60"/>
              <w:rPr>
                <w:color w:val="264A60"/>
                <w:sz w:val="18"/>
                <w:szCs w:val="18"/>
              </w:rPr>
            </w:pPr>
            <w:proofErr w:type="spellStart"/>
            <w:r>
              <w:rPr>
                <w:color w:val="264A60"/>
                <w:sz w:val="18"/>
                <w:szCs w:val="18"/>
              </w:rPr>
              <w:t>Rendah</w:t>
            </w:r>
            <w:proofErr w:type="spellEnd"/>
          </w:p>
        </w:tc>
        <w:tc>
          <w:tcPr>
            <w:tcW w:w="1229" w:type="dxa"/>
            <w:tcBorders>
              <w:top w:val="nil"/>
              <w:left w:val="single" w:sz="8" w:space="0" w:color="E0E0E0"/>
              <w:bottom w:val="single" w:sz="8" w:space="0" w:color="152935"/>
              <w:right w:val="single" w:sz="8" w:space="0" w:color="E0E0E0"/>
            </w:tcBorders>
            <w:shd w:val="clear" w:color="auto" w:fill="FFFFFF"/>
            <w:vAlign w:val="bottom"/>
            <w:hideMark/>
          </w:tcPr>
          <w:p w14:paraId="385A515D" w14:textId="77777777" w:rsidR="00C2502C" w:rsidRDefault="00C2502C" w:rsidP="00796B59">
            <w:pPr>
              <w:spacing w:line="360" w:lineRule="auto"/>
              <w:ind w:left="60" w:right="60"/>
              <w:rPr>
                <w:color w:val="264A60"/>
                <w:sz w:val="18"/>
                <w:szCs w:val="18"/>
              </w:rPr>
            </w:pPr>
            <w:proofErr w:type="spellStart"/>
            <w:r>
              <w:rPr>
                <w:color w:val="264A60"/>
                <w:sz w:val="18"/>
                <w:szCs w:val="18"/>
              </w:rPr>
              <w:t>Sederhana</w:t>
            </w:r>
            <w:proofErr w:type="spellEnd"/>
          </w:p>
        </w:tc>
        <w:tc>
          <w:tcPr>
            <w:tcW w:w="1029" w:type="dxa"/>
            <w:tcBorders>
              <w:top w:val="nil"/>
              <w:left w:val="single" w:sz="8" w:space="0" w:color="E0E0E0"/>
              <w:bottom w:val="single" w:sz="8" w:space="0" w:color="152935"/>
              <w:right w:val="nil"/>
            </w:tcBorders>
            <w:shd w:val="clear" w:color="auto" w:fill="FFFFFF"/>
            <w:vAlign w:val="bottom"/>
            <w:hideMark/>
          </w:tcPr>
          <w:p w14:paraId="7BF03BB7" w14:textId="77777777" w:rsidR="00C2502C" w:rsidRDefault="00C2502C" w:rsidP="00796B59">
            <w:pPr>
              <w:spacing w:line="360" w:lineRule="auto"/>
              <w:ind w:left="60" w:right="60"/>
              <w:rPr>
                <w:color w:val="264A60"/>
                <w:sz w:val="18"/>
                <w:szCs w:val="18"/>
              </w:rPr>
            </w:pPr>
            <w:r>
              <w:rPr>
                <w:color w:val="264A60"/>
                <w:sz w:val="18"/>
                <w:szCs w:val="18"/>
              </w:rPr>
              <w:t>Tinggi</w:t>
            </w:r>
          </w:p>
        </w:tc>
        <w:tc>
          <w:tcPr>
            <w:tcW w:w="1029" w:type="dxa"/>
            <w:vMerge/>
            <w:tcBorders>
              <w:top w:val="nil"/>
              <w:left w:val="single" w:sz="8" w:space="0" w:color="E0E0E0"/>
              <w:bottom w:val="nil"/>
              <w:right w:val="nil"/>
            </w:tcBorders>
            <w:vAlign w:val="center"/>
            <w:hideMark/>
          </w:tcPr>
          <w:p w14:paraId="4A2FE101" w14:textId="77777777" w:rsidR="00C2502C" w:rsidRDefault="00C2502C" w:rsidP="00796B59">
            <w:pPr>
              <w:spacing w:line="360" w:lineRule="auto"/>
              <w:rPr>
                <w:color w:val="264A60"/>
                <w:sz w:val="18"/>
                <w:szCs w:val="18"/>
                <w:lang w:val="en-MY" w:eastAsia="en-MY"/>
              </w:rPr>
            </w:pPr>
          </w:p>
        </w:tc>
      </w:tr>
      <w:tr w:rsidR="00C2502C" w14:paraId="6039AAF9" w14:textId="77777777" w:rsidTr="0075353D">
        <w:trPr>
          <w:cantSplit/>
        </w:trPr>
        <w:tc>
          <w:tcPr>
            <w:tcW w:w="799" w:type="dxa"/>
            <w:vMerge w:val="restart"/>
            <w:tcBorders>
              <w:top w:val="single" w:sz="8" w:space="0" w:color="152935"/>
              <w:left w:val="nil"/>
              <w:bottom w:val="single" w:sz="8" w:space="0" w:color="AEAEAE"/>
              <w:right w:val="nil"/>
            </w:tcBorders>
            <w:shd w:val="clear" w:color="auto" w:fill="E0E0E0"/>
            <w:hideMark/>
          </w:tcPr>
          <w:p w14:paraId="52B65A41" w14:textId="77777777" w:rsidR="00C2502C" w:rsidRDefault="00C2502C" w:rsidP="00796B59">
            <w:pPr>
              <w:spacing w:line="360" w:lineRule="auto"/>
              <w:ind w:left="60" w:right="60"/>
              <w:rPr>
                <w:color w:val="264A60"/>
                <w:sz w:val="18"/>
                <w:szCs w:val="18"/>
              </w:rPr>
            </w:pPr>
            <w:proofErr w:type="spellStart"/>
            <w:r>
              <w:rPr>
                <w:color w:val="264A60"/>
                <w:sz w:val="18"/>
                <w:szCs w:val="18"/>
              </w:rPr>
              <w:t>Kaum</w:t>
            </w:r>
            <w:proofErr w:type="spellEnd"/>
          </w:p>
        </w:tc>
        <w:tc>
          <w:tcPr>
            <w:tcW w:w="1275" w:type="dxa"/>
            <w:tcBorders>
              <w:top w:val="single" w:sz="8" w:space="0" w:color="152935"/>
              <w:left w:val="nil"/>
              <w:bottom w:val="single" w:sz="8" w:space="0" w:color="AEAEAE"/>
              <w:right w:val="nil"/>
            </w:tcBorders>
            <w:shd w:val="clear" w:color="auto" w:fill="E0E0E0"/>
            <w:hideMark/>
          </w:tcPr>
          <w:p w14:paraId="38B15032" w14:textId="77777777" w:rsidR="00C2502C" w:rsidRDefault="00C2502C" w:rsidP="00796B59">
            <w:pPr>
              <w:spacing w:line="360" w:lineRule="auto"/>
              <w:ind w:left="60" w:right="60"/>
              <w:rPr>
                <w:color w:val="264A60"/>
                <w:sz w:val="18"/>
                <w:szCs w:val="18"/>
              </w:rPr>
            </w:pPr>
            <w:proofErr w:type="spellStart"/>
            <w:r>
              <w:rPr>
                <w:color w:val="264A60"/>
                <w:sz w:val="18"/>
                <w:szCs w:val="18"/>
              </w:rPr>
              <w:t>Melayu</w:t>
            </w:r>
            <w:proofErr w:type="spellEnd"/>
          </w:p>
        </w:tc>
        <w:tc>
          <w:tcPr>
            <w:tcW w:w="1029" w:type="dxa"/>
            <w:tcBorders>
              <w:top w:val="single" w:sz="8" w:space="0" w:color="152935"/>
              <w:left w:val="nil"/>
              <w:bottom w:val="single" w:sz="8" w:space="0" w:color="AEAEAE"/>
              <w:right w:val="nil"/>
            </w:tcBorders>
            <w:shd w:val="clear" w:color="auto" w:fill="FFFFFF"/>
            <w:hideMark/>
          </w:tcPr>
          <w:p w14:paraId="055E6D2D" w14:textId="77777777" w:rsidR="00C2502C" w:rsidRDefault="00C2502C" w:rsidP="00796B59">
            <w:pPr>
              <w:spacing w:line="360" w:lineRule="auto"/>
              <w:ind w:left="60" w:right="60"/>
              <w:rPr>
                <w:color w:val="010205"/>
                <w:sz w:val="18"/>
                <w:szCs w:val="18"/>
              </w:rPr>
            </w:pPr>
            <w:r>
              <w:rPr>
                <w:color w:val="010205"/>
                <w:sz w:val="18"/>
                <w:szCs w:val="18"/>
              </w:rPr>
              <w:t>0</w:t>
            </w:r>
          </w:p>
        </w:tc>
        <w:tc>
          <w:tcPr>
            <w:tcW w:w="1229" w:type="dxa"/>
            <w:tcBorders>
              <w:top w:val="single" w:sz="8" w:space="0" w:color="152935"/>
              <w:left w:val="single" w:sz="8" w:space="0" w:color="E0E0E0"/>
              <w:bottom w:val="single" w:sz="8" w:space="0" w:color="AEAEAE"/>
              <w:right w:val="single" w:sz="8" w:space="0" w:color="E0E0E0"/>
            </w:tcBorders>
            <w:shd w:val="clear" w:color="auto" w:fill="FFFFFF"/>
            <w:hideMark/>
          </w:tcPr>
          <w:p w14:paraId="128F171D" w14:textId="77777777" w:rsidR="00C2502C" w:rsidRDefault="00C2502C" w:rsidP="00796B59">
            <w:pPr>
              <w:spacing w:line="360" w:lineRule="auto"/>
              <w:ind w:left="60" w:right="60"/>
              <w:rPr>
                <w:color w:val="010205"/>
                <w:sz w:val="18"/>
                <w:szCs w:val="18"/>
              </w:rPr>
            </w:pPr>
            <w:r>
              <w:rPr>
                <w:color w:val="010205"/>
                <w:sz w:val="18"/>
                <w:szCs w:val="18"/>
              </w:rPr>
              <w:t>12</w:t>
            </w:r>
          </w:p>
        </w:tc>
        <w:tc>
          <w:tcPr>
            <w:tcW w:w="1029" w:type="dxa"/>
            <w:tcBorders>
              <w:top w:val="single" w:sz="8" w:space="0" w:color="152935"/>
              <w:left w:val="single" w:sz="8" w:space="0" w:color="E0E0E0"/>
              <w:bottom w:val="single" w:sz="8" w:space="0" w:color="AEAEAE"/>
              <w:right w:val="nil"/>
            </w:tcBorders>
            <w:shd w:val="clear" w:color="auto" w:fill="FFFFFF"/>
            <w:hideMark/>
          </w:tcPr>
          <w:p w14:paraId="16767D1E" w14:textId="77777777" w:rsidR="00C2502C" w:rsidRDefault="00C2502C" w:rsidP="00796B59">
            <w:pPr>
              <w:spacing w:line="360" w:lineRule="auto"/>
              <w:ind w:left="60" w:right="60"/>
              <w:rPr>
                <w:color w:val="010205"/>
                <w:sz w:val="18"/>
                <w:szCs w:val="18"/>
              </w:rPr>
            </w:pPr>
            <w:r>
              <w:rPr>
                <w:color w:val="010205"/>
                <w:sz w:val="18"/>
                <w:szCs w:val="18"/>
              </w:rPr>
              <w:t>1</w:t>
            </w:r>
          </w:p>
        </w:tc>
        <w:tc>
          <w:tcPr>
            <w:tcW w:w="1029" w:type="dxa"/>
            <w:tcBorders>
              <w:top w:val="single" w:sz="8" w:space="0" w:color="152935"/>
              <w:left w:val="single" w:sz="8" w:space="0" w:color="E0E0E0"/>
              <w:bottom w:val="single" w:sz="8" w:space="0" w:color="AEAEAE"/>
              <w:right w:val="nil"/>
            </w:tcBorders>
            <w:shd w:val="clear" w:color="auto" w:fill="FFFFFF"/>
            <w:hideMark/>
          </w:tcPr>
          <w:p w14:paraId="5AAAA99C" w14:textId="77777777" w:rsidR="00C2502C" w:rsidRDefault="00C2502C" w:rsidP="00796B59">
            <w:pPr>
              <w:spacing w:line="360" w:lineRule="auto"/>
              <w:ind w:left="60" w:right="60"/>
              <w:rPr>
                <w:color w:val="010205"/>
                <w:sz w:val="18"/>
                <w:szCs w:val="18"/>
              </w:rPr>
            </w:pPr>
            <w:r>
              <w:rPr>
                <w:color w:val="010205"/>
                <w:sz w:val="18"/>
                <w:szCs w:val="18"/>
              </w:rPr>
              <w:t>13</w:t>
            </w:r>
          </w:p>
        </w:tc>
      </w:tr>
      <w:tr w:rsidR="00C2502C" w14:paraId="1FC20964" w14:textId="77777777" w:rsidTr="0075353D">
        <w:trPr>
          <w:cantSplit/>
        </w:trPr>
        <w:tc>
          <w:tcPr>
            <w:tcW w:w="799" w:type="dxa"/>
            <w:vMerge/>
            <w:tcBorders>
              <w:top w:val="single" w:sz="8" w:space="0" w:color="152935"/>
              <w:left w:val="nil"/>
              <w:bottom w:val="single" w:sz="8" w:space="0" w:color="AEAEAE"/>
              <w:right w:val="nil"/>
            </w:tcBorders>
            <w:vAlign w:val="center"/>
            <w:hideMark/>
          </w:tcPr>
          <w:p w14:paraId="1F61027A" w14:textId="77777777" w:rsidR="00C2502C" w:rsidRDefault="00C2502C" w:rsidP="00796B59">
            <w:pPr>
              <w:spacing w:line="360" w:lineRule="auto"/>
              <w:rPr>
                <w:color w:val="264A60"/>
                <w:sz w:val="18"/>
                <w:szCs w:val="18"/>
                <w:lang w:val="en-MY" w:eastAsia="en-MY"/>
              </w:rPr>
            </w:pPr>
          </w:p>
        </w:tc>
        <w:tc>
          <w:tcPr>
            <w:tcW w:w="1275" w:type="dxa"/>
            <w:tcBorders>
              <w:top w:val="single" w:sz="8" w:space="0" w:color="AEAEAE"/>
              <w:left w:val="nil"/>
              <w:bottom w:val="single" w:sz="8" w:space="0" w:color="AEAEAE"/>
              <w:right w:val="nil"/>
            </w:tcBorders>
            <w:shd w:val="clear" w:color="auto" w:fill="E0E0E0"/>
            <w:hideMark/>
          </w:tcPr>
          <w:p w14:paraId="67A8CB00" w14:textId="77777777" w:rsidR="00C2502C" w:rsidRDefault="00C2502C" w:rsidP="00796B59">
            <w:pPr>
              <w:spacing w:line="360" w:lineRule="auto"/>
              <w:ind w:left="60" w:right="60"/>
              <w:rPr>
                <w:color w:val="264A60"/>
                <w:sz w:val="18"/>
                <w:szCs w:val="18"/>
              </w:rPr>
            </w:pPr>
            <w:proofErr w:type="spellStart"/>
            <w:r>
              <w:rPr>
                <w:color w:val="264A60"/>
                <w:sz w:val="18"/>
                <w:szCs w:val="18"/>
              </w:rPr>
              <w:t>Cina</w:t>
            </w:r>
            <w:proofErr w:type="spellEnd"/>
          </w:p>
        </w:tc>
        <w:tc>
          <w:tcPr>
            <w:tcW w:w="1029" w:type="dxa"/>
            <w:tcBorders>
              <w:top w:val="single" w:sz="8" w:space="0" w:color="AEAEAE"/>
              <w:left w:val="nil"/>
              <w:bottom w:val="single" w:sz="8" w:space="0" w:color="AEAEAE"/>
              <w:right w:val="nil"/>
            </w:tcBorders>
            <w:shd w:val="clear" w:color="auto" w:fill="FFFFFF"/>
            <w:hideMark/>
          </w:tcPr>
          <w:p w14:paraId="5180A02E" w14:textId="77777777" w:rsidR="00C2502C" w:rsidRDefault="00C2502C" w:rsidP="00796B59">
            <w:pPr>
              <w:spacing w:line="360" w:lineRule="auto"/>
              <w:ind w:left="60" w:right="60"/>
              <w:rPr>
                <w:color w:val="010205"/>
                <w:sz w:val="18"/>
                <w:szCs w:val="18"/>
              </w:rPr>
            </w:pPr>
            <w:r>
              <w:rPr>
                <w:color w:val="010205"/>
                <w:sz w:val="18"/>
                <w:szCs w:val="18"/>
              </w:rPr>
              <w:t>2</w:t>
            </w:r>
          </w:p>
        </w:tc>
        <w:tc>
          <w:tcPr>
            <w:tcW w:w="1229" w:type="dxa"/>
            <w:tcBorders>
              <w:top w:val="single" w:sz="8" w:space="0" w:color="AEAEAE"/>
              <w:left w:val="single" w:sz="8" w:space="0" w:color="E0E0E0"/>
              <w:bottom w:val="single" w:sz="8" w:space="0" w:color="AEAEAE"/>
              <w:right w:val="single" w:sz="8" w:space="0" w:color="E0E0E0"/>
            </w:tcBorders>
            <w:shd w:val="clear" w:color="auto" w:fill="FFFFFF"/>
            <w:hideMark/>
          </w:tcPr>
          <w:p w14:paraId="4E8DF51A" w14:textId="77777777" w:rsidR="00C2502C" w:rsidRDefault="00C2502C" w:rsidP="00796B59">
            <w:pPr>
              <w:spacing w:line="360" w:lineRule="auto"/>
              <w:ind w:left="60" w:right="60"/>
              <w:rPr>
                <w:color w:val="010205"/>
                <w:sz w:val="18"/>
                <w:szCs w:val="18"/>
              </w:rPr>
            </w:pPr>
            <w:r>
              <w:rPr>
                <w:color w:val="010205"/>
                <w:sz w:val="18"/>
                <w:szCs w:val="18"/>
              </w:rPr>
              <w:t>8</w:t>
            </w:r>
          </w:p>
        </w:tc>
        <w:tc>
          <w:tcPr>
            <w:tcW w:w="1029" w:type="dxa"/>
            <w:tcBorders>
              <w:top w:val="single" w:sz="8" w:space="0" w:color="AEAEAE"/>
              <w:left w:val="single" w:sz="8" w:space="0" w:color="E0E0E0"/>
              <w:bottom w:val="single" w:sz="8" w:space="0" w:color="AEAEAE"/>
              <w:right w:val="nil"/>
            </w:tcBorders>
            <w:shd w:val="clear" w:color="auto" w:fill="FFFFFF"/>
            <w:hideMark/>
          </w:tcPr>
          <w:p w14:paraId="3700D1F8" w14:textId="77777777" w:rsidR="00C2502C" w:rsidRDefault="00C2502C" w:rsidP="00796B59">
            <w:pPr>
              <w:spacing w:line="360" w:lineRule="auto"/>
              <w:ind w:left="60" w:right="60"/>
              <w:rPr>
                <w:color w:val="010205"/>
                <w:sz w:val="18"/>
                <w:szCs w:val="18"/>
              </w:rPr>
            </w:pPr>
            <w:r>
              <w:rPr>
                <w:color w:val="010205"/>
                <w:sz w:val="18"/>
                <w:szCs w:val="18"/>
              </w:rPr>
              <w:t>0</w:t>
            </w:r>
          </w:p>
        </w:tc>
        <w:tc>
          <w:tcPr>
            <w:tcW w:w="1029" w:type="dxa"/>
            <w:tcBorders>
              <w:top w:val="single" w:sz="8" w:space="0" w:color="AEAEAE"/>
              <w:left w:val="single" w:sz="8" w:space="0" w:color="E0E0E0"/>
              <w:bottom w:val="single" w:sz="8" w:space="0" w:color="AEAEAE"/>
              <w:right w:val="nil"/>
            </w:tcBorders>
            <w:shd w:val="clear" w:color="auto" w:fill="FFFFFF"/>
            <w:hideMark/>
          </w:tcPr>
          <w:p w14:paraId="3583E3AC" w14:textId="77777777" w:rsidR="00C2502C" w:rsidRDefault="00C2502C" w:rsidP="00796B59">
            <w:pPr>
              <w:spacing w:line="360" w:lineRule="auto"/>
              <w:ind w:left="60" w:right="60"/>
              <w:rPr>
                <w:color w:val="010205"/>
                <w:sz w:val="18"/>
                <w:szCs w:val="18"/>
              </w:rPr>
            </w:pPr>
            <w:r>
              <w:rPr>
                <w:color w:val="010205"/>
                <w:sz w:val="18"/>
                <w:szCs w:val="18"/>
              </w:rPr>
              <w:t>10</w:t>
            </w:r>
          </w:p>
        </w:tc>
      </w:tr>
      <w:tr w:rsidR="00C2502C" w14:paraId="4F183817" w14:textId="77777777" w:rsidTr="0075353D">
        <w:trPr>
          <w:cantSplit/>
        </w:trPr>
        <w:tc>
          <w:tcPr>
            <w:tcW w:w="799" w:type="dxa"/>
            <w:vMerge/>
            <w:tcBorders>
              <w:top w:val="single" w:sz="8" w:space="0" w:color="152935"/>
              <w:left w:val="nil"/>
              <w:bottom w:val="single" w:sz="8" w:space="0" w:color="AEAEAE"/>
              <w:right w:val="nil"/>
            </w:tcBorders>
            <w:vAlign w:val="center"/>
            <w:hideMark/>
          </w:tcPr>
          <w:p w14:paraId="71EEF4E0" w14:textId="77777777" w:rsidR="00C2502C" w:rsidRDefault="00C2502C" w:rsidP="00796B59">
            <w:pPr>
              <w:spacing w:line="360" w:lineRule="auto"/>
              <w:rPr>
                <w:color w:val="264A60"/>
                <w:sz w:val="18"/>
                <w:szCs w:val="18"/>
                <w:lang w:val="en-MY" w:eastAsia="en-MY"/>
              </w:rPr>
            </w:pPr>
          </w:p>
        </w:tc>
        <w:tc>
          <w:tcPr>
            <w:tcW w:w="1275" w:type="dxa"/>
            <w:tcBorders>
              <w:top w:val="single" w:sz="8" w:space="0" w:color="AEAEAE"/>
              <w:left w:val="nil"/>
              <w:bottom w:val="single" w:sz="8" w:space="0" w:color="AEAEAE"/>
              <w:right w:val="nil"/>
            </w:tcBorders>
            <w:shd w:val="clear" w:color="auto" w:fill="E0E0E0"/>
            <w:hideMark/>
          </w:tcPr>
          <w:p w14:paraId="77353460" w14:textId="77777777" w:rsidR="00C2502C" w:rsidRDefault="00C2502C" w:rsidP="00796B59">
            <w:pPr>
              <w:spacing w:line="360" w:lineRule="auto"/>
              <w:ind w:left="60" w:right="60"/>
              <w:rPr>
                <w:color w:val="264A60"/>
                <w:sz w:val="18"/>
                <w:szCs w:val="18"/>
              </w:rPr>
            </w:pPr>
            <w:r>
              <w:rPr>
                <w:color w:val="264A60"/>
                <w:sz w:val="18"/>
                <w:szCs w:val="18"/>
              </w:rPr>
              <w:t>India</w:t>
            </w:r>
          </w:p>
        </w:tc>
        <w:tc>
          <w:tcPr>
            <w:tcW w:w="1029" w:type="dxa"/>
            <w:tcBorders>
              <w:top w:val="single" w:sz="8" w:space="0" w:color="AEAEAE"/>
              <w:left w:val="nil"/>
              <w:bottom w:val="single" w:sz="8" w:space="0" w:color="AEAEAE"/>
              <w:right w:val="nil"/>
            </w:tcBorders>
            <w:shd w:val="clear" w:color="auto" w:fill="FFFFFF"/>
            <w:hideMark/>
          </w:tcPr>
          <w:p w14:paraId="4F274295" w14:textId="77777777" w:rsidR="00C2502C" w:rsidRDefault="00C2502C" w:rsidP="00796B59">
            <w:pPr>
              <w:spacing w:line="360" w:lineRule="auto"/>
              <w:ind w:left="60" w:right="60"/>
              <w:rPr>
                <w:color w:val="010205"/>
                <w:sz w:val="18"/>
                <w:szCs w:val="18"/>
              </w:rPr>
            </w:pPr>
            <w:r>
              <w:rPr>
                <w:color w:val="010205"/>
                <w:sz w:val="18"/>
                <w:szCs w:val="18"/>
              </w:rPr>
              <w:t>0</w:t>
            </w:r>
          </w:p>
        </w:tc>
        <w:tc>
          <w:tcPr>
            <w:tcW w:w="1229" w:type="dxa"/>
            <w:tcBorders>
              <w:top w:val="single" w:sz="8" w:space="0" w:color="AEAEAE"/>
              <w:left w:val="single" w:sz="8" w:space="0" w:color="E0E0E0"/>
              <w:bottom w:val="single" w:sz="8" w:space="0" w:color="AEAEAE"/>
              <w:right w:val="single" w:sz="8" w:space="0" w:color="E0E0E0"/>
            </w:tcBorders>
            <w:shd w:val="clear" w:color="auto" w:fill="FFFFFF"/>
            <w:hideMark/>
          </w:tcPr>
          <w:p w14:paraId="303223C6" w14:textId="77777777" w:rsidR="00C2502C" w:rsidRDefault="00C2502C" w:rsidP="00796B59">
            <w:pPr>
              <w:spacing w:line="360" w:lineRule="auto"/>
              <w:ind w:left="60" w:right="60"/>
              <w:rPr>
                <w:color w:val="010205"/>
                <w:sz w:val="18"/>
                <w:szCs w:val="18"/>
              </w:rPr>
            </w:pPr>
            <w:r>
              <w:rPr>
                <w:color w:val="010205"/>
                <w:sz w:val="18"/>
                <w:szCs w:val="18"/>
              </w:rPr>
              <w:t>3</w:t>
            </w:r>
          </w:p>
        </w:tc>
        <w:tc>
          <w:tcPr>
            <w:tcW w:w="1029" w:type="dxa"/>
            <w:tcBorders>
              <w:top w:val="single" w:sz="8" w:space="0" w:color="AEAEAE"/>
              <w:left w:val="single" w:sz="8" w:space="0" w:color="E0E0E0"/>
              <w:bottom w:val="single" w:sz="8" w:space="0" w:color="AEAEAE"/>
              <w:right w:val="nil"/>
            </w:tcBorders>
            <w:shd w:val="clear" w:color="auto" w:fill="FFFFFF"/>
            <w:hideMark/>
          </w:tcPr>
          <w:p w14:paraId="0E932E03" w14:textId="77777777" w:rsidR="00C2502C" w:rsidRDefault="00C2502C" w:rsidP="00796B59">
            <w:pPr>
              <w:spacing w:line="360" w:lineRule="auto"/>
              <w:ind w:left="60" w:right="60"/>
              <w:rPr>
                <w:color w:val="010205"/>
                <w:sz w:val="18"/>
                <w:szCs w:val="18"/>
              </w:rPr>
            </w:pPr>
            <w:r>
              <w:rPr>
                <w:color w:val="010205"/>
                <w:sz w:val="18"/>
                <w:szCs w:val="18"/>
              </w:rPr>
              <w:t>0</w:t>
            </w:r>
          </w:p>
        </w:tc>
        <w:tc>
          <w:tcPr>
            <w:tcW w:w="1029" w:type="dxa"/>
            <w:tcBorders>
              <w:top w:val="single" w:sz="8" w:space="0" w:color="AEAEAE"/>
              <w:left w:val="single" w:sz="8" w:space="0" w:color="E0E0E0"/>
              <w:bottom w:val="single" w:sz="8" w:space="0" w:color="AEAEAE"/>
              <w:right w:val="nil"/>
            </w:tcBorders>
            <w:shd w:val="clear" w:color="auto" w:fill="FFFFFF"/>
            <w:hideMark/>
          </w:tcPr>
          <w:p w14:paraId="3F58DCB7" w14:textId="77777777" w:rsidR="00C2502C" w:rsidRDefault="00C2502C" w:rsidP="00796B59">
            <w:pPr>
              <w:spacing w:line="360" w:lineRule="auto"/>
              <w:ind w:left="60" w:right="60"/>
              <w:rPr>
                <w:color w:val="010205"/>
                <w:sz w:val="18"/>
                <w:szCs w:val="18"/>
              </w:rPr>
            </w:pPr>
            <w:r>
              <w:rPr>
                <w:color w:val="010205"/>
                <w:sz w:val="18"/>
                <w:szCs w:val="18"/>
              </w:rPr>
              <w:t>3</w:t>
            </w:r>
          </w:p>
        </w:tc>
      </w:tr>
      <w:tr w:rsidR="00C2502C" w14:paraId="3A6C4DF3" w14:textId="77777777" w:rsidTr="0075353D">
        <w:trPr>
          <w:cantSplit/>
        </w:trPr>
        <w:tc>
          <w:tcPr>
            <w:tcW w:w="799" w:type="dxa"/>
            <w:vMerge/>
            <w:tcBorders>
              <w:top w:val="single" w:sz="8" w:space="0" w:color="152935"/>
              <w:left w:val="nil"/>
              <w:bottom w:val="single" w:sz="8" w:space="0" w:color="AEAEAE"/>
              <w:right w:val="nil"/>
            </w:tcBorders>
            <w:vAlign w:val="center"/>
            <w:hideMark/>
          </w:tcPr>
          <w:p w14:paraId="6F2C9B80" w14:textId="77777777" w:rsidR="00C2502C" w:rsidRDefault="00C2502C" w:rsidP="00796B59">
            <w:pPr>
              <w:spacing w:line="360" w:lineRule="auto"/>
              <w:rPr>
                <w:color w:val="264A60"/>
                <w:sz w:val="18"/>
                <w:szCs w:val="18"/>
                <w:lang w:val="en-MY" w:eastAsia="en-MY"/>
              </w:rPr>
            </w:pPr>
          </w:p>
        </w:tc>
        <w:tc>
          <w:tcPr>
            <w:tcW w:w="1275" w:type="dxa"/>
            <w:tcBorders>
              <w:top w:val="single" w:sz="8" w:space="0" w:color="AEAEAE"/>
              <w:left w:val="nil"/>
              <w:bottom w:val="single" w:sz="8" w:space="0" w:color="AEAEAE"/>
              <w:right w:val="nil"/>
            </w:tcBorders>
            <w:shd w:val="clear" w:color="auto" w:fill="E0E0E0"/>
            <w:hideMark/>
          </w:tcPr>
          <w:p w14:paraId="1D5672D7" w14:textId="77777777" w:rsidR="00C2502C" w:rsidRDefault="00C2502C" w:rsidP="00796B59">
            <w:pPr>
              <w:spacing w:line="360" w:lineRule="auto"/>
              <w:ind w:left="60" w:right="60"/>
              <w:rPr>
                <w:color w:val="264A60"/>
                <w:sz w:val="18"/>
                <w:szCs w:val="18"/>
              </w:rPr>
            </w:pPr>
            <w:r>
              <w:rPr>
                <w:color w:val="264A60"/>
                <w:sz w:val="18"/>
                <w:szCs w:val="18"/>
              </w:rPr>
              <w:t>Bumiputera Borneo</w:t>
            </w:r>
          </w:p>
        </w:tc>
        <w:tc>
          <w:tcPr>
            <w:tcW w:w="1029" w:type="dxa"/>
            <w:tcBorders>
              <w:top w:val="single" w:sz="8" w:space="0" w:color="AEAEAE"/>
              <w:left w:val="nil"/>
              <w:bottom w:val="single" w:sz="8" w:space="0" w:color="AEAEAE"/>
              <w:right w:val="nil"/>
            </w:tcBorders>
            <w:shd w:val="clear" w:color="auto" w:fill="FFFFFF"/>
            <w:hideMark/>
          </w:tcPr>
          <w:p w14:paraId="188066F8" w14:textId="77777777" w:rsidR="00C2502C" w:rsidRDefault="00C2502C" w:rsidP="00796B59">
            <w:pPr>
              <w:spacing w:line="360" w:lineRule="auto"/>
              <w:ind w:left="60" w:right="60"/>
              <w:rPr>
                <w:color w:val="010205"/>
                <w:sz w:val="18"/>
                <w:szCs w:val="18"/>
              </w:rPr>
            </w:pPr>
            <w:r>
              <w:rPr>
                <w:color w:val="010205"/>
                <w:sz w:val="18"/>
                <w:szCs w:val="18"/>
              </w:rPr>
              <w:t>0</w:t>
            </w:r>
          </w:p>
        </w:tc>
        <w:tc>
          <w:tcPr>
            <w:tcW w:w="1229" w:type="dxa"/>
            <w:tcBorders>
              <w:top w:val="single" w:sz="8" w:space="0" w:color="AEAEAE"/>
              <w:left w:val="single" w:sz="8" w:space="0" w:color="E0E0E0"/>
              <w:bottom w:val="single" w:sz="8" w:space="0" w:color="AEAEAE"/>
              <w:right w:val="single" w:sz="8" w:space="0" w:color="E0E0E0"/>
            </w:tcBorders>
            <w:shd w:val="clear" w:color="auto" w:fill="FFFFFF"/>
            <w:hideMark/>
          </w:tcPr>
          <w:p w14:paraId="10FAE8CD" w14:textId="77777777" w:rsidR="00C2502C" w:rsidRDefault="00C2502C" w:rsidP="00796B59">
            <w:pPr>
              <w:spacing w:line="360" w:lineRule="auto"/>
              <w:ind w:left="60" w:right="60"/>
              <w:rPr>
                <w:color w:val="010205"/>
                <w:sz w:val="18"/>
                <w:szCs w:val="18"/>
              </w:rPr>
            </w:pPr>
            <w:r>
              <w:rPr>
                <w:color w:val="010205"/>
                <w:sz w:val="18"/>
                <w:szCs w:val="18"/>
              </w:rPr>
              <w:t>1</w:t>
            </w:r>
          </w:p>
        </w:tc>
        <w:tc>
          <w:tcPr>
            <w:tcW w:w="1029" w:type="dxa"/>
            <w:tcBorders>
              <w:top w:val="single" w:sz="8" w:space="0" w:color="AEAEAE"/>
              <w:left w:val="single" w:sz="8" w:space="0" w:color="E0E0E0"/>
              <w:bottom w:val="single" w:sz="8" w:space="0" w:color="AEAEAE"/>
              <w:right w:val="nil"/>
            </w:tcBorders>
            <w:shd w:val="clear" w:color="auto" w:fill="FFFFFF"/>
            <w:hideMark/>
          </w:tcPr>
          <w:p w14:paraId="04C1B680" w14:textId="77777777" w:rsidR="00C2502C" w:rsidRDefault="00C2502C" w:rsidP="00796B59">
            <w:pPr>
              <w:spacing w:line="360" w:lineRule="auto"/>
              <w:ind w:left="60" w:right="60"/>
              <w:rPr>
                <w:color w:val="010205"/>
                <w:sz w:val="18"/>
                <w:szCs w:val="18"/>
              </w:rPr>
            </w:pPr>
            <w:r>
              <w:rPr>
                <w:color w:val="010205"/>
                <w:sz w:val="18"/>
                <w:szCs w:val="18"/>
              </w:rPr>
              <w:t>0</w:t>
            </w:r>
          </w:p>
        </w:tc>
        <w:tc>
          <w:tcPr>
            <w:tcW w:w="1029" w:type="dxa"/>
            <w:tcBorders>
              <w:top w:val="single" w:sz="8" w:space="0" w:color="AEAEAE"/>
              <w:left w:val="single" w:sz="8" w:space="0" w:color="E0E0E0"/>
              <w:bottom w:val="single" w:sz="8" w:space="0" w:color="AEAEAE"/>
              <w:right w:val="nil"/>
            </w:tcBorders>
            <w:shd w:val="clear" w:color="auto" w:fill="FFFFFF"/>
            <w:hideMark/>
          </w:tcPr>
          <w:p w14:paraId="1682FE8E" w14:textId="77777777" w:rsidR="00C2502C" w:rsidRDefault="00C2502C" w:rsidP="00796B59">
            <w:pPr>
              <w:spacing w:line="360" w:lineRule="auto"/>
              <w:ind w:left="60" w:right="60"/>
              <w:rPr>
                <w:color w:val="010205"/>
                <w:sz w:val="18"/>
                <w:szCs w:val="18"/>
              </w:rPr>
            </w:pPr>
            <w:r>
              <w:rPr>
                <w:color w:val="010205"/>
                <w:sz w:val="18"/>
                <w:szCs w:val="18"/>
              </w:rPr>
              <w:t>1</w:t>
            </w:r>
          </w:p>
        </w:tc>
      </w:tr>
      <w:tr w:rsidR="00C2502C" w14:paraId="14837D87" w14:textId="77777777" w:rsidTr="0075353D">
        <w:trPr>
          <w:cantSplit/>
        </w:trPr>
        <w:tc>
          <w:tcPr>
            <w:tcW w:w="2074" w:type="dxa"/>
            <w:gridSpan w:val="2"/>
            <w:tcBorders>
              <w:top w:val="single" w:sz="8" w:space="0" w:color="AEAEAE"/>
              <w:left w:val="nil"/>
              <w:bottom w:val="single" w:sz="8" w:space="0" w:color="152935"/>
              <w:right w:val="nil"/>
            </w:tcBorders>
            <w:shd w:val="clear" w:color="auto" w:fill="E0E0E0"/>
            <w:hideMark/>
          </w:tcPr>
          <w:p w14:paraId="67F73E3D" w14:textId="77777777" w:rsidR="00C2502C" w:rsidRDefault="00C2502C" w:rsidP="00796B59">
            <w:pPr>
              <w:spacing w:line="360" w:lineRule="auto"/>
              <w:ind w:left="60" w:right="60"/>
              <w:rPr>
                <w:color w:val="264A60"/>
                <w:sz w:val="18"/>
                <w:szCs w:val="18"/>
              </w:rPr>
            </w:pPr>
            <w:r>
              <w:rPr>
                <w:color w:val="264A60"/>
                <w:sz w:val="18"/>
                <w:szCs w:val="18"/>
              </w:rPr>
              <w:t>Total</w:t>
            </w:r>
          </w:p>
        </w:tc>
        <w:tc>
          <w:tcPr>
            <w:tcW w:w="1029" w:type="dxa"/>
            <w:tcBorders>
              <w:top w:val="single" w:sz="8" w:space="0" w:color="AEAEAE"/>
              <w:left w:val="nil"/>
              <w:bottom w:val="single" w:sz="8" w:space="0" w:color="152935"/>
              <w:right w:val="nil"/>
            </w:tcBorders>
            <w:shd w:val="clear" w:color="auto" w:fill="FFFFFF"/>
            <w:hideMark/>
          </w:tcPr>
          <w:p w14:paraId="131B97A2" w14:textId="77777777" w:rsidR="00C2502C" w:rsidRDefault="00C2502C" w:rsidP="00796B59">
            <w:pPr>
              <w:spacing w:line="360" w:lineRule="auto"/>
              <w:ind w:left="60" w:right="60"/>
              <w:rPr>
                <w:color w:val="010205"/>
                <w:sz w:val="18"/>
                <w:szCs w:val="18"/>
              </w:rPr>
            </w:pPr>
            <w:r>
              <w:rPr>
                <w:color w:val="010205"/>
                <w:sz w:val="18"/>
                <w:szCs w:val="18"/>
              </w:rPr>
              <w:t>2</w:t>
            </w:r>
          </w:p>
        </w:tc>
        <w:tc>
          <w:tcPr>
            <w:tcW w:w="1229" w:type="dxa"/>
            <w:tcBorders>
              <w:top w:val="single" w:sz="8" w:space="0" w:color="AEAEAE"/>
              <w:left w:val="single" w:sz="8" w:space="0" w:color="E0E0E0"/>
              <w:bottom w:val="single" w:sz="8" w:space="0" w:color="152935"/>
              <w:right w:val="single" w:sz="8" w:space="0" w:color="E0E0E0"/>
            </w:tcBorders>
            <w:shd w:val="clear" w:color="auto" w:fill="FFFFFF"/>
            <w:hideMark/>
          </w:tcPr>
          <w:p w14:paraId="2494E3CA" w14:textId="77777777" w:rsidR="00C2502C" w:rsidRDefault="00C2502C" w:rsidP="00796B59">
            <w:pPr>
              <w:spacing w:line="360" w:lineRule="auto"/>
              <w:ind w:left="60" w:right="60"/>
              <w:rPr>
                <w:color w:val="010205"/>
                <w:sz w:val="18"/>
                <w:szCs w:val="18"/>
              </w:rPr>
            </w:pPr>
            <w:r>
              <w:rPr>
                <w:color w:val="010205"/>
                <w:sz w:val="18"/>
                <w:szCs w:val="18"/>
              </w:rPr>
              <w:t>24</w:t>
            </w:r>
          </w:p>
        </w:tc>
        <w:tc>
          <w:tcPr>
            <w:tcW w:w="1029" w:type="dxa"/>
            <w:tcBorders>
              <w:top w:val="single" w:sz="8" w:space="0" w:color="AEAEAE"/>
              <w:left w:val="single" w:sz="8" w:space="0" w:color="E0E0E0"/>
              <w:bottom w:val="single" w:sz="8" w:space="0" w:color="152935"/>
              <w:right w:val="nil"/>
            </w:tcBorders>
            <w:shd w:val="clear" w:color="auto" w:fill="FFFFFF"/>
            <w:hideMark/>
          </w:tcPr>
          <w:p w14:paraId="7EF39039" w14:textId="77777777" w:rsidR="00C2502C" w:rsidRDefault="00C2502C" w:rsidP="00796B59">
            <w:pPr>
              <w:spacing w:line="360" w:lineRule="auto"/>
              <w:ind w:left="60" w:right="60"/>
              <w:rPr>
                <w:color w:val="010205"/>
                <w:sz w:val="18"/>
                <w:szCs w:val="18"/>
              </w:rPr>
            </w:pPr>
            <w:r>
              <w:rPr>
                <w:color w:val="010205"/>
                <w:sz w:val="18"/>
                <w:szCs w:val="18"/>
              </w:rPr>
              <w:t>1</w:t>
            </w:r>
          </w:p>
        </w:tc>
        <w:tc>
          <w:tcPr>
            <w:tcW w:w="1029" w:type="dxa"/>
            <w:tcBorders>
              <w:top w:val="single" w:sz="8" w:space="0" w:color="AEAEAE"/>
              <w:left w:val="single" w:sz="8" w:space="0" w:color="E0E0E0"/>
              <w:bottom w:val="single" w:sz="8" w:space="0" w:color="152935"/>
              <w:right w:val="nil"/>
            </w:tcBorders>
            <w:shd w:val="clear" w:color="auto" w:fill="FFFFFF"/>
            <w:hideMark/>
          </w:tcPr>
          <w:p w14:paraId="60F0E4B9" w14:textId="77777777" w:rsidR="00C2502C" w:rsidRDefault="00C2502C" w:rsidP="00796B59">
            <w:pPr>
              <w:spacing w:line="360" w:lineRule="auto"/>
              <w:ind w:left="60" w:right="60"/>
              <w:rPr>
                <w:color w:val="010205"/>
                <w:sz w:val="18"/>
                <w:szCs w:val="18"/>
              </w:rPr>
            </w:pPr>
            <w:r>
              <w:rPr>
                <w:color w:val="010205"/>
                <w:sz w:val="18"/>
                <w:szCs w:val="18"/>
              </w:rPr>
              <w:t>27</w:t>
            </w:r>
          </w:p>
        </w:tc>
      </w:tr>
    </w:tbl>
    <w:p w14:paraId="4C8C687F" w14:textId="70FE2A1B" w:rsidR="00C2502C" w:rsidRDefault="00C2502C" w:rsidP="00A73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Carta di</w:t>
      </w:r>
      <w:r w:rsidR="004C16CC">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27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4C16CC" w:rsidRPr="002448A6">
        <w:rPr>
          <w:rFonts w:ascii="Times New Roman" w:hAnsi="Times New Roman" w:cs="Times New Roman"/>
          <w:sz w:val="24"/>
          <w:szCs w:val="24"/>
        </w:rPr>
        <w:t>Komunalisme</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4C16CC" w:rsidRPr="002448A6">
        <w:rPr>
          <w:rFonts w:ascii="Times New Roman" w:hAnsi="Times New Roman" w:cs="Times New Roman"/>
          <w:sz w:val="24"/>
          <w:szCs w:val="24"/>
        </w:rPr>
        <w:t>Komunalisme</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berkaum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Cina</w:t>
      </w:r>
      <w:proofErr w:type="spellEnd"/>
      <w:r>
        <w:rPr>
          <w:rFonts w:ascii="Times New Roman" w:hAnsi="Times New Roman" w:cs="Times New Roman"/>
          <w:sz w:val="24"/>
          <w:szCs w:val="24"/>
        </w:rPr>
        <w:t xml:space="preserve">, 3.7% </w:t>
      </w:r>
      <w:proofErr w:type="spellStart"/>
      <w:r>
        <w:rPr>
          <w:rFonts w:ascii="Times New Roman" w:hAnsi="Times New Roman" w:cs="Times New Roman"/>
          <w:sz w:val="24"/>
          <w:szCs w:val="24"/>
        </w:rPr>
        <w:t>peratus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4C16CC" w:rsidRPr="002448A6">
        <w:rPr>
          <w:rFonts w:ascii="Times New Roman" w:hAnsi="Times New Roman" w:cs="Times New Roman"/>
          <w:sz w:val="24"/>
          <w:szCs w:val="24"/>
        </w:rPr>
        <w:t>Komunalisme</w:t>
      </w:r>
      <w:proofErr w:type="spellEnd"/>
      <w:r>
        <w:rPr>
          <w:rFonts w:ascii="Times New Roman" w:hAnsi="Times New Roman" w:cs="Times New Roman"/>
          <w:sz w:val="24"/>
          <w:szCs w:val="24"/>
        </w:rPr>
        <w:t xml:space="preserve">, 29.629% orang </w:t>
      </w:r>
      <w:proofErr w:type="spellStart"/>
      <w:r>
        <w:rPr>
          <w:rFonts w:ascii="Times New Roman" w:hAnsi="Times New Roman" w:cs="Times New Roman"/>
          <w:sz w:val="24"/>
          <w:szCs w:val="24"/>
        </w:rPr>
        <w:t>Cina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4C16CC" w:rsidRPr="002448A6">
        <w:rPr>
          <w:rFonts w:ascii="Times New Roman" w:hAnsi="Times New Roman" w:cs="Times New Roman"/>
          <w:sz w:val="24"/>
          <w:szCs w:val="24"/>
        </w:rPr>
        <w:t>Komunalisme</w:t>
      </w:r>
      <w:proofErr w:type="spellEnd"/>
      <w:r>
        <w:rPr>
          <w:rFonts w:ascii="Times New Roman" w:hAnsi="Times New Roman" w:cs="Times New Roman"/>
          <w:sz w:val="24"/>
          <w:szCs w:val="24"/>
        </w:rPr>
        <w:t xml:space="preserve">. 3 orang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India dan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Bumiputera Borneo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4C16CC" w:rsidRPr="002448A6">
        <w:rPr>
          <w:rFonts w:ascii="Times New Roman" w:hAnsi="Times New Roman" w:cs="Times New Roman"/>
          <w:sz w:val="24"/>
          <w:szCs w:val="24"/>
        </w:rPr>
        <w:t>Komunalisme</w:t>
      </w:r>
      <w:proofErr w:type="spellEnd"/>
    </w:p>
    <w:p w14:paraId="41919BAA" w14:textId="77777777" w:rsidR="00C2502C" w:rsidRDefault="00C2502C" w:rsidP="00C72004">
      <w:pPr>
        <w:spacing w:line="360" w:lineRule="auto"/>
        <w:jc w:val="both"/>
        <w:rPr>
          <w:rFonts w:ascii="Times New Roman" w:hAnsi="Times New Roman" w:cs="Times New Roman"/>
          <w:sz w:val="24"/>
          <w:szCs w:val="24"/>
        </w:rPr>
      </w:pPr>
    </w:p>
    <w:tbl>
      <w:tblPr>
        <w:tblW w:w="6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953"/>
        <w:gridCol w:w="1030"/>
        <w:gridCol w:w="1230"/>
        <w:gridCol w:w="1030"/>
        <w:gridCol w:w="1030"/>
      </w:tblGrid>
      <w:tr w:rsidR="00C2502C" w14:paraId="48AD930C" w14:textId="77777777" w:rsidTr="00C2502C">
        <w:trPr>
          <w:cantSplit/>
        </w:trPr>
        <w:tc>
          <w:tcPr>
            <w:tcW w:w="6165" w:type="dxa"/>
            <w:gridSpan w:val="6"/>
            <w:tcBorders>
              <w:top w:val="nil"/>
              <w:left w:val="nil"/>
              <w:bottom w:val="nil"/>
              <w:right w:val="nil"/>
            </w:tcBorders>
            <w:shd w:val="clear" w:color="auto" w:fill="FFFFFF"/>
            <w:vAlign w:val="center"/>
            <w:hideMark/>
          </w:tcPr>
          <w:p w14:paraId="0A0DA632" w14:textId="77777777" w:rsidR="00C2502C" w:rsidRDefault="00C2502C" w:rsidP="00C72004">
            <w:pPr>
              <w:spacing w:line="360" w:lineRule="auto"/>
              <w:ind w:left="60" w:right="60"/>
              <w:jc w:val="both"/>
              <w:rPr>
                <w:color w:val="010205"/>
              </w:rPr>
            </w:pPr>
            <w:r>
              <w:rPr>
                <w:b/>
                <w:bCs/>
                <w:color w:val="010205"/>
              </w:rPr>
              <w:t xml:space="preserve">Agama * </w:t>
            </w:r>
            <w:proofErr w:type="spellStart"/>
            <w:r>
              <w:rPr>
                <w:b/>
                <w:bCs/>
                <w:color w:val="010205"/>
              </w:rPr>
              <w:t>Pandangan</w:t>
            </w:r>
            <w:proofErr w:type="spellEnd"/>
            <w:r>
              <w:rPr>
                <w:b/>
                <w:bCs/>
                <w:color w:val="010205"/>
              </w:rPr>
              <w:t xml:space="preserve"> Crosstabulation</w:t>
            </w:r>
          </w:p>
        </w:tc>
      </w:tr>
      <w:tr w:rsidR="00C2502C" w14:paraId="30F29128" w14:textId="77777777" w:rsidTr="00C2502C">
        <w:trPr>
          <w:cantSplit/>
        </w:trPr>
        <w:tc>
          <w:tcPr>
            <w:tcW w:w="1845" w:type="dxa"/>
            <w:gridSpan w:val="2"/>
            <w:vMerge w:val="restart"/>
            <w:tcBorders>
              <w:top w:val="nil"/>
              <w:left w:val="nil"/>
              <w:bottom w:val="nil"/>
              <w:right w:val="nil"/>
            </w:tcBorders>
            <w:shd w:val="clear" w:color="auto" w:fill="FFFFFF"/>
            <w:vAlign w:val="bottom"/>
          </w:tcPr>
          <w:p w14:paraId="07A9FE53" w14:textId="77777777" w:rsidR="00C2502C" w:rsidRDefault="00C2502C" w:rsidP="00C72004">
            <w:pPr>
              <w:spacing w:line="360" w:lineRule="auto"/>
              <w:jc w:val="both"/>
              <w:rPr>
                <w:rFonts w:ascii="Times New Roman" w:hAnsi="Times New Roman" w:cs="Times New Roman"/>
                <w:sz w:val="24"/>
                <w:szCs w:val="24"/>
              </w:rPr>
            </w:pPr>
          </w:p>
        </w:tc>
        <w:tc>
          <w:tcPr>
            <w:tcW w:w="3290" w:type="dxa"/>
            <w:gridSpan w:val="3"/>
            <w:tcBorders>
              <w:top w:val="nil"/>
              <w:left w:val="nil"/>
              <w:bottom w:val="nil"/>
              <w:right w:val="nil"/>
            </w:tcBorders>
            <w:shd w:val="clear" w:color="auto" w:fill="FFFFFF"/>
            <w:vAlign w:val="bottom"/>
            <w:hideMark/>
          </w:tcPr>
          <w:p w14:paraId="1F8E643C"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Pandangan</w:t>
            </w:r>
            <w:proofErr w:type="spellEnd"/>
          </w:p>
        </w:tc>
        <w:tc>
          <w:tcPr>
            <w:tcW w:w="1030" w:type="dxa"/>
            <w:vMerge w:val="restart"/>
            <w:tcBorders>
              <w:top w:val="nil"/>
              <w:left w:val="single" w:sz="8" w:space="0" w:color="E0E0E0"/>
              <w:bottom w:val="nil"/>
              <w:right w:val="nil"/>
            </w:tcBorders>
            <w:shd w:val="clear" w:color="auto" w:fill="FFFFFF"/>
            <w:vAlign w:val="bottom"/>
            <w:hideMark/>
          </w:tcPr>
          <w:p w14:paraId="34A82079" w14:textId="77777777" w:rsidR="00C2502C" w:rsidRDefault="00C2502C" w:rsidP="00C72004">
            <w:pPr>
              <w:spacing w:line="360" w:lineRule="auto"/>
              <w:ind w:left="60" w:right="60"/>
              <w:jc w:val="both"/>
              <w:rPr>
                <w:color w:val="264A60"/>
                <w:sz w:val="18"/>
                <w:szCs w:val="18"/>
              </w:rPr>
            </w:pPr>
            <w:r>
              <w:rPr>
                <w:color w:val="264A60"/>
                <w:sz w:val="18"/>
                <w:szCs w:val="18"/>
              </w:rPr>
              <w:t>Total</w:t>
            </w:r>
          </w:p>
        </w:tc>
      </w:tr>
      <w:tr w:rsidR="00C2502C" w14:paraId="2A231CE3" w14:textId="77777777" w:rsidTr="00A733AB">
        <w:trPr>
          <w:cantSplit/>
        </w:trPr>
        <w:tc>
          <w:tcPr>
            <w:tcW w:w="1845" w:type="dxa"/>
            <w:gridSpan w:val="2"/>
            <w:vMerge/>
            <w:tcBorders>
              <w:top w:val="nil"/>
              <w:left w:val="nil"/>
              <w:bottom w:val="nil"/>
              <w:right w:val="nil"/>
            </w:tcBorders>
            <w:vAlign w:val="center"/>
            <w:hideMark/>
          </w:tcPr>
          <w:p w14:paraId="64B78525" w14:textId="77777777" w:rsidR="00C2502C" w:rsidRDefault="00C2502C" w:rsidP="00C72004">
            <w:pPr>
              <w:spacing w:line="360" w:lineRule="auto"/>
              <w:jc w:val="both"/>
              <w:rPr>
                <w:rFonts w:ascii="Times New Roman" w:hAnsi="Times New Roman" w:cs="Times New Roman"/>
                <w:sz w:val="24"/>
                <w:szCs w:val="24"/>
                <w:lang w:val="en-MY" w:eastAsia="en-MY"/>
              </w:rPr>
            </w:pPr>
          </w:p>
        </w:tc>
        <w:tc>
          <w:tcPr>
            <w:tcW w:w="1030" w:type="dxa"/>
            <w:tcBorders>
              <w:top w:val="nil"/>
              <w:left w:val="nil"/>
              <w:bottom w:val="single" w:sz="8" w:space="0" w:color="152935"/>
              <w:right w:val="nil"/>
            </w:tcBorders>
            <w:shd w:val="clear" w:color="auto" w:fill="FFFFFF"/>
            <w:vAlign w:val="bottom"/>
            <w:hideMark/>
          </w:tcPr>
          <w:p w14:paraId="6F7BBF92"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Rendah</w:t>
            </w:r>
            <w:proofErr w:type="spellEnd"/>
          </w:p>
        </w:tc>
        <w:tc>
          <w:tcPr>
            <w:tcW w:w="1230" w:type="dxa"/>
            <w:tcBorders>
              <w:top w:val="nil"/>
              <w:left w:val="single" w:sz="8" w:space="0" w:color="E0E0E0"/>
              <w:bottom w:val="single" w:sz="8" w:space="0" w:color="152935"/>
              <w:right w:val="single" w:sz="8" w:space="0" w:color="E0E0E0"/>
            </w:tcBorders>
            <w:shd w:val="clear" w:color="auto" w:fill="FFFFFF"/>
            <w:vAlign w:val="bottom"/>
            <w:hideMark/>
          </w:tcPr>
          <w:p w14:paraId="797129CA"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Sederhana</w:t>
            </w:r>
            <w:proofErr w:type="spellEnd"/>
          </w:p>
        </w:tc>
        <w:tc>
          <w:tcPr>
            <w:tcW w:w="1030" w:type="dxa"/>
            <w:tcBorders>
              <w:top w:val="nil"/>
              <w:left w:val="single" w:sz="8" w:space="0" w:color="E0E0E0"/>
              <w:bottom w:val="single" w:sz="8" w:space="0" w:color="152935"/>
              <w:right w:val="nil"/>
            </w:tcBorders>
            <w:shd w:val="clear" w:color="auto" w:fill="FFFFFF"/>
            <w:vAlign w:val="bottom"/>
            <w:hideMark/>
          </w:tcPr>
          <w:p w14:paraId="055D1E00" w14:textId="77777777" w:rsidR="00C2502C" w:rsidRDefault="00C2502C" w:rsidP="00C72004">
            <w:pPr>
              <w:spacing w:line="360" w:lineRule="auto"/>
              <w:ind w:left="60" w:right="60"/>
              <w:jc w:val="both"/>
              <w:rPr>
                <w:color w:val="264A60"/>
                <w:sz w:val="18"/>
                <w:szCs w:val="18"/>
              </w:rPr>
            </w:pPr>
            <w:r>
              <w:rPr>
                <w:color w:val="264A60"/>
                <w:sz w:val="18"/>
                <w:szCs w:val="18"/>
              </w:rPr>
              <w:t>Tinggi</w:t>
            </w:r>
          </w:p>
        </w:tc>
        <w:tc>
          <w:tcPr>
            <w:tcW w:w="1030" w:type="dxa"/>
            <w:vMerge/>
            <w:tcBorders>
              <w:top w:val="nil"/>
              <w:left w:val="single" w:sz="8" w:space="0" w:color="E0E0E0"/>
              <w:bottom w:val="nil"/>
              <w:right w:val="nil"/>
            </w:tcBorders>
            <w:vAlign w:val="center"/>
            <w:hideMark/>
          </w:tcPr>
          <w:p w14:paraId="6054A3F7" w14:textId="77777777" w:rsidR="00C2502C" w:rsidRDefault="00C2502C" w:rsidP="00C72004">
            <w:pPr>
              <w:spacing w:line="360" w:lineRule="auto"/>
              <w:jc w:val="both"/>
              <w:rPr>
                <w:color w:val="264A60"/>
                <w:sz w:val="18"/>
                <w:szCs w:val="18"/>
                <w:lang w:val="en-MY" w:eastAsia="en-MY"/>
              </w:rPr>
            </w:pPr>
          </w:p>
        </w:tc>
      </w:tr>
      <w:tr w:rsidR="00C2502C" w14:paraId="58F5E5D8" w14:textId="77777777" w:rsidTr="00C2502C">
        <w:trPr>
          <w:cantSplit/>
        </w:trPr>
        <w:tc>
          <w:tcPr>
            <w:tcW w:w="892" w:type="dxa"/>
            <w:vMerge w:val="restart"/>
            <w:tcBorders>
              <w:top w:val="single" w:sz="8" w:space="0" w:color="152935"/>
              <w:left w:val="nil"/>
              <w:bottom w:val="single" w:sz="8" w:space="0" w:color="AEAEAE"/>
              <w:right w:val="nil"/>
            </w:tcBorders>
            <w:shd w:val="clear" w:color="auto" w:fill="E0E0E0"/>
            <w:hideMark/>
          </w:tcPr>
          <w:p w14:paraId="2018085C" w14:textId="77777777" w:rsidR="00C2502C" w:rsidRDefault="00C2502C" w:rsidP="00C72004">
            <w:pPr>
              <w:spacing w:line="360" w:lineRule="auto"/>
              <w:ind w:left="60" w:right="60"/>
              <w:jc w:val="both"/>
              <w:rPr>
                <w:color w:val="264A60"/>
                <w:sz w:val="18"/>
                <w:szCs w:val="18"/>
              </w:rPr>
            </w:pPr>
            <w:r>
              <w:rPr>
                <w:color w:val="264A60"/>
                <w:sz w:val="18"/>
                <w:szCs w:val="18"/>
              </w:rPr>
              <w:t>Agama</w:t>
            </w:r>
          </w:p>
        </w:tc>
        <w:tc>
          <w:tcPr>
            <w:tcW w:w="953" w:type="dxa"/>
            <w:tcBorders>
              <w:top w:val="single" w:sz="8" w:space="0" w:color="152935"/>
              <w:left w:val="nil"/>
              <w:bottom w:val="single" w:sz="8" w:space="0" w:color="AEAEAE"/>
              <w:right w:val="nil"/>
            </w:tcBorders>
            <w:shd w:val="clear" w:color="auto" w:fill="E0E0E0"/>
            <w:hideMark/>
          </w:tcPr>
          <w:p w14:paraId="5505675F" w14:textId="77777777" w:rsidR="00C2502C" w:rsidRDefault="00C2502C" w:rsidP="00C72004">
            <w:pPr>
              <w:spacing w:line="360" w:lineRule="auto"/>
              <w:ind w:left="60" w:right="60"/>
              <w:jc w:val="both"/>
              <w:rPr>
                <w:color w:val="264A60"/>
                <w:sz w:val="18"/>
                <w:szCs w:val="18"/>
              </w:rPr>
            </w:pPr>
            <w:r>
              <w:rPr>
                <w:color w:val="264A60"/>
                <w:sz w:val="18"/>
                <w:szCs w:val="18"/>
              </w:rPr>
              <w:t>Islam</w:t>
            </w:r>
          </w:p>
        </w:tc>
        <w:tc>
          <w:tcPr>
            <w:tcW w:w="1030" w:type="dxa"/>
            <w:tcBorders>
              <w:top w:val="single" w:sz="8" w:space="0" w:color="152935"/>
              <w:left w:val="nil"/>
              <w:bottom w:val="single" w:sz="8" w:space="0" w:color="AEAEAE"/>
              <w:right w:val="nil"/>
            </w:tcBorders>
            <w:shd w:val="clear" w:color="auto" w:fill="FFFFFF"/>
            <w:hideMark/>
          </w:tcPr>
          <w:p w14:paraId="4B5B78F5"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230" w:type="dxa"/>
            <w:tcBorders>
              <w:top w:val="single" w:sz="8" w:space="0" w:color="152935"/>
              <w:left w:val="single" w:sz="8" w:space="0" w:color="E0E0E0"/>
              <w:bottom w:val="single" w:sz="8" w:space="0" w:color="AEAEAE"/>
              <w:right w:val="single" w:sz="8" w:space="0" w:color="E0E0E0"/>
            </w:tcBorders>
            <w:shd w:val="clear" w:color="auto" w:fill="FFFFFF"/>
            <w:hideMark/>
          </w:tcPr>
          <w:p w14:paraId="0F3C39DB" w14:textId="77777777" w:rsidR="00C2502C" w:rsidRDefault="00C2502C" w:rsidP="00C72004">
            <w:pPr>
              <w:spacing w:line="360" w:lineRule="auto"/>
              <w:ind w:left="60" w:right="60"/>
              <w:jc w:val="both"/>
              <w:rPr>
                <w:color w:val="010205"/>
                <w:sz w:val="18"/>
                <w:szCs w:val="18"/>
              </w:rPr>
            </w:pPr>
            <w:r>
              <w:rPr>
                <w:color w:val="010205"/>
                <w:sz w:val="18"/>
                <w:szCs w:val="18"/>
              </w:rPr>
              <w:t>12</w:t>
            </w:r>
          </w:p>
        </w:tc>
        <w:tc>
          <w:tcPr>
            <w:tcW w:w="1030" w:type="dxa"/>
            <w:tcBorders>
              <w:top w:val="single" w:sz="8" w:space="0" w:color="152935"/>
              <w:left w:val="single" w:sz="8" w:space="0" w:color="E0E0E0"/>
              <w:bottom w:val="single" w:sz="8" w:space="0" w:color="AEAEAE"/>
              <w:right w:val="nil"/>
            </w:tcBorders>
            <w:shd w:val="clear" w:color="auto" w:fill="FFFFFF"/>
            <w:hideMark/>
          </w:tcPr>
          <w:p w14:paraId="14843AC9"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0" w:type="dxa"/>
            <w:tcBorders>
              <w:top w:val="single" w:sz="8" w:space="0" w:color="152935"/>
              <w:left w:val="single" w:sz="8" w:space="0" w:color="E0E0E0"/>
              <w:bottom w:val="single" w:sz="8" w:space="0" w:color="AEAEAE"/>
              <w:right w:val="nil"/>
            </w:tcBorders>
            <w:shd w:val="clear" w:color="auto" w:fill="FFFFFF"/>
            <w:hideMark/>
          </w:tcPr>
          <w:p w14:paraId="2FCFFBA6" w14:textId="77777777" w:rsidR="00C2502C" w:rsidRDefault="00C2502C" w:rsidP="00C72004">
            <w:pPr>
              <w:spacing w:line="360" w:lineRule="auto"/>
              <w:ind w:left="60" w:right="60"/>
              <w:jc w:val="both"/>
              <w:rPr>
                <w:color w:val="010205"/>
                <w:sz w:val="18"/>
                <w:szCs w:val="18"/>
              </w:rPr>
            </w:pPr>
            <w:r>
              <w:rPr>
                <w:color w:val="010205"/>
                <w:sz w:val="18"/>
                <w:szCs w:val="18"/>
              </w:rPr>
              <w:t>13</w:t>
            </w:r>
          </w:p>
        </w:tc>
      </w:tr>
      <w:tr w:rsidR="00C2502C" w14:paraId="2BCA2766" w14:textId="77777777" w:rsidTr="00A733AB">
        <w:trPr>
          <w:cantSplit/>
        </w:trPr>
        <w:tc>
          <w:tcPr>
            <w:tcW w:w="892" w:type="dxa"/>
            <w:vMerge/>
            <w:tcBorders>
              <w:top w:val="single" w:sz="8" w:space="0" w:color="152935"/>
              <w:left w:val="nil"/>
              <w:bottom w:val="single" w:sz="8" w:space="0" w:color="AEAEAE"/>
              <w:right w:val="nil"/>
            </w:tcBorders>
            <w:vAlign w:val="center"/>
            <w:hideMark/>
          </w:tcPr>
          <w:p w14:paraId="6C7F87CD" w14:textId="77777777" w:rsidR="00C2502C" w:rsidRDefault="00C2502C" w:rsidP="00C72004">
            <w:pPr>
              <w:spacing w:line="360" w:lineRule="auto"/>
              <w:jc w:val="both"/>
              <w:rPr>
                <w:color w:val="264A60"/>
                <w:sz w:val="18"/>
                <w:szCs w:val="18"/>
                <w:lang w:val="en-MY" w:eastAsia="en-MY"/>
              </w:rPr>
            </w:pPr>
          </w:p>
        </w:tc>
        <w:tc>
          <w:tcPr>
            <w:tcW w:w="953" w:type="dxa"/>
            <w:tcBorders>
              <w:top w:val="single" w:sz="8" w:space="0" w:color="AEAEAE"/>
              <w:left w:val="nil"/>
              <w:bottom w:val="single" w:sz="8" w:space="0" w:color="AEAEAE"/>
              <w:right w:val="nil"/>
            </w:tcBorders>
            <w:shd w:val="clear" w:color="auto" w:fill="E0E0E0"/>
            <w:hideMark/>
          </w:tcPr>
          <w:p w14:paraId="7389B8BC" w14:textId="77777777" w:rsidR="00C2502C" w:rsidRDefault="00C2502C" w:rsidP="00C72004">
            <w:pPr>
              <w:spacing w:line="360" w:lineRule="auto"/>
              <w:ind w:left="60" w:right="60"/>
              <w:jc w:val="both"/>
              <w:rPr>
                <w:color w:val="264A60"/>
                <w:sz w:val="18"/>
                <w:szCs w:val="18"/>
              </w:rPr>
            </w:pPr>
            <w:r>
              <w:rPr>
                <w:color w:val="264A60"/>
                <w:sz w:val="18"/>
                <w:szCs w:val="18"/>
              </w:rPr>
              <w:t>Buddha</w:t>
            </w:r>
          </w:p>
        </w:tc>
        <w:tc>
          <w:tcPr>
            <w:tcW w:w="1030" w:type="dxa"/>
            <w:tcBorders>
              <w:top w:val="single" w:sz="8" w:space="0" w:color="AEAEAE"/>
              <w:left w:val="nil"/>
              <w:bottom w:val="single" w:sz="8" w:space="0" w:color="AEAEAE"/>
              <w:right w:val="nil"/>
            </w:tcBorders>
            <w:shd w:val="clear" w:color="auto" w:fill="FFFFFF"/>
            <w:hideMark/>
          </w:tcPr>
          <w:p w14:paraId="0580E87B" w14:textId="77777777" w:rsidR="00C2502C" w:rsidRDefault="00C2502C" w:rsidP="00C72004">
            <w:pPr>
              <w:spacing w:line="360" w:lineRule="auto"/>
              <w:ind w:left="60" w:right="60"/>
              <w:jc w:val="both"/>
              <w:rPr>
                <w:color w:val="010205"/>
                <w:sz w:val="18"/>
                <w:szCs w:val="18"/>
              </w:rPr>
            </w:pPr>
            <w:r>
              <w:rPr>
                <w:color w:val="010205"/>
                <w:sz w:val="18"/>
                <w:szCs w:val="18"/>
              </w:rPr>
              <w:t>2</w:t>
            </w:r>
          </w:p>
        </w:tc>
        <w:tc>
          <w:tcPr>
            <w:tcW w:w="1230" w:type="dxa"/>
            <w:tcBorders>
              <w:top w:val="single" w:sz="8" w:space="0" w:color="AEAEAE"/>
              <w:left w:val="single" w:sz="8" w:space="0" w:color="E0E0E0"/>
              <w:bottom w:val="single" w:sz="8" w:space="0" w:color="AEAEAE"/>
              <w:right w:val="single" w:sz="8" w:space="0" w:color="E0E0E0"/>
            </w:tcBorders>
            <w:shd w:val="clear" w:color="auto" w:fill="FFFFFF"/>
            <w:hideMark/>
          </w:tcPr>
          <w:p w14:paraId="3D63649D" w14:textId="77777777" w:rsidR="00C2502C" w:rsidRDefault="00C2502C" w:rsidP="00C72004">
            <w:pPr>
              <w:spacing w:line="360" w:lineRule="auto"/>
              <w:ind w:left="60" w:right="60"/>
              <w:jc w:val="both"/>
              <w:rPr>
                <w:color w:val="010205"/>
                <w:sz w:val="18"/>
                <w:szCs w:val="18"/>
              </w:rPr>
            </w:pPr>
            <w:r>
              <w:rPr>
                <w:color w:val="010205"/>
                <w:sz w:val="18"/>
                <w:szCs w:val="18"/>
              </w:rPr>
              <w:t>8</w:t>
            </w:r>
          </w:p>
        </w:tc>
        <w:tc>
          <w:tcPr>
            <w:tcW w:w="1030" w:type="dxa"/>
            <w:tcBorders>
              <w:top w:val="single" w:sz="8" w:space="0" w:color="AEAEAE"/>
              <w:left w:val="single" w:sz="8" w:space="0" w:color="E0E0E0"/>
              <w:bottom w:val="single" w:sz="8" w:space="0" w:color="AEAEAE"/>
              <w:right w:val="nil"/>
            </w:tcBorders>
            <w:shd w:val="clear" w:color="auto" w:fill="FFFFFF"/>
            <w:hideMark/>
          </w:tcPr>
          <w:p w14:paraId="2917C223"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30" w:type="dxa"/>
            <w:tcBorders>
              <w:top w:val="single" w:sz="8" w:space="0" w:color="AEAEAE"/>
              <w:left w:val="single" w:sz="8" w:space="0" w:color="E0E0E0"/>
              <w:bottom w:val="single" w:sz="8" w:space="0" w:color="AEAEAE"/>
              <w:right w:val="nil"/>
            </w:tcBorders>
            <w:shd w:val="clear" w:color="auto" w:fill="FFFFFF"/>
            <w:hideMark/>
          </w:tcPr>
          <w:p w14:paraId="0F7F9029" w14:textId="77777777" w:rsidR="00C2502C" w:rsidRDefault="00C2502C" w:rsidP="00C72004">
            <w:pPr>
              <w:spacing w:line="360" w:lineRule="auto"/>
              <w:ind w:left="60" w:right="60"/>
              <w:jc w:val="both"/>
              <w:rPr>
                <w:color w:val="010205"/>
                <w:sz w:val="18"/>
                <w:szCs w:val="18"/>
              </w:rPr>
            </w:pPr>
            <w:r>
              <w:rPr>
                <w:color w:val="010205"/>
                <w:sz w:val="18"/>
                <w:szCs w:val="18"/>
              </w:rPr>
              <w:t>10</w:t>
            </w:r>
          </w:p>
        </w:tc>
      </w:tr>
      <w:tr w:rsidR="00C2502C" w14:paraId="6AAF0632" w14:textId="77777777" w:rsidTr="00A733AB">
        <w:trPr>
          <w:cantSplit/>
        </w:trPr>
        <w:tc>
          <w:tcPr>
            <w:tcW w:w="892" w:type="dxa"/>
            <w:vMerge/>
            <w:tcBorders>
              <w:top w:val="single" w:sz="8" w:space="0" w:color="152935"/>
              <w:left w:val="nil"/>
              <w:bottom w:val="single" w:sz="8" w:space="0" w:color="AEAEAE"/>
              <w:right w:val="nil"/>
            </w:tcBorders>
            <w:vAlign w:val="center"/>
            <w:hideMark/>
          </w:tcPr>
          <w:p w14:paraId="055637DE" w14:textId="77777777" w:rsidR="00C2502C" w:rsidRDefault="00C2502C" w:rsidP="00C72004">
            <w:pPr>
              <w:spacing w:line="360" w:lineRule="auto"/>
              <w:jc w:val="both"/>
              <w:rPr>
                <w:color w:val="264A60"/>
                <w:sz w:val="18"/>
                <w:szCs w:val="18"/>
                <w:lang w:val="en-MY" w:eastAsia="en-MY"/>
              </w:rPr>
            </w:pPr>
          </w:p>
        </w:tc>
        <w:tc>
          <w:tcPr>
            <w:tcW w:w="953" w:type="dxa"/>
            <w:tcBorders>
              <w:top w:val="single" w:sz="8" w:space="0" w:color="AEAEAE"/>
              <w:left w:val="nil"/>
              <w:bottom w:val="single" w:sz="8" w:space="0" w:color="AEAEAE"/>
              <w:right w:val="nil"/>
            </w:tcBorders>
            <w:shd w:val="clear" w:color="auto" w:fill="E0E0E0"/>
            <w:hideMark/>
          </w:tcPr>
          <w:p w14:paraId="57AA01E2" w14:textId="77777777" w:rsidR="00C2502C" w:rsidRDefault="00C2502C" w:rsidP="00C72004">
            <w:pPr>
              <w:spacing w:line="360" w:lineRule="auto"/>
              <w:ind w:left="60" w:right="60"/>
              <w:jc w:val="both"/>
              <w:rPr>
                <w:color w:val="264A60"/>
                <w:sz w:val="18"/>
                <w:szCs w:val="18"/>
              </w:rPr>
            </w:pPr>
            <w:r>
              <w:rPr>
                <w:color w:val="264A60"/>
                <w:sz w:val="18"/>
                <w:szCs w:val="18"/>
              </w:rPr>
              <w:t>Hindu</w:t>
            </w:r>
          </w:p>
        </w:tc>
        <w:tc>
          <w:tcPr>
            <w:tcW w:w="1030" w:type="dxa"/>
            <w:tcBorders>
              <w:top w:val="single" w:sz="8" w:space="0" w:color="AEAEAE"/>
              <w:left w:val="nil"/>
              <w:bottom w:val="single" w:sz="8" w:space="0" w:color="AEAEAE"/>
              <w:right w:val="nil"/>
            </w:tcBorders>
            <w:shd w:val="clear" w:color="auto" w:fill="FFFFFF"/>
            <w:hideMark/>
          </w:tcPr>
          <w:p w14:paraId="30172AD2"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230" w:type="dxa"/>
            <w:tcBorders>
              <w:top w:val="single" w:sz="8" w:space="0" w:color="AEAEAE"/>
              <w:left w:val="single" w:sz="8" w:space="0" w:color="E0E0E0"/>
              <w:bottom w:val="single" w:sz="8" w:space="0" w:color="AEAEAE"/>
              <w:right w:val="single" w:sz="8" w:space="0" w:color="E0E0E0"/>
            </w:tcBorders>
            <w:shd w:val="clear" w:color="auto" w:fill="FFFFFF"/>
            <w:hideMark/>
          </w:tcPr>
          <w:p w14:paraId="03D28D77" w14:textId="77777777" w:rsidR="00C2502C" w:rsidRDefault="00C2502C" w:rsidP="00C72004">
            <w:pPr>
              <w:spacing w:line="360" w:lineRule="auto"/>
              <w:ind w:left="60" w:right="60"/>
              <w:jc w:val="both"/>
              <w:rPr>
                <w:color w:val="010205"/>
                <w:sz w:val="18"/>
                <w:szCs w:val="18"/>
              </w:rPr>
            </w:pPr>
            <w:r>
              <w:rPr>
                <w:color w:val="010205"/>
                <w:sz w:val="18"/>
                <w:szCs w:val="18"/>
              </w:rPr>
              <w:t>3</w:t>
            </w:r>
          </w:p>
        </w:tc>
        <w:tc>
          <w:tcPr>
            <w:tcW w:w="1030" w:type="dxa"/>
            <w:tcBorders>
              <w:top w:val="single" w:sz="8" w:space="0" w:color="AEAEAE"/>
              <w:left w:val="single" w:sz="8" w:space="0" w:color="E0E0E0"/>
              <w:bottom w:val="single" w:sz="8" w:space="0" w:color="AEAEAE"/>
              <w:right w:val="nil"/>
            </w:tcBorders>
            <w:shd w:val="clear" w:color="auto" w:fill="FFFFFF"/>
            <w:hideMark/>
          </w:tcPr>
          <w:p w14:paraId="3F89B32C"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30" w:type="dxa"/>
            <w:tcBorders>
              <w:top w:val="single" w:sz="8" w:space="0" w:color="AEAEAE"/>
              <w:left w:val="single" w:sz="8" w:space="0" w:color="E0E0E0"/>
              <w:bottom w:val="single" w:sz="8" w:space="0" w:color="AEAEAE"/>
              <w:right w:val="nil"/>
            </w:tcBorders>
            <w:shd w:val="clear" w:color="auto" w:fill="FFFFFF"/>
            <w:hideMark/>
          </w:tcPr>
          <w:p w14:paraId="20AB6784" w14:textId="77777777" w:rsidR="00C2502C" w:rsidRDefault="00C2502C" w:rsidP="00C72004">
            <w:pPr>
              <w:spacing w:line="360" w:lineRule="auto"/>
              <w:ind w:left="60" w:right="60"/>
              <w:jc w:val="both"/>
              <w:rPr>
                <w:color w:val="010205"/>
                <w:sz w:val="18"/>
                <w:szCs w:val="18"/>
              </w:rPr>
            </w:pPr>
            <w:r>
              <w:rPr>
                <w:color w:val="010205"/>
                <w:sz w:val="18"/>
                <w:szCs w:val="18"/>
              </w:rPr>
              <w:t>3</w:t>
            </w:r>
          </w:p>
        </w:tc>
      </w:tr>
      <w:tr w:rsidR="00C2502C" w14:paraId="3A5B6DD3" w14:textId="77777777" w:rsidTr="00A733AB">
        <w:trPr>
          <w:cantSplit/>
        </w:trPr>
        <w:tc>
          <w:tcPr>
            <w:tcW w:w="892" w:type="dxa"/>
            <w:vMerge/>
            <w:tcBorders>
              <w:top w:val="single" w:sz="8" w:space="0" w:color="152935"/>
              <w:left w:val="nil"/>
              <w:bottom w:val="single" w:sz="8" w:space="0" w:color="AEAEAE"/>
              <w:right w:val="nil"/>
            </w:tcBorders>
            <w:vAlign w:val="center"/>
            <w:hideMark/>
          </w:tcPr>
          <w:p w14:paraId="578DA4CC" w14:textId="77777777" w:rsidR="00C2502C" w:rsidRDefault="00C2502C" w:rsidP="00C72004">
            <w:pPr>
              <w:spacing w:line="360" w:lineRule="auto"/>
              <w:jc w:val="both"/>
              <w:rPr>
                <w:color w:val="264A60"/>
                <w:sz w:val="18"/>
                <w:szCs w:val="18"/>
                <w:lang w:val="en-MY" w:eastAsia="en-MY"/>
              </w:rPr>
            </w:pPr>
          </w:p>
        </w:tc>
        <w:tc>
          <w:tcPr>
            <w:tcW w:w="953" w:type="dxa"/>
            <w:tcBorders>
              <w:top w:val="single" w:sz="8" w:space="0" w:color="AEAEAE"/>
              <w:left w:val="nil"/>
              <w:bottom w:val="single" w:sz="8" w:space="0" w:color="AEAEAE"/>
              <w:right w:val="nil"/>
            </w:tcBorders>
            <w:shd w:val="clear" w:color="auto" w:fill="E0E0E0"/>
            <w:hideMark/>
          </w:tcPr>
          <w:p w14:paraId="6FF810E1" w14:textId="77777777" w:rsidR="00C2502C" w:rsidRDefault="00C2502C" w:rsidP="00C72004">
            <w:pPr>
              <w:spacing w:line="360" w:lineRule="auto"/>
              <w:ind w:left="60" w:right="60"/>
              <w:jc w:val="both"/>
              <w:rPr>
                <w:color w:val="264A60"/>
                <w:sz w:val="18"/>
                <w:szCs w:val="18"/>
              </w:rPr>
            </w:pPr>
            <w:r>
              <w:rPr>
                <w:color w:val="264A60"/>
                <w:sz w:val="18"/>
                <w:szCs w:val="18"/>
              </w:rPr>
              <w:t>Kristian</w:t>
            </w:r>
          </w:p>
        </w:tc>
        <w:tc>
          <w:tcPr>
            <w:tcW w:w="1030" w:type="dxa"/>
            <w:tcBorders>
              <w:top w:val="single" w:sz="8" w:space="0" w:color="AEAEAE"/>
              <w:left w:val="nil"/>
              <w:bottom w:val="single" w:sz="8" w:space="0" w:color="AEAEAE"/>
              <w:right w:val="nil"/>
            </w:tcBorders>
            <w:shd w:val="clear" w:color="auto" w:fill="FFFFFF"/>
            <w:hideMark/>
          </w:tcPr>
          <w:p w14:paraId="1AAC81B9"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230" w:type="dxa"/>
            <w:tcBorders>
              <w:top w:val="single" w:sz="8" w:space="0" w:color="AEAEAE"/>
              <w:left w:val="single" w:sz="8" w:space="0" w:color="E0E0E0"/>
              <w:bottom w:val="single" w:sz="8" w:space="0" w:color="AEAEAE"/>
              <w:right w:val="single" w:sz="8" w:space="0" w:color="E0E0E0"/>
            </w:tcBorders>
            <w:shd w:val="clear" w:color="auto" w:fill="FFFFFF"/>
            <w:hideMark/>
          </w:tcPr>
          <w:p w14:paraId="66F964F4"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0" w:type="dxa"/>
            <w:tcBorders>
              <w:top w:val="single" w:sz="8" w:space="0" w:color="AEAEAE"/>
              <w:left w:val="single" w:sz="8" w:space="0" w:color="E0E0E0"/>
              <w:bottom w:val="single" w:sz="8" w:space="0" w:color="AEAEAE"/>
              <w:right w:val="nil"/>
            </w:tcBorders>
            <w:shd w:val="clear" w:color="auto" w:fill="FFFFFF"/>
            <w:hideMark/>
          </w:tcPr>
          <w:p w14:paraId="08A2E12D"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30" w:type="dxa"/>
            <w:tcBorders>
              <w:top w:val="single" w:sz="8" w:space="0" w:color="AEAEAE"/>
              <w:left w:val="single" w:sz="8" w:space="0" w:color="E0E0E0"/>
              <w:bottom w:val="single" w:sz="8" w:space="0" w:color="AEAEAE"/>
              <w:right w:val="nil"/>
            </w:tcBorders>
            <w:shd w:val="clear" w:color="auto" w:fill="FFFFFF"/>
            <w:hideMark/>
          </w:tcPr>
          <w:p w14:paraId="6BA52A7A" w14:textId="77777777" w:rsidR="00C2502C" w:rsidRDefault="00C2502C" w:rsidP="00C72004">
            <w:pPr>
              <w:spacing w:line="360" w:lineRule="auto"/>
              <w:ind w:left="60" w:right="60"/>
              <w:jc w:val="both"/>
              <w:rPr>
                <w:color w:val="010205"/>
                <w:sz w:val="18"/>
                <w:szCs w:val="18"/>
              </w:rPr>
            </w:pPr>
            <w:r>
              <w:rPr>
                <w:color w:val="010205"/>
                <w:sz w:val="18"/>
                <w:szCs w:val="18"/>
              </w:rPr>
              <w:t>1</w:t>
            </w:r>
          </w:p>
        </w:tc>
      </w:tr>
      <w:tr w:rsidR="00C2502C" w14:paraId="5AE2F42C" w14:textId="77777777" w:rsidTr="00C2502C">
        <w:trPr>
          <w:cantSplit/>
        </w:trPr>
        <w:tc>
          <w:tcPr>
            <w:tcW w:w="1845" w:type="dxa"/>
            <w:gridSpan w:val="2"/>
            <w:tcBorders>
              <w:top w:val="single" w:sz="8" w:space="0" w:color="AEAEAE"/>
              <w:left w:val="nil"/>
              <w:bottom w:val="single" w:sz="8" w:space="0" w:color="152935"/>
              <w:right w:val="nil"/>
            </w:tcBorders>
            <w:shd w:val="clear" w:color="auto" w:fill="E0E0E0"/>
            <w:hideMark/>
          </w:tcPr>
          <w:p w14:paraId="609119E2" w14:textId="77777777" w:rsidR="00C2502C" w:rsidRDefault="00C2502C" w:rsidP="00C72004">
            <w:pPr>
              <w:spacing w:line="360" w:lineRule="auto"/>
              <w:ind w:left="60" w:right="60"/>
              <w:jc w:val="both"/>
              <w:rPr>
                <w:color w:val="264A60"/>
                <w:sz w:val="18"/>
                <w:szCs w:val="18"/>
              </w:rPr>
            </w:pPr>
            <w:r>
              <w:rPr>
                <w:color w:val="264A60"/>
                <w:sz w:val="18"/>
                <w:szCs w:val="18"/>
              </w:rPr>
              <w:t>Total</w:t>
            </w:r>
          </w:p>
        </w:tc>
        <w:tc>
          <w:tcPr>
            <w:tcW w:w="1030" w:type="dxa"/>
            <w:tcBorders>
              <w:top w:val="single" w:sz="8" w:space="0" w:color="AEAEAE"/>
              <w:left w:val="nil"/>
              <w:bottom w:val="single" w:sz="8" w:space="0" w:color="152935"/>
              <w:right w:val="nil"/>
            </w:tcBorders>
            <w:shd w:val="clear" w:color="auto" w:fill="FFFFFF"/>
            <w:hideMark/>
          </w:tcPr>
          <w:p w14:paraId="399AD1F6" w14:textId="77777777" w:rsidR="00C2502C" w:rsidRDefault="00C2502C" w:rsidP="00C72004">
            <w:pPr>
              <w:spacing w:line="360" w:lineRule="auto"/>
              <w:ind w:left="60" w:right="60"/>
              <w:jc w:val="both"/>
              <w:rPr>
                <w:color w:val="010205"/>
                <w:sz w:val="18"/>
                <w:szCs w:val="18"/>
              </w:rPr>
            </w:pPr>
            <w:r>
              <w:rPr>
                <w:color w:val="010205"/>
                <w:sz w:val="18"/>
                <w:szCs w:val="18"/>
              </w:rPr>
              <w:t>2</w:t>
            </w:r>
          </w:p>
        </w:tc>
        <w:tc>
          <w:tcPr>
            <w:tcW w:w="1230" w:type="dxa"/>
            <w:tcBorders>
              <w:top w:val="single" w:sz="8" w:space="0" w:color="AEAEAE"/>
              <w:left w:val="single" w:sz="8" w:space="0" w:color="E0E0E0"/>
              <w:bottom w:val="single" w:sz="8" w:space="0" w:color="152935"/>
              <w:right w:val="single" w:sz="8" w:space="0" w:color="E0E0E0"/>
            </w:tcBorders>
            <w:shd w:val="clear" w:color="auto" w:fill="FFFFFF"/>
            <w:hideMark/>
          </w:tcPr>
          <w:p w14:paraId="0375A290" w14:textId="77777777" w:rsidR="00C2502C" w:rsidRDefault="00C2502C" w:rsidP="00C72004">
            <w:pPr>
              <w:spacing w:line="360" w:lineRule="auto"/>
              <w:ind w:left="60" w:right="60"/>
              <w:jc w:val="both"/>
              <w:rPr>
                <w:color w:val="010205"/>
                <w:sz w:val="18"/>
                <w:szCs w:val="18"/>
              </w:rPr>
            </w:pPr>
            <w:r>
              <w:rPr>
                <w:color w:val="010205"/>
                <w:sz w:val="18"/>
                <w:szCs w:val="18"/>
              </w:rPr>
              <w:t>24</w:t>
            </w:r>
          </w:p>
        </w:tc>
        <w:tc>
          <w:tcPr>
            <w:tcW w:w="1030" w:type="dxa"/>
            <w:tcBorders>
              <w:top w:val="single" w:sz="8" w:space="0" w:color="AEAEAE"/>
              <w:left w:val="single" w:sz="8" w:space="0" w:color="E0E0E0"/>
              <w:bottom w:val="single" w:sz="8" w:space="0" w:color="152935"/>
              <w:right w:val="nil"/>
            </w:tcBorders>
            <w:shd w:val="clear" w:color="auto" w:fill="FFFFFF"/>
            <w:hideMark/>
          </w:tcPr>
          <w:p w14:paraId="52EA19C5"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0" w:type="dxa"/>
            <w:tcBorders>
              <w:top w:val="single" w:sz="8" w:space="0" w:color="AEAEAE"/>
              <w:left w:val="single" w:sz="8" w:space="0" w:color="E0E0E0"/>
              <w:bottom w:val="single" w:sz="8" w:space="0" w:color="152935"/>
              <w:right w:val="nil"/>
            </w:tcBorders>
            <w:shd w:val="clear" w:color="auto" w:fill="FFFFFF"/>
            <w:hideMark/>
          </w:tcPr>
          <w:p w14:paraId="79EB81E4" w14:textId="77777777" w:rsidR="00C2502C" w:rsidRDefault="00C2502C" w:rsidP="00C72004">
            <w:pPr>
              <w:spacing w:line="360" w:lineRule="auto"/>
              <w:ind w:left="60" w:right="60"/>
              <w:jc w:val="both"/>
              <w:rPr>
                <w:color w:val="010205"/>
                <w:sz w:val="18"/>
                <w:szCs w:val="18"/>
              </w:rPr>
            </w:pPr>
            <w:r>
              <w:rPr>
                <w:color w:val="010205"/>
                <w:sz w:val="18"/>
                <w:szCs w:val="18"/>
              </w:rPr>
              <w:t>27</w:t>
            </w:r>
          </w:p>
        </w:tc>
      </w:tr>
    </w:tbl>
    <w:p w14:paraId="4E1DE5DF" w14:textId="0C2FACE2" w:rsidR="00C2502C" w:rsidRDefault="00C2502C" w:rsidP="00A73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Carta di</w:t>
      </w:r>
      <w:r w:rsidR="004C16CC">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27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4C16CC" w:rsidRPr="002448A6">
        <w:rPr>
          <w:rFonts w:ascii="Times New Roman" w:hAnsi="Times New Roman" w:cs="Times New Roman"/>
          <w:sz w:val="24"/>
          <w:szCs w:val="24"/>
        </w:rPr>
        <w:t>Komunalisme</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4C16CC" w:rsidRPr="002448A6">
        <w:rPr>
          <w:rFonts w:ascii="Times New Roman" w:hAnsi="Times New Roman" w:cs="Times New Roman"/>
          <w:sz w:val="24"/>
          <w:szCs w:val="24"/>
        </w:rPr>
        <w:t>Komunalisme</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beragama</w:t>
      </w:r>
      <w:proofErr w:type="spellEnd"/>
      <w:r>
        <w:rPr>
          <w:rFonts w:ascii="Times New Roman" w:hAnsi="Times New Roman" w:cs="Times New Roman"/>
          <w:sz w:val="24"/>
          <w:szCs w:val="24"/>
        </w:rPr>
        <w:t xml:space="preserve"> Buddha, 3.7% </w:t>
      </w:r>
      <w:proofErr w:type="spellStart"/>
      <w:r>
        <w:rPr>
          <w:rFonts w:ascii="Times New Roman" w:hAnsi="Times New Roman" w:cs="Times New Roman"/>
          <w:sz w:val="24"/>
          <w:szCs w:val="24"/>
        </w:rPr>
        <w:t>peratus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4C16CC" w:rsidRPr="002448A6">
        <w:rPr>
          <w:rFonts w:ascii="Times New Roman" w:hAnsi="Times New Roman" w:cs="Times New Roman"/>
          <w:sz w:val="24"/>
          <w:szCs w:val="24"/>
        </w:rPr>
        <w:t>Komunalisme</w:t>
      </w:r>
      <w:proofErr w:type="spellEnd"/>
      <w:r>
        <w:rPr>
          <w:rFonts w:ascii="Times New Roman" w:hAnsi="Times New Roman" w:cs="Times New Roman"/>
          <w:sz w:val="24"/>
          <w:szCs w:val="24"/>
        </w:rPr>
        <w:t xml:space="preserve">, 29.629% orang </w:t>
      </w:r>
      <w:proofErr w:type="spellStart"/>
      <w:r>
        <w:rPr>
          <w:rFonts w:ascii="Times New Roman" w:hAnsi="Times New Roman" w:cs="Times New Roman"/>
          <w:sz w:val="24"/>
          <w:szCs w:val="24"/>
        </w:rPr>
        <w:t>beragama</w:t>
      </w:r>
      <w:proofErr w:type="spellEnd"/>
      <w:r>
        <w:rPr>
          <w:rFonts w:ascii="Times New Roman" w:hAnsi="Times New Roman" w:cs="Times New Roman"/>
          <w:sz w:val="24"/>
          <w:szCs w:val="24"/>
        </w:rPr>
        <w:t xml:space="preserve"> Buddha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4C16CC" w:rsidRPr="002448A6">
        <w:rPr>
          <w:rFonts w:ascii="Times New Roman" w:hAnsi="Times New Roman" w:cs="Times New Roman"/>
          <w:sz w:val="24"/>
          <w:szCs w:val="24"/>
        </w:rPr>
        <w:t>Komunalisme</w:t>
      </w:r>
      <w:proofErr w:type="spellEnd"/>
      <w:r>
        <w:rPr>
          <w:rFonts w:ascii="Times New Roman" w:hAnsi="Times New Roman" w:cs="Times New Roman"/>
          <w:sz w:val="24"/>
          <w:szCs w:val="24"/>
        </w:rPr>
        <w:t xml:space="preserve">. 3 orang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Hindu dan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Kristian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bookmarkStart w:id="13" w:name="_Hlk28183407"/>
      <w:proofErr w:type="spellStart"/>
      <w:r w:rsidR="004C16CC" w:rsidRPr="002448A6">
        <w:rPr>
          <w:rFonts w:ascii="Times New Roman" w:hAnsi="Times New Roman" w:cs="Times New Roman"/>
          <w:sz w:val="24"/>
          <w:szCs w:val="24"/>
        </w:rPr>
        <w:t>Komunalisme</w:t>
      </w:r>
      <w:proofErr w:type="spellEnd"/>
    </w:p>
    <w:bookmarkEnd w:id="13"/>
    <w:p w14:paraId="6C0871CD" w14:textId="77777777" w:rsidR="00C2502C" w:rsidRDefault="00C2502C" w:rsidP="00C72004">
      <w:pPr>
        <w:spacing w:line="360" w:lineRule="auto"/>
        <w:jc w:val="both"/>
        <w:rPr>
          <w:rFonts w:ascii="Times New Roman" w:hAnsi="Times New Roman" w:cs="Times New Roman"/>
          <w:sz w:val="24"/>
          <w:szCs w:val="24"/>
        </w:rPr>
      </w:pPr>
    </w:p>
    <w:p w14:paraId="1B02C4DA" w14:textId="77777777" w:rsidR="00C2502C" w:rsidRDefault="00C2502C" w:rsidP="00C72004">
      <w:pPr>
        <w:spacing w:line="360" w:lineRule="auto"/>
        <w:jc w:val="both"/>
        <w:rPr>
          <w:rFonts w:ascii="Times New Roman" w:hAnsi="Times New Roman" w:cs="Times New Roman"/>
          <w:sz w:val="24"/>
          <w:szCs w:val="24"/>
        </w:rPr>
      </w:pPr>
    </w:p>
    <w:tbl>
      <w:tblPr>
        <w:tblW w:w="6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1722"/>
        <w:gridCol w:w="1030"/>
        <w:gridCol w:w="1230"/>
        <w:gridCol w:w="1030"/>
        <w:gridCol w:w="1030"/>
      </w:tblGrid>
      <w:tr w:rsidR="00C2502C" w14:paraId="36FEEDE9" w14:textId="77777777" w:rsidTr="0075353D">
        <w:trPr>
          <w:cantSplit/>
        </w:trPr>
        <w:tc>
          <w:tcPr>
            <w:tcW w:w="6780" w:type="dxa"/>
            <w:gridSpan w:val="6"/>
            <w:tcBorders>
              <w:top w:val="nil"/>
              <w:left w:val="nil"/>
              <w:bottom w:val="nil"/>
              <w:right w:val="nil"/>
            </w:tcBorders>
            <w:shd w:val="clear" w:color="auto" w:fill="FFFFFF"/>
            <w:vAlign w:val="center"/>
            <w:hideMark/>
          </w:tcPr>
          <w:p w14:paraId="5446B0F1" w14:textId="77777777" w:rsidR="00C2502C" w:rsidRDefault="00C2502C" w:rsidP="00C72004">
            <w:pPr>
              <w:spacing w:line="360" w:lineRule="auto"/>
              <w:ind w:left="60" w:right="60"/>
              <w:jc w:val="both"/>
              <w:rPr>
                <w:color w:val="010205"/>
              </w:rPr>
            </w:pPr>
            <w:proofErr w:type="spellStart"/>
            <w:r>
              <w:rPr>
                <w:b/>
                <w:bCs/>
                <w:color w:val="010205"/>
              </w:rPr>
              <w:t>Asal</w:t>
            </w:r>
            <w:proofErr w:type="spellEnd"/>
            <w:r>
              <w:rPr>
                <w:b/>
                <w:bCs/>
                <w:color w:val="010205"/>
              </w:rPr>
              <w:t xml:space="preserve"> * </w:t>
            </w:r>
            <w:proofErr w:type="spellStart"/>
            <w:r>
              <w:rPr>
                <w:b/>
                <w:bCs/>
                <w:color w:val="010205"/>
              </w:rPr>
              <w:t>Pandangan</w:t>
            </w:r>
            <w:proofErr w:type="spellEnd"/>
            <w:r>
              <w:rPr>
                <w:b/>
                <w:bCs/>
                <w:color w:val="010205"/>
              </w:rPr>
              <w:t xml:space="preserve"> Crosstabulation</w:t>
            </w:r>
          </w:p>
        </w:tc>
      </w:tr>
      <w:tr w:rsidR="00C2502C" w14:paraId="61BA2E72" w14:textId="77777777" w:rsidTr="0075353D">
        <w:trPr>
          <w:cantSplit/>
        </w:trPr>
        <w:tc>
          <w:tcPr>
            <w:tcW w:w="2460" w:type="dxa"/>
            <w:gridSpan w:val="2"/>
            <w:vMerge w:val="restart"/>
            <w:tcBorders>
              <w:top w:val="nil"/>
              <w:left w:val="nil"/>
              <w:bottom w:val="nil"/>
              <w:right w:val="nil"/>
            </w:tcBorders>
            <w:shd w:val="clear" w:color="auto" w:fill="FFFFFF"/>
            <w:vAlign w:val="bottom"/>
          </w:tcPr>
          <w:p w14:paraId="14492232" w14:textId="77777777" w:rsidR="00C2502C" w:rsidRDefault="00C2502C" w:rsidP="00C72004">
            <w:pPr>
              <w:spacing w:line="360" w:lineRule="auto"/>
              <w:jc w:val="both"/>
              <w:rPr>
                <w:rFonts w:ascii="Times New Roman" w:hAnsi="Times New Roman" w:cs="Times New Roman"/>
                <w:sz w:val="24"/>
                <w:szCs w:val="24"/>
              </w:rPr>
            </w:pPr>
          </w:p>
        </w:tc>
        <w:tc>
          <w:tcPr>
            <w:tcW w:w="3290" w:type="dxa"/>
            <w:gridSpan w:val="3"/>
            <w:tcBorders>
              <w:top w:val="nil"/>
              <w:left w:val="nil"/>
              <w:bottom w:val="nil"/>
              <w:right w:val="nil"/>
            </w:tcBorders>
            <w:shd w:val="clear" w:color="auto" w:fill="FFFFFF"/>
            <w:vAlign w:val="bottom"/>
            <w:hideMark/>
          </w:tcPr>
          <w:p w14:paraId="54B1A471"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Pandangan</w:t>
            </w:r>
            <w:proofErr w:type="spellEnd"/>
          </w:p>
        </w:tc>
        <w:tc>
          <w:tcPr>
            <w:tcW w:w="1030" w:type="dxa"/>
            <w:vMerge w:val="restart"/>
            <w:tcBorders>
              <w:top w:val="nil"/>
              <w:left w:val="single" w:sz="8" w:space="0" w:color="E0E0E0"/>
              <w:bottom w:val="nil"/>
              <w:right w:val="nil"/>
            </w:tcBorders>
            <w:shd w:val="clear" w:color="auto" w:fill="FFFFFF"/>
            <w:vAlign w:val="bottom"/>
            <w:hideMark/>
          </w:tcPr>
          <w:p w14:paraId="3DFE5972" w14:textId="77777777" w:rsidR="00C2502C" w:rsidRDefault="00C2502C" w:rsidP="00C72004">
            <w:pPr>
              <w:spacing w:line="360" w:lineRule="auto"/>
              <w:ind w:left="60" w:right="60"/>
              <w:jc w:val="both"/>
              <w:rPr>
                <w:color w:val="264A60"/>
                <w:sz w:val="18"/>
                <w:szCs w:val="18"/>
              </w:rPr>
            </w:pPr>
            <w:r>
              <w:rPr>
                <w:color w:val="264A60"/>
                <w:sz w:val="18"/>
                <w:szCs w:val="18"/>
              </w:rPr>
              <w:t>Total</w:t>
            </w:r>
          </w:p>
        </w:tc>
      </w:tr>
      <w:tr w:rsidR="00C2502C" w14:paraId="55ED7F89" w14:textId="77777777" w:rsidTr="0075353D">
        <w:trPr>
          <w:cantSplit/>
        </w:trPr>
        <w:tc>
          <w:tcPr>
            <w:tcW w:w="2460" w:type="dxa"/>
            <w:gridSpan w:val="2"/>
            <w:vMerge/>
            <w:tcBorders>
              <w:top w:val="nil"/>
              <w:left w:val="nil"/>
              <w:bottom w:val="nil"/>
              <w:right w:val="nil"/>
            </w:tcBorders>
            <w:vAlign w:val="center"/>
            <w:hideMark/>
          </w:tcPr>
          <w:p w14:paraId="3E94C8EB" w14:textId="77777777" w:rsidR="00C2502C" w:rsidRDefault="00C2502C" w:rsidP="00C72004">
            <w:pPr>
              <w:spacing w:line="360" w:lineRule="auto"/>
              <w:jc w:val="both"/>
              <w:rPr>
                <w:rFonts w:ascii="Times New Roman" w:hAnsi="Times New Roman" w:cs="Times New Roman"/>
                <w:sz w:val="24"/>
                <w:szCs w:val="24"/>
                <w:lang w:val="en-MY" w:eastAsia="en-MY"/>
              </w:rPr>
            </w:pPr>
          </w:p>
        </w:tc>
        <w:tc>
          <w:tcPr>
            <w:tcW w:w="1030" w:type="dxa"/>
            <w:tcBorders>
              <w:top w:val="nil"/>
              <w:left w:val="nil"/>
              <w:bottom w:val="single" w:sz="8" w:space="0" w:color="152935"/>
              <w:right w:val="nil"/>
            </w:tcBorders>
            <w:shd w:val="clear" w:color="auto" w:fill="FFFFFF"/>
            <w:vAlign w:val="bottom"/>
            <w:hideMark/>
          </w:tcPr>
          <w:p w14:paraId="6CECC2B9"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Rendah</w:t>
            </w:r>
            <w:proofErr w:type="spellEnd"/>
          </w:p>
        </w:tc>
        <w:tc>
          <w:tcPr>
            <w:tcW w:w="1230" w:type="dxa"/>
            <w:tcBorders>
              <w:top w:val="nil"/>
              <w:left w:val="single" w:sz="8" w:space="0" w:color="E0E0E0"/>
              <w:bottom w:val="single" w:sz="8" w:space="0" w:color="152935"/>
              <w:right w:val="single" w:sz="8" w:space="0" w:color="E0E0E0"/>
            </w:tcBorders>
            <w:shd w:val="clear" w:color="auto" w:fill="FFFFFF"/>
            <w:vAlign w:val="bottom"/>
            <w:hideMark/>
          </w:tcPr>
          <w:p w14:paraId="51F72DDD"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Sederhana</w:t>
            </w:r>
            <w:proofErr w:type="spellEnd"/>
          </w:p>
        </w:tc>
        <w:tc>
          <w:tcPr>
            <w:tcW w:w="1030" w:type="dxa"/>
            <w:tcBorders>
              <w:top w:val="nil"/>
              <w:left w:val="single" w:sz="8" w:space="0" w:color="E0E0E0"/>
              <w:bottom w:val="single" w:sz="8" w:space="0" w:color="152935"/>
              <w:right w:val="nil"/>
            </w:tcBorders>
            <w:shd w:val="clear" w:color="auto" w:fill="FFFFFF"/>
            <w:vAlign w:val="bottom"/>
            <w:hideMark/>
          </w:tcPr>
          <w:p w14:paraId="12A75E77" w14:textId="77777777" w:rsidR="00C2502C" w:rsidRDefault="00C2502C" w:rsidP="00C72004">
            <w:pPr>
              <w:spacing w:line="360" w:lineRule="auto"/>
              <w:ind w:left="60" w:right="60"/>
              <w:jc w:val="both"/>
              <w:rPr>
                <w:color w:val="264A60"/>
                <w:sz w:val="18"/>
                <w:szCs w:val="18"/>
              </w:rPr>
            </w:pPr>
            <w:r>
              <w:rPr>
                <w:color w:val="264A60"/>
                <w:sz w:val="18"/>
                <w:szCs w:val="18"/>
              </w:rPr>
              <w:t>Tinggi</w:t>
            </w:r>
          </w:p>
        </w:tc>
        <w:tc>
          <w:tcPr>
            <w:tcW w:w="1030" w:type="dxa"/>
            <w:vMerge/>
            <w:tcBorders>
              <w:top w:val="nil"/>
              <w:left w:val="single" w:sz="8" w:space="0" w:color="E0E0E0"/>
              <w:bottom w:val="nil"/>
              <w:right w:val="nil"/>
            </w:tcBorders>
            <w:vAlign w:val="center"/>
            <w:hideMark/>
          </w:tcPr>
          <w:p w14:paraId="39DFB347" w14:textId="77777777" w:rsidR="00C2502C" w:rsidRDefault="00C2502C" w:rsidP="00C72004">
            <w:pPr>
              <w:spacing w:line="360" w:lineRule="auto"/>
              <w:jc w:val="both"/>
              <w:rPr>
                <w:color w:val="264A60"/>
                <w:sz w:val="18"/>
                <w:szCs w:val="18"/>
                <w:lang w:val="en-MY" w:eastAsia="en-MY"/>
              </w:rPr>
            </w:pPr>
          </w:p>
        </w:tc>
      </w:tr>
      <w:tr w:rsidR="00C2502C" w14:paraId="05301DEE" w14:textId="77777777" w:rsidTr="0075353D">
        <w:trPr>
          <w:cantSplit/>
        </w:trPr>
        <w:tc>
          <w:tcPr>
            <w:tcW w:w="738" w:type="dxa"/>
            <w:vMerge w:val="restart"/>
            <w:tcBorders>
              <w:top w:val="single" w:sz="8" w:space="0" w:color="152935"/>
              <w:left w:val="nil"/>
              <w:bottom w:val="single" w:sz="8" w:space="0" w:color="AEAEAE"/>
              <w:right w:val="nil"/>
            </w:tcBorders>
            <w:shd w:val="clear" w:color="auto" w:fill="E0E0E0"/>
            <w:hideMark/>
          </w:tcPr>
          <w:p w14:paraId="13429552"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Asal</w:t>
            </w:r>
            <w:proofErr w:type="spellEnd"/>
          </w:p>
        </w:tc>
        <w:tc>
          <w:tcPr>
            <w:tcW w:w="1722" w:type="dxa"/>
            <w:tcBorders>
              <w:top w:val="single" w:sz="8" w:space="0" w:color="152935"/>
              <w:left w:val="nil"/>
              <w:bottom w:val="single" w:sz="8" w:space="0" w:color="AEAEAE"/>
              <w:right w:val="nil"/>
            </w:tcBorders>
            <w:shd w:val="clear" w:color="auto" w:fill="E0E0E0"/>
            <w:hideMark/>
          </w:tcPr>
          <w:p w14:paraId="7C672980" w14:textId="77777777" w:rsidR="00C2502C" w:rsidRDefault="00C2502C" w:rsidP="00C72004">
            <w:pPr>
              <w:spacing w:line="360" w:lineRule="auto"/>
              <w:ind w:left="60" w:right="60"/>
              <w:jc w:val="both"/>
              <w:rPr>
                <w:color w:val="264A60"/>
                <w:sz w:val="18"/>
                <w:szCs w:val="18"/>
              </w:rPr>
            </w:pPr>
            <w:r>
              <w:rPr>
                <w:color w:val="264A60"/>
                <w:sz w:val="18"/>
                <w:szCs w:val="18"/>
              </w:rPr>
              <w:t>Johor</w:t>
            </w:r>
          </w:p>
        </w:tc>
        <w:tc>
          <w:tcPr>
            <w:tcW w:w="1030" w:type="dxa"/>
            <w:tcBorders>
              <w:top w:val="single" w:sz="8" w:space="0" w:color="152935"/>
              <w:left w:val="nil"/>
              <w:bottom w:val="single" w:sz="8" w:space="0" w:color="AEAEAE"/>
              <w:right w:val="nil"/>
            </w:tcBorders>
            <w:shd w:val="clear" w:color="auto" w:fill="FFFFFF"/>
            <w:hideMark/>
          </w:tcPr>
          <w:p w14:paraId="1CB014FB"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230" w:type="dxa"/>
            <w:tcBorders>
              <w:top w:val="single" w:sz="8" w:space="0" w:color="152935"/>
              <w:left w:val="single" w:sz="8" w:space="0" w:color="E0E0E0"/>
              <w:bottom w:val="single" w:sz="8" w:space="0" w:color="AEAEAE"/>
              <w:right w:val="single" w:sz="8" w:space="0" w:color="E0E0E0"/>
            </w:tcBorders>
            <w:shd w:val="clear" w:color="auto" w:fill="FFFFFF"/>
            <w:hideMark/>
          </w:tcPr>
          <w:p w14:paraId="2A218FDE" w14:textId="77777777" w:rsidR="00C2502C" w:rsidRDefault="00C2502C" w:rsidP="00C72004">
            <w:pPr>
              <w:spacing w:line="360" w:lineRule="auto"/>
              <w:ind w:left="60" w:right="60"/>
              <w:jc w:val="both"/>
              <w:rPr>
                <w:color w:val="010205"/>
                <w:sz w:val="18"/>
                <w:szCs w:val="18"/>
              </w:rPr>
            </w:pPr>
            <w:r>
              <w:rPr>
                <w:color w:val="010205"/>
                <w:sz w:val="18"/>
                <w:szCs w:val="18"/>
              </w:rPr>
              <w:t>2</w:t>
            </w:r>
          </w:p>
        </w:tc>
        <w:tc>
          <w:tcPr>
            <w:tcW w:w="1030" w:type="dxa"/>
            <w:tcBorders>
              <w:top w:val="single" w:sz="8" w:space="0" w:color="152935"/>
              <w:left w:val="single" w:sz="8" w:space="0" w:color="E0E0E0"/>
              <w:bottom w:val="single" w:sz="8" w:space="0" w:color="AEAEAE"/>
              <w:right w:val="nil"/>
            </w:tcBorders>
            <w:shd w:val="clear" w:color="auto" w:fill="FFFFFF"/>
            <w:hideMark/>
          </w:tcPr>
          <w:p w14:paraId="6498F157"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0" w:type="dxa"/>
            <w:tcBorders>
              <w:top w:val="single" w:sz="8" w:space="0" w:color="152935"/>
              <w:left w:val="single" w:sz="8" w:space="0" w:color="E0E0E0"/>
              <w:bottom w:val="single" w:sz="8" w:space="0" w:color="AEAEAE"/>
              <w:right w:val="nil"/>
            </w:tcBorders>
            <w:shd w:val="clear" w:color="auto" w:fill="FFFFFF"/>
            <w:hideMark/>
          </w:tcPr>
          <w:p w14:paraId="5A6F9190" w14:textId="77777777" w:rsidR="00C2502C" w:rsidRDefault="00C2502C" w:rsidP="00C72004">
            <w:pPr>
              <w:spacing w:line="360" w:lineRule="auto"/>
              <w:ind w:left="60" w:right="60"/>
              <w:jc w:val="both"/>
              <w:rPr>
                <w:color w:val="010205"/>
                <w:sz w:val="18"/>
                <w:szCs w:val="18"/>
              </w:rPr>
            </w:pPr>
            <w:r>
              <w:rPr>
                <w:color w:val="010205"/>
                <w:sz w:val="18"/>
                <w:szCs w:val="18"/>
              </w:rPr>
              <w:t>4</w:t>
            </w:r>
          </w:p>
        </w:tc>
      </w:tr>
      <w:tr w:rsidR="00C2502C" w14:paraId="4B076EC2" w14:textId="77777777" w:rsidTr="0075353D">
        <w:trPr>
          <w:cantSplit/>
        </w:trPr>
        <w:tc>
          <w:tcPr>
            <w:tcW w:w="738" w:type="dxa"/>
            <w:vMerge/>
            <w:tcBorders>
              <w:top w:val="single" w:sz="8" w:space="0" w:color="152935"/>
              <w:left w:val="nil"/>
              <w:bottom w:val="single" w:sz="8" w:space="0" w:color="AEAEAE"/>
              <w:right w:val="nil"/>
            </w:tcBorders>
            <w:vAlign w:val="center"/>
            <w:hideMark/>
          </w:tcPr>
          <w:p w14:paraId="21F8D40F" w14:textId="77777777" w:rsidR="00C2502C" w:rsidRDefault="00C2502C" w:rsidP="00C72004">
            <w:pPr>
              <w:spacing w:line="360" w:lineRule="auto"/>
              <w:jc w:val="both"/>
              <w:rPr>
                <w:color w:val="264A60"/>
                <w:sz w:val="18"/>
                <w:szCs w:val="18"/>
                <w:lang w:val="en-MY" w:eastAsia="en-MY"/>
              </w:rPr>
            </w:pPr>
          </w:p>
        </w:tc>
        <w:tc>
          <w:tcPr>
            <w:tcW w:w="1722" w:type="dxa"/>
            <w:tcBorders>
              <w:top w:val="single" w:sz="8" w:space="0" w:color="AEAEAE"/>
              <w:left w:val="nil"/>
              <w:bottom w:val="single" w:sz="8" w:space="0" w:color="AEAEAE"/>
              <w:right w:val="nil"/>
            </w:tcBorders>
            <w:shd w:val="clear" w:color="auto" w:fill="E0E0E0"/>
            <w:hideMark/>
          </w:tcPr>
          <w:p w14:paraId="61EBF773" w14:textId="77777777" w:rsidR="00C2502C" w:rsidRDefault="00C2502C" w:rsidP="00C72004">
            <w:pPr>
              <w:spacing w:line="360" w:lineRule="auto"/>
              <w:ind w:left="60" w:right="60"/>
              <w:jc w:val="both"/>
              <w:rPr>
                <w:color w:val="264A60"/>
                <w:sz w:val="18"/>
                <w:szCs w:val="18"/>
              </w:rPr>
            </w:pPr>
            <w:r>
              <w:rPr>
                <w:color w:val="264A60"/>
                <w:sz w:val="18"/>
                <w:szCs w:val="18"/>
              </w:rPr>
              <w:t>Kedah</w:t>
            </w:r>
          </w:p>
        </w:tc>
        <w:tc>
          <w:tcPr>
            <w:tcW w:w="1030" w:type="dxa"/>
            <w:tcBorders>
              <w:top w:val="single" w:sz="8" w:space="0" w:color="AEAEAE"/>
              <w:left w:val="nil"/>
              <w:bottom w:val="single" w:sz="8" w:space="0" w:color="AEAEAE"/>
              <w:right w:val="nil"/>
            </w:tcBorders>
            <w:shd w:val="clear" w:color="auto" w:fill="FFFFFF"/>
            <w:hideMark/>
          </w:tcPr>
          <w:p w14:paraId="3480D2DE"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230" w:type="dxa"/>
            <w:tcBorders>
              <w:top w:val="single" w:sz="8" w:space="0" w:color="AEAEAE"/>
              <w:left w:val="single" w:sz="8" w:space="0" w:color="E0E0E0"/>
              <w:bottom w:val="single" w:sz="8" w:space="0" w:color="AEAEAE"/>
              <w:right w:val="single" w:sz="8" w:space="0" w:color="E0E0E0"/>
            </w:tcBorders>
            <w:shd w:val="clear" w:color="auto" w:fill="FFFFFF"/>
            <w:hideMark/>
          </w:tcPr>
          <w:p w14:paraId="4D264B31" w14:textId="77777777" w:rsidR="00C2502C" w:rsidRDefault="00C2502C" w:rsidP="00C72004">
            <w:pPr>
              <w:spacing w:line="360" w:lineRule="auto"/>
              <w:ind w:left="60" w:right="60"/>
              <w:jc w:val="both"/>
              <w:rPr>
                <w:color w:val="010205"/>
                <w:sz w:val="18"/>
                <w:szCs w:val="18"/>
              </w:rPr>
            </w:pPr>
            <w:r>
              <w:rPr>
                <w:color w:val="010205"/>
                <w:sz w:val="18"/>
                <w:szCs w:val="18"/>
              </w:rPr>
              <w:t>2</w:t>
            </w:r>
          </w:p>
        </w:tc>
        <w:tc>
          <w:tcPr>
            <w:tcW w:w="1030" w:type="dxa"/>
            <w:tcBorders>
              <w:top w:val="single" w:sz="8" w:space="0" w:color="AEAEAE"/>
              <w:left w:val="single" w:sz="8" w:space="0" w:color="E0E0E0"/>
              <w:bottom w:val="single" w:sz="8" w:space="0" w:color="AEAEAE"/>
              <w:right w:val="nil"/>
            </w:tcBorders>
            <w:shd w:val="clear" w:color="auto" w:fill="FFFFFF"/>
            <w:hideMark/>
          </w:tcPr>
          <w:p w14:paraId="511F67A6"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30" w:type="dxa"/>
            <w:tcBorders>
              <w:top w:val="single" w:sz="8" w:space="0" w:color="AEAEAE"/>
              <w:left w:val="single" w:sz="8" w:space="0" w:color="E0E0E0"/>
              <w:bottom w:val="single" w:sz="8" w:space="0" w:color="AEAEAE"/>
              <w:right w:val="nil"/>
            </w:tcBorders>
            <w:shd w:val="clear" w:color="auto" w:fill="FFFFFF"/>
            <w:hideMark/>
          </w:tcPr>
          <w:p w14:paraId="3CD824C5" w14:textId="77777777" w:rsidR="00C2502C" w:rsidRDefault="00C2502C" w:rsidP="00C72004">
            <w:pPr>
              <w:spacing w:line="360" w:lineRule="auto"/>
              <w:ind w:left="60" w:right="60"/>
              <w:jc w:val="both"/>
              <w:rPr>
                <w:color w:val="010205"/>
                <w:sz w:val="18"/>
                <w:szCs w:val="18"/>
              </w:rPr>
            </w:pPr>
            <w:r>
              <w:rPr>
                <w:color w:val="010205"/>
                <w:sz w:val="18"/>
                <w:szCs w:val="18"/>
              </w:rPr>
              <w:t>2</w:t>
            </w:r>
          </w:p>
        </w:tc>
      </w:tr>
      <w:tr w:rsidR="00C2502C" w14:paraId="02FEB314" w14:textId="77777777" w:rsidTr="0075353D">
        <w:trPr>
          <w:cantSplit/>
        </w:trPr>
        <w:tc>
          <w:tcPr>
            <w:tcW w:w="738" w:type="dxa"/>
            <w:vMerge/>
            <w:tcBorders>
              <w:top w:val="single" w:sz="8" w:space="0" w:color="152935"/>
              <w:left w:val="nil"/>
              <w:bottom w:val="single" w:sz="8" w:space="0" w:color="AEAEAE"/>
              <w:right w:val="nil"/>
            </w:tcBorders>
            <w:vAlign w:val="center"/>
            <w:hideMark/>
          </w:tcPr>
          <w:p w14:paraId="7730F678" w14:textId="77777777" w:rsidR="00C2502C" w:rsidRDefault="00C2502C" w:rsidP="00C72004">
            <w:pPr>
              <w:spacing w:line="360" w:lineRule="auto"/>
              <w:jc w:val="both"/>
              <w:rPr>
                <w:color w:val="264A60"/>
                <w:sz w:val="18"/>
                <w:szCs w:val="18"/>
                <w:lang w:val="en-MY" w:eastAsia="en-MY"/>
              </w:rPr>
            </w:pPr>
          </w:p>
        </w:tc>
        <w:tc>
          <w:tcPr>
            <w:tcW w:w="1722" w:type="dxa"/>
            <w:tcBorders>
              <w:top w:val="single" w:sz="8" w:space="0" w:color="AEAEAE"/>
              <w:left w:val="nil"/>
              <w:bottom w:val="single" w:sz="8" w:space="0" w:color="AEAEAE"/>
              <w:right w:val="nil"/>
            </w:tcBorders>
            <w:shd w:val="clear" w:color="auto" w:fill="E0E0E0"/>
            <w:hideMark/>
          </w:tcPr>
          <w:p w14:paraId="2C6C4C4F" w14:textId="77777777" w:rsidR="00C2502C" w:rsidRDefault="00C2502C" w:rsidP="00C72004">
            <w:pPr>
              <w:spacing w:line="360" w:lineRule="auto"/>
              <w:ind w:left="60" w:right="60"/>
              <w:jc w:val="both"/>
              <w:rPr>
                <w:color w:val="264A60"/>
                <w:sz w:val="18"/>
                <w:szCs w:val="18"/>
              </w:rPr>
            </w:pPr>
            <w:r>
              <w:rPr>
                <w:color w:val="264A60"/>
                <w:sz w:val="18"/>
                <w:szCs w:val="18"/>
              </w:rPr>
              <w:t>Melaka</w:t>
            </w:r>
          </w:p>
        </w:tc>
        <w:tc>
          <w:tcPr>
            <w:tcW w:w="1030" w:type="dxa"/>
            <w:tcBorders>
              <w:top w:val="single" w:sz="8" w:space="0" w:color="AEAEAE"/>
              <w:left w:val="nil"/>
              <w:bottom w:val="single" w:sz="8" w:space="0" w:color="AEAEAE"/>
              <w:right w:val="nil"/>
            </w:tcBorders>
            <w:shd w:val="clear" w:color="auto" w:fill="FFFFFF"/>
            <w:hideMark/>
          </w:tcPr>
          <w:p w14:paraId="51B85022"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230" w:type="dxa"/>
            <w:tcBorders>
              <w:top w:val="single" w:sz="8" w:space="0" w:color="AEAEAE"/>
              <w:left w:val="single" w:sz="8" w:space="0" w:color="E0E0E0"/>
              <w:bottom w:val="single" w:sz="8" w:space="0" w:color="AEAEAE"/>
              <w:right w:val="single" w:sz="8" w:space="0" w:color="E0E0E0"/>
            </w:tcBorders>
            <w:shd w:val="clear" w:color="auto" w:fill="FFFFFF"/>
            <w:hideMark/>
          </w:tcPr>
          <w:p w14:paraId="26E71599"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0" w:type="dxa"/>
            <w:tcBorders>
              <w:top w:val="single" w:sz="8" w:space="0" w:color="AEAEAE"/>
              <w:left w:val="single" w:sz="8" w:space="0" w:color="E0E0E0"/>
              <w:bottom w:val="single" w:sz="8" w:space="0" w:color="AEAEAE"/>
              <w:right w:val="nil"/>
            </w:tcBorders>
            <w:shd w:val="clear" w:color="auto" w:fill="FFFFFF"/>
            <w:hideMark/>
          </w:tcPr>
          <w:p w14:paraId="0A3461FB"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30" w:type="dxa"/>
            <w:tcBorders>
              <w:top w:val="single" w:sz="8" w:space="0" w:color="AEAEAE"/>
              <w:left w:val="single" w:sz="8" w:space="0" w:color="E0E0E0"/>
              <w:bottom w:val="single" w:sz="8" w:space="0" w:color="AEAEAE"/>
              <w:right w:val="nil"/>
            </w:tcBorders>
            <w:shd w:val="clear" w:color="auto" w:fill="FFFFFF"/>
            <w:hideMark/>
          </w:tcPr>
          <w:p w14:paraId="169F9408" w14:textId="77777777" w:rsidR="00C2502C" w:rsidRDefault="00C2502C" w:rsidP="00C72004">
            <w:pPr>
              <w:spacing w:line="360" w:lineRule="auto"/>
              <w:ind w:left="60" w:right="60"/>
              <w:jc w:val="both"/>
              <w:rPr>
                <w:color w:val="010205"/>
                <w:sz w:val="18"/>
                <w:szCs w:val="18"/>
              </w:rPr>
            </w:pPr>
            <w:r>
              <w:rPr>
                <w:color w:val="010205"/>
                <w:sz w:val="18"/>
                <w:szCs w:val="18"/>
              </w:rPr>
              <w:t>1</w:t>
            </w:r>
          </w:p>
        </w:tc>
      </w:tr>
      <w:tr w:rsidR="00C2502C" w14:paraId="2414A2FE" w14:textId="77777777" w:rsidTr="0075353D">
        <w:trPr>
          <w:cantSplit/>
        </w:trPr>
        <w:tc>
          <w:tcPr>
            <w:tcW w:w="738" w:type="dxa"/>
            <w:vMerge/>
            <w:tcBorders>
              <w:top w:val="single" w:sz="8" w:space="0" w:color="152935"/>
              <w:left w:val="nil"/>
              <w:bottom w:val="single" w:sz="8" w:space="0" w:color="AEAEAE"/>
              <w:right w:val="nil"/>
            </w:tcBorders>
            <w:vAlign w:val="center"/>
            <w:hideMark/>
          </w:tcPr>
          <w:p w14:paraId="0028B447" w14:textId="77777777" w:rsidR="00C2502C" w:rsidRDefault="00C2502C" w:rsidP="00C72004">
            <w:pPr>
              <w:spacing w:line="360" w:lineRule="auto"/>
              <w:jc w:val="both"/>
              <w:rPr>
                <w:color w:val="264A60"/>
                <w:sz w:val="18"/>
                <w:szCs w:val="18"/>
                <w:lang w:val="en-MY" w:eastAsia="en-MY"/>
              </w:rPr>
            </w:pPr>
          </w:p>
        </w:tc>
        <w:tc>
          <w:tcPr>
            <w:tcW w:w="1722" w:type="dxa"/>
            <w:tcBorders>
              <w:top w:val="single" w:sz="8" w:space="0" w:color="AEAEAE"/>
              <w:left w:val="nil"/>
              <w:bottom w:val="single" w:sz="8" w:space="0" w:color="AEAEAE"/>
              <w:right w:val="nil"/>
            </w:tcBorders>
            <w:shd w:val="clear" w:color="auto" w:fill="E0E0E0"/>
            <w:hideMark/>
          </w:tcPr>
          <w:p w14:paraId="3498A924" w14:textId="77777777" w:rsidR="00C2502C" w:rsidRDefault="00C2502C" w:rsidP="00C72004">
            <w:pPr>
              <w:spacing w:line="360" w:lineRule="auto"/>
              <w:ind w:left="60" w:right="60"/>
              <w:jc w:val="both"/>
              <w:rPr>
                <w:color w:val="264A60"/>
                <w:sz w:val="18"/>
                <w:szCs w:val="18"/>
              </w:rPr>
            </w:pPr>
            <w:r>
              <w:rPr>
                <w:color w:val="264A60"/>
                <w:sz w:val="18"/>
                <w:szCs w:val="18"/>
              </w:rPr>
              <w:t>Negeri Sembilan</w:t>
            </w:r>
          </w:p>
        </w:tc>
        <w:tc>
          <w:tcPr>
            <w:tcW w:w="1030" w:type="dxa"/>
            <w:tcBorders>
              <w:top w:val="single" w:sz="8" w:space="0" w:color="AEAEAE"/>
              <w:left w:val="nil"/>
              <w:bottom w:val="single" w:sz="8" w:space="0" w:color="AEAEAE"/>
              <w:right w:val="nil"/>
            </w:tcBorders>
            <w:shd w:val="clear" w:color="auto" w:fill="FFFFFF"/>
            <w:hideMark/>
          </w:tcPr>
          <w:p w14:paraId="5F9D8E08"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230" w:type="dxa"/>
            <w:tcBorders>
              <w:top w:val="single" w:sz="8" w:space="0" w:color="AEAEAE"/>
              <w:left w:val="single" w:sz="8" w:space="0" w:color="E0E0E0"/>
              <w:bottom w:val="single" w:sz="8" w:space="0" w:color="AEAEAE"/>
              <w:right w:val="single" w:sz="8" w:space="0" w:color="E0E0E0"/>
            </w:tcBorders>
            <w:shd w:val="clear" w:color="auto" w:fill="FFFFFF"/>
            <w:hideMark/>
          </w:tcPr>
          <w:p w14:paraId="3A5EAF2F" w14:textId="77777777" w:rsidR="00C2502C" w:rsidRDefault="00C2502C" w:rsidP="00C72004">
            <w:pPr>
              <w:spacing w:line="360" w:lineRule="auto"/>
              <w:ind w:left="60" w:right="60"/>
              <w:jc w:val="both"/>
              <w:rPr>
                <w:color w:val="010205"/>
                <w:sz w:val="18"/>
                <w:szCs w:val="18"/>
              </w:rPr>
            </w:pPr>
            <w:r>
              <w:rPr>
                <w:color w:val="010205"/>
                <w:sz w:val="18"/>
                <w:szCs w:val="18"/>
              </w:rPr>
              <w:t>2</w:t>
            </w:r>
          </w:p>
        </w:tc>
        <w:tc>
          <w:tcPr>
            <w:tcW w:w="1030" w:type="dxa"/>
            <w:tcBorders>
              <w:top w:val="single" w:sz="8" w:space="0" w:color="AEAEAE"/>
              <w:left w:val="single" w:sz="8" w:space="0" w:color="E0E0E0"/>
              <w:bottom w:val="single" w:sz="8" w:space="0" w:color="AEAEAE"/>
              <w:right w:val="nil"/>
            </w:tcBorders>
            <w:shd w:val="clear" w:color="auto" w:fill="FFFFFF"/>
            <w:hideMark/>
          </w:tcPr>
          <w:p w14:paraId="5D737597"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30" w:type="dxa"/>
            <w:tcBorders>
              <w:top w:val="single" w:sz="8" w:space="0" w:color="AEAEAE"/>
              <w:left w:val="single" w:sz="8" w:space="0" w:color="E0E0E0"/>
              <w:bottom w:val="single" w:sz="8" w:space="0" w:color="AEAEAE"/>
              <w:right w:val="nil"/>
            </w:tcBorders>
            <w:shd w:val="clear" w:color="auto" w:fill="FFFFFF"/>
            <w:hideMark/>
          </w:tcPr>
          <w:p w14:paraId="317301B1" w14:textId="77777777" w:rsidR="00C2502C" w:rsidRDefault="00C2502C" w:rsidP="00C72004">
            <w:pPr>
              <w:spacing w:line="360" w:lineRule="auto"/>
              <w:ind w:left="60" w:right="60"/>
              <w:jc w:val="both"/>
              <w:rPr>
                <w:color w:val="010205"/>
                <w:sz w:val="18"/>
                <w:szCs w:val="18"/>
              </w:rPr>
            </w:pPr>
            <w:r>
              <w:rPr>
                <w:color w:val="010205"/>
                <w:sz w:val="18"/>
                <w:szCs w:val="18"/>
              </w:rPr>
              <w:t>2</w:t>
            </w:r>
          </w:p>
        </w:tc>
      </w:tr>
      <w:tr w:rsidR="00C2502C" w14:paraId="3AF51F37" w14:textId="77777777" w:rsidTr="0075353D">
        <w:trPr>
          <w:cantSplit/>
        </w:trPr>
        <w:tc>
          <w:tcPr>
            <w:tcW w:w="738" w:type="dxa"/>
            <w:vMerge/>
            <w:tcBorders>
              <w:top w:val="single" w:sz="8" w:space="0" w:color="152935"/>
              <w:left w:val="nil"/>
              <w:bottom w:val="single" w:sz="8" w:space="0" w:color="AEAEAE"/>
              <w:right w:val="nil"/>
            </w:tcBorders>
            <w:vAlign w:val="center"/>
            <w:hideMark/>
          </w:tcPr>
          <w:p w14:paraId="46BDACE2" w14:textId="77777777" w:rsidR="00C2502C" w:rsidRDefault="00C2502C" w:rsidP="00C72004">
            <w:pPr>
              <w:spacing w:line="360" w:lineRule="auto"/>
              <w:jc w:val="both"/>
              <w:rPr>
                <w:color w:val="264A60"/>
                <w:sz w:val="18"/>
                <w:szCs w:val="18"/>
                <w:lang w:val="en-MY" w:eastAsia="en-MY"/>
              </w:rPr>
            </w:pPr>
          </w:p>
        </w:tc>
        <w:tc>
          <w:tcPr>
            <w:tcW w:w="1722" w:type="dxa"/>
            <w:tcBorders>
              <w:top w:val="single" w:sz="8" w:space="0" w:color="AEAEAE"/>
              <w:left w:val="nil"/>
              <w:bottom w:val="single" w:sz="8" w:space="0" w:color="AEAEAE"/>
              <w:right w:val="nil"/>
            </w:tcBorders>
            <w:shd w:val="clear" w:color="auto" w:fill="E0E0E0"/>
            <w:hideMark/>
          </w:tcPr>
          <w:p w14:paraId="759E464C" w14:textId="77777777" w:rsidR="00C2502C" w:rsidRDefault="00C2502C" w:rsidP="00C72004">
            <w:pPr>
              <w:spacing w:line="360" w:lineRule="auto"/>
              <w:ind w:left="60" w:right="60"/>
              <w:jc w:val="both"/>
              <w:rPr>
                <w:color w:val="264A60"/>
                <w:sz w:val="18"/>
                <w:szCs w:val="18"/>
              </w:rPr>
            </w:pPr>
            <w:r>
              <w:rPr>
                <w:color w:val="264A60"/>
                <w:sz w:val="18"/>
                <w:szCs w:val="18"/>
              </w:rPr>
              <w:t>Pahang</w:t>
            </w:r>
          </w:p>
        </w:tc>
        <w:tc>
          <w:tcPr>
            <w:tcW w:w="1030" w:type="dxa"/>
            <w:tcBorders>
              <w:top w:val="single" w:sz="8" w:space="0" w:color="AEAEAE"/>
              <w:left w:val="nil"/>
              <w:bottom w:val="single" w:sz="8" w:space="0" w:color="AEAEAE"/>
              <w:right w:val="nil"/>
            </w:tcBorders>
            <w:shd w:val="clear" w:color="auto" w:fill="FFFFFF"/>
            <w:hideMark/>
          </w:tcPr>
          <w:p w14:paraId="53FBB689"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230" w:type="dxa"/>
            <w:tcBorders>
              <w:top w:val="single" w:sz="8" w:space="0" w:color="AEAEAE"/>
              <w:left w:val="single" w:sz="8" w:space="0" w:color="E0E0E0"/>
              <w:bottom w:val="single" w:sz="8" w:space="0" w:color="AEAEAE"/>
              <w:right w:val="single" w:sz="8" w:space="0" w:color="E0E0E0"/>
            </w:tcBorders>
            <w:shd w:val="clear" w:color="auto" w:fill="FFFFFF"/>
            <w:hideMark/>
          </w:tcPr>
          <w:p w14:paraId="7A969961" w14:textId="77777777" w:rsidR="00C2502C" w:rsidRDefault="00C2502C" w:rsidP="00C72004">
            <w:pPr>
              <w:spacing w:line="360" w:lineRule="auto"/>
              <w:ind w:left="60" w:right="60"/>
              <w:jc w:val="both"/>
              <w:rPr>
                <w:color w:val="010205"/>
                <w:sz w:val="18"/>
                <w:szCs w:val="18"/>
              </w:rPr>
            </w:pPr>
            <w:r>
              <w:rPr>
                <w:color w:val="010205"/>
                <w:sz w:val="18"/>
                <w:szCs w:val="18"/>
              </w:rPr>
              <w:t>2</w:t>
            </w:r>
          </w:p>
        </w:tc>
        <w:tc>
          <w:tcPr>
            <w:tcW w:w="1030" w:type="dxa"/>
            <w:tcBorders>
              <w:top w:val="single" w:sz="8" w:space="0" w:color="AEAEAE"/>
              <w:left w:val="single" w:sz="8" w:space="0" w:color="E0E0E0"/>
              <w:bottom w:val="single" w:sz="8" w:space="0" w:color="AEAEAE"/>
              <w:right w:val="nil"/>
            </w:tcBorders>
            <w:shd w:val="clear" w:color="auto" w:fill="FFFFFF"/>
            <w:hideMark/>
          </w:tcPr>
          <w:p w14:paraId="7E8728DA"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30" w:type="dxa"/>
            <w:tcBorders>
              <w:top w:val="single" w:sz="8" w:space="0" w:color="AEAEAE"/>
              <w:left w:val="single" w:sz="8" w:space="0" w:color="E0E0E0"/>
              <w:bottom w:val="single" w:sz="8" w:space="0" w:color="AEAEAE"/>
              <w:right w:val="nil"/>
            </w:tcBorders>
            <w:shd w:val="clear" w:color="auto" w:fill="FFFFFF"/>
            <w:hideMark/>
          </w:tcPr>
          <w:p w14:paraId="223734E6" w14:textId="77777777" w:rsidR="00C2502C" w:rsidRDefault="00C2502C" w:rsidP="00C72004">
            <w:pPr>
              <w:spacing w:line="360" w:lineRule="auto"/>
              <w:ind w:left="60" w:right="60"/>
              <w:jc w:val="both"/>
              <w:rPr>
                <w:color w:val="010205"/>
                <w:sz w:val="18"/>
                <w:szCs w:val="18"/>
              </w:rPr>
            </w:pPr>
            <w:r>
              <w:rPr>
                <w:color w:val="010205"/>
                <w:sz w:val="18"/>
                <w:szCs w:val="18"/>
              </w:rPr>
              <w:t>2</w:t>
            </w:r>
          </w:p>
        </w:tc>
      </w:tr>
      <w:tr w:rsidR="00C2502C" w14:paraId="5F2E3257" w14:textId="77777777" w:rsidTr="0075353D">
        <w:trPr>
          <w:cantSplit/>
        </w:trPr>
        <w:tc>
          <w:tcPr>
            <w:tcW w:w="738" w:type="dxa"/>
            <w:vMerge/>
            <w:tcBorders>
              <w:top w:val="single" w:sz="8" w:space="0" w:color="152935"/>
              <w:left w:val="nil"/>
              <w:bottom w:val="single" w:sz="8" w:space="0" w:color="AEAEAE"/>
              <w:right w:val="nil"/>
            </w:tcBorders>
            <w:vAlign w:val="center"/>
            <w:hideMark/>
          </w:tcPr>
          <w:p w14:paraId="68BB5BA4" w14:textId="77777777" w:rsidR="00C2502C" w:rsidRDefault="00C2502C" w:rsidP="00C72004">
            <w:pPr>
              <w:spacing w:line="360" w:lineRule="auto"/>
              <w:jc w:val="both"/>
              <w:rPr>
                <w:color w:val="264A60"/>
                <w:sz w:val="18"/>
                <w:szCs w:val="18"/>
                <w:lang w:val="en-MY" w:eastAsia="en-MY"/>
              </w:rPr>
            </w:pPr>
          </w:p>
        </w:tc>
        <w:tc>
          <w:tcPr>
            <w:tcW w:w="1722" w:type="dxa"/>
            <w:tcBorders>
              <w:top w:val="single" w:sz="8" w:space="0" w:color="AEAEAE"/>
              <w:left w:val="nil"/>
              <w:bottom w:val="single" w:sz="8" w:space="0" w:color="AEAEAE"/>
              <w:right w:val="nil"/>
            </w:tcBorders>
            <w:shd w:val="clear" w:color="auto" w:fill="E0E0E0"/>
            <w:hideMark/>
          </w:tcPr>
          <w:p w14:paraId="76B79A89"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Pulau</w:t>
            </w:r>
            <w:proofErr w:type="spellEnd"/>
            <w:r>
              <w:rPr>
                <w:color w:val="264A60"/>
                <w:sz w:val="18"/>
                <w:szCs w:val="18"/>
              </w:rPr>
              <w:t xml:space="preserve"> Pinang</w:t>
            </w:r>
          </w:p>
        </w:tc>
        <w:tc>
          <w:tcPr>
            <w:tcW w:w="1030" w:type="dxa"/>
            <w:tcBorders>
              <w:top w:val="single" w:sz="8" w:space="0" w:color="AEAEAE"/>
              <w:left w:val="nil"/>
              <w:bottom w:val="single" w:sz="8" w:space="0" w:color="AEAEAE"/>
              <w:right w:val="nil"/>
            </w:tcBorders>
            <w:shd w:val="clear" w:color="auto" w:fill="FFFFFF"/>
            <w:hideMark/>
          </w:tcPr>
          <w:p w14:paraId="7CB0728D"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230" w:type="dxa"/>
            <w:tcBorders>
              <w:top w:val="single" w:sz="8" w:space="0" w:color="AEAEAE"/>
              <w:left w:val="single" w:sz="8" w:space="0" w:color="E0E0E0"/>
              <w:bottom w:val="single" w:sz="8" w:space="0" w:color="AEAEAE"/>
              <w:right w:val="single" w:sz="8" w:space="0" w:color="E0E0E0"/>
            </w:tcBorders>
            <w:shd w:val="clear" w:color="auto" w:fill="FFFFFF"/>
            <w:hideMark/>
          </w:tcPr>
          <w:p w14:paraId="182783EF" w14:textId="77777777" w:rsidR="00C2502C" w:rsidRDefault="00C2502C" w:rsidP="00C72004">
            <w:pPr>
              <w:spacing w:line="360" w:lineRule="auto"/>
              <w:ind w:left="60" w:right="60"/>
              <w:jc w:val="both"/>
              <w:rPr>
                <w:color w:val="010205"/>
                <w:sz w:val="18"/>
                <w:szCs w:val="18"/>
              </w:rPr>
            </w:pPr>
            <w:r>
              <w:rPr>
                <w:color w:val="010205"/>
                <w:sz w:val="18"/>
                <w:szCs w:val="18"/>
              </w:rPr>
              <w:t>2</w:t>
            </w:r>
          </w:p>
        </w:tc>
        <w:tc>
          <w:tcPr>
            <w:tcW w:w="1030" w:type="dxa"/>
            <w:tcBorders>
              <w:top w:val="single" w:sz="8" w:space="0" w:color="AEAEAE"/>
              <w:left w:val="single" w:sz="8" w:space="0" w:color="E0E0E0"/>
              <w:bottom w:val="single" w:sz="8" w:space="0" w:color="AEAEAE"/>
              <w:right w:val="nil"/>
            </w:tcBorders>
            <w:shd w:val="clear" w:color="auto" w:fill="FFFFFF"/>
            <w:hideMark/>
          </w:tcPr>
          <w:p w14:paraId="3EFD3347"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30" w:type="dxa"/>
            <w:tcBorders>
              <w:top w:val="single" w:sz="8" w:space="0" w:color="AEAEAE"/>
              <w:left w:val="single" w:sz="8" w:space="0" w:color="E0E0E0"/>
              <w:bottom w:val="single" w:sz="8" w:space="0" w:color="AEAEAE"/>
              <w:right w:val="nil"/>
            </w:tcBorders>
            <w:shd w:val="clear" w:color="auto" w:fill="FFFFFF"/>
            <w:hideMark/>
          </w:tcPr>
          <w:p w14:paraId="12A50143" w14:textId="77777777" w:rsidR="00C2502C" w:rsidRDefault="00C2502C" w:rsidP="00C72004">
            <w:pPr>
              <w:spacing w:line="360" w:lineRule="auto"/>
              <w:ind w:left="60" w:right="60"/>
              <w:jc w:val="both"/>
              <w:rPr>
                <w:color w:val="010205"/>
                <w:sz w:val="18"/>
                <w:szCs w:val="18"/>
              </w:rPr>
            </w:pPr>
            <w:r>
              <w:rPr>
                <w:color w:val="010205"/>
                <w:sz w:val="18"/>
                <w:szCs w:val="18"/>
              </w:rPr>
              <w:t>2</w:t>
            </w:r>
          </w:p>
        </w:tc>
      </w:tr>
      <w:tr w:rsidR="00C2502C" w14:paraId="5C5199E2" w14:textId="77777777" w:rsidTr="0075353D">
        <w:trPr>
          <w:cantSplit/>
        </w:trPr>
        <w:tc>
          <w:tcPr>
            <w:tcW w:w="738" w:type="dxa"/>
            <w:vMerge/>
            <w:tcBorders>
              <w:top w:val="single" w:sz="8" w:space="0" w:color="152935"/>
              <w:left w:val="nil"/>
              <w:bottom w:val="single" w:sz="8" w:space="0" w:color="AEAEAE"/>
              <w:right w:val="nil"/>
            </w:tcBorders>
            <w:vAlign w:val="center"/>
            <w:hideMark/>
          </w:tcPr>
          <w:p w14:paraId="0A4E2CFE" w14:textId="77777777" w:rsidR="00C2502C" w:rsidRDefault="00C2502C" w:rsidP="00C72004">
            <w:pPr>
              <w:spacing w:line="360" w:lineRule="auto"/>
              <w:jc w:val="both"/>
              <w:rPr>
                <w:color w:val="264A60"/>
                <w:sz w:val="18"/>
                <w:szCs w:val="18"/>
                <w:lang w:val="en-MY" w:eastAsia="en-MY"/>
              </w:rPr>
            </w:pPr>
          </w:p>
        </w:tc>
        <w:tc>
          <w:tcPr>
            <w:tcW w:w="1722" w:type="dxa"/>
            <w:tcBorders>
              <w:top w:val="single" w:sz="8" w:space="0" w:color="AEAEAE"/>
              <w:left w:val="nil"/>
              <w:bottom w:val="single" w:sz="8" w:space="0" w:color="AEAEAE"/>
              <w:right w:val="nil"/>
            </w:tcBorders>
            <w:shd w:val="clear" w:color="auto" w:fill="E0E0E0"/>
            <w:hideMark/>
          </w:tcPr>
          <w:p w14:paraId="7420C9A3" w14:textId="77777777" w:rsidR="00C2502C" w:rsidRDefault="00C2502C" w:rsidP="00C72004">
            <w:pPr>
              <w:spacing w:line="360" w:lineRule="auto"/>
              <w:ind w:left="60" w:right="60"/>
              <w:jc w:val="both"/>
              <w:rPr>
                <w:color w:val="264A60"/>
                <w:sz w:val="18"/>
                <w:szCs w:val="18"/>
              </w:rPr>
            </w:pPr>
            <w:r>
              <w:rPr>
                <w:color w:val="264A60"/>
                <w:sz w:val="18"/>
                <w:szCs w:val="18"/>
              </w:rPr>
              <w:t>Perak</w:t>
            </w:r>
          </w:p>
        </w:tc>
        <w:tc>
          <w:tcPr>
            <w:tcW w:w="1030" w:type="dxa"/>
            <w:tcBorders>
              <w:top w:val="single" w:sz="8" w:space="0" w:color="AEAEAE"/>
              <w:left w:val="nil"/>
              <w:bottom w:val="single" w:sz="8" w:space="0" w:color="AEAEAE"/>
              <w:right w:val="nil"/>
            </w:tcBorders>
            <w:shd w:val="clear" w:color="auto" w:fill="FFFFFF"/>
            <w:hideMark/>
          </w:tcPr>
          <w:p w14:paraId="28E4695A"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230" w:type="dxa"/>
            <w:tcBorders>
              <w:top w:val="single" w:sz="8" w:space="0" w:color="AEAEAE"/>
              <w:left w:val="single" w:sz="8" w:space="0" w:color="E0E0E0"/>
              <w:bottom w:val="single" w:sz="8" w:space="0" w:color="AEAEAE"/>
              <w:right w:val="single" w:sz="8" w:space="0" w:color="E0E0E0"/>
            </w:tcBorders>
            <w:shd w:val="clear" w:color="auto" w:fill="FFFFFF"/>
            <w:hideMark/>
          </w:tcPr>
          <w:p w14:paraId="5DAA7457"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0" w:type="dxa"/>
            <w:tcBorders>
              <w:top w:val="single" w:sz="8" w:space="0" w:color="AEAEAE"/>
              <w:left w:val="single" w:sz="8" w:space="0" w:color="E0E0E0"/>
              <w:bottom w:val="single" w:sz="8" w:space="0" w:color="AEAEAE"/>
              <w:right w:val="nil"/>
            </w:tcBorders>
            <w:shd w:val="clear" w:color="auto" w:fill="FFFFFF"/>
            <w:hideMark/>
          </w:tcPr>
          <w:p w14:paraId="6F3E14DB"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30" w:type="dxa"/>
            <w:tcBorders>
              <w:top w:val="single" w:sz="8" w:space="0" w:color="AEAEAE"/>
              <w:left w:val="single" w:sz="8" w:space="0" w:color="E0E0E0"/>
              <w:bottom w:val="single" w:sz="8" w:space="0" w:color="AEAEAE"/>
              <w:right w:val="nil"/>
            </w:tcBorders>
            <w:shd w:val="clear" w:color="auto" w:fill="FFFFFF"/>
            <w:hideMark/>
          </w:tcPr>
          <w:p w14:paraId="3BB2FAF0" w14:textId="77777777" w:rsidR="00C2502C" w:rsidRDefault="00C2502C" w:rsidP="00C72004">
            <w:pPr>
              <w:spacing w:line="360" w:lineRule="auto"/>
              <w:ind w:left="60" w:right="60"/>
              <w:jc w:val="both"/>
              <w:rPr>
                <w:color w:val="010205"/>
                <w:sz w:val="18"/>
                <w:szCs w:val="18"/>
              </w:rPr>
            </w:pPr>
            <w:r>
              <w:rPr>
                <w:color w:val="010205"/>
                <w:sz w:val="18"/>
                <w:szCs w:val="18"/>
              </w:rPr>
              <w:t>1</w:t>
            </w:r>
          </w:p>
        </w:tc>
      </w:tr>
      <w:tr w:rsidR="00C2502C" w14:paraId="7AF94D5C" w14:textId="77777777" w:rsidTr="0075353D">
        <w:trPr>
          <w:cantSplit/>
        </w:trPr>
        <w:tc>
          <w:tcPr>
            <w:tcW w:w="738" w:type="dxa"/>
            <w:vMerge/>
            <w:tcBorders>
              <w:top w:val="single" w:sz="8" w:space="0" w:color="152935"/>
              <w:left w:val="nil"/>
              <w:bottom w:val="single" w:sz="8" w:space="0" w:color="AEAEAE"/>
              <w:right w:val="nil"/>
            </w:tcBorders>
            <w:vAlign w:val="center"/>
            <w:hideMark/>
          </w:tcPr>
          <w:p w14:paraId="418964FE" w14:textId="77777777" w:rsidR="00C2502C" w:rsidRDefault="00C2502C" w:rsidP="00C72004">
            <w:pPr>
              <w:spacing w:line="360" w:lineRule="auto"/>
              <w:jc w:val="both"/>
              <w:rPr>
                <w:color w:val="264A60"/>
                <w:sz w:val="18"/>
                <w:szCs w:val="18"/>
                <w:lang w:val="en-MY" w:eastAsia="en-MY"/>
              </w:rPr>
            </w:pPr>
          </w:p>
        </w:tc>
        <w:tc>
          <w:tcPr>
            <w:tcW w:w="1722" w:type="dxa"/>
            <w:tcBorders>
              <w:top w:val="single" w:sz="8" w:space="0" w:color="AEAEAE"/>
              <w:left w:val="nil"/>
              <w:bottom w:val="single" w:sz="8" w:space="0" w:color="AEAEAE"/>
              <w:right w:val="nil"/>
            </w:tcBorders>
            <w:shd w:val="clear" w:color="auto" w:fill="E0E0E0"/>
            <w:hideMark/>
          </w:tcPr>
          <w:p w14:paraId="4EF441B5" w14:textId="77777777" w:rsidR="00C2502C" w:rsidRDefault="00C2502C" w:rsidP="00C72004">
            <w:pPr>
              <w:spacing w:line="360" w:lineRule="auto"/>
              <w:ind w:left="60" w:right="60"/>
              <w:jc w:val="both"/>
              <w:rPr>
                <w:color w:val="264A60"/>
                <w:sz w:val="18"/>
                <w:szCs w:val="18"/>
              </w:rPr>
            </w:pPr>
            <w:r>
              <w:rPr>
                <w:color w:val="264A60"/>
                <w:sz w:val="18"/>
                <w:szCs w:val="18"/>
              </w:rPr>
              <w:t>Selangor</w:t>
            </w:r>
          </w:p>
        </w:tc>
        <w:tc>
          <w:tcPr>
            <w:tcW w:w="1030" w:type="dxa"/>
            <w:tcBorders>
              <w:top w:val="single" w:sz="8" w:space="0" w:color="AEAEAE"/>
              <w:left w:val="nil"/>
              <w:bottom w:val="single" w:sz="8" w:space="0" w:color="AEAEAE"/>
              <w:right w:val="nil"/>
            </w:tcBorders>
            <w:shd w:val="clear" w:color="auto" w:fill="FFFFFF"/>
            <w:hideMark/>
          </w:tcPr>
          <w:p w14:paraId="0B89AA01"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230" w:type="dxa"/>
            <w:tcBorders>
              <w:top w:val="single" w:sz="8" w:space="0" w:color="AEAEAE"/>
              <w:left w:val="single" w:sz="8" w:space="0" w:color="E0E0E0"/>
              <w:bottom w:val="single" w:sz="8" w:space="0" w:color="AEAEAE"/>
              <w:right w:val="single" w:sz="8" w:space="0" w:color="E0E0E0"/>
            </w:tcBorders>
            <w:shd w:val="clear" w:color="auto" w:fill="FFFFFF"/>
            <w:hideMark/>
          </w:tcPr>
          <w:p w14:paraId="3B4B9565" w14:textId="77777777" w:rsidR="00C2502C" w:rsidRDefault="00C2502C" w:rsidP="00C72004">
            <w:pPr>
              <w:spacing w:line="360" w:lineRule="auto"/>
              <w:ind w:left="60" w:right="60"/>
              <w:jc w:val="both"/>
              <w:rPr>
                <w:color w:val="010205"/>
                <w:sz w:val="18"/>
                <w:szCs w:val="18"/>
              </w:rPr>
            </w:pPr>
            <w:r>
              <w:rPr>
                <w:color w:val="010205"/>
                <w:sz w:val="18"/>
                <w:szCs w:val="18"/>
              </w:rPr>
              <w:t>10</w:t>
            </w:r>
          </w:p>
        </w:tc>
        <w:tc>
          <w:tcPr>
            <w:tcW w:w="1030" w:type="dxa"/>
            <w:tcBorders>
              <w:top w:val="single" w:sz="8" w:space="0" w:color="AEAEAE"/>
              <w:left w:val="single" w:sz="8" w:space="0" w:color="E0E0E0"/>
              <w:bottom w:val="single" w:sz="8" w:space="0" w:color="AEAEAE"/>
              <w:right w:val="nil"/>
            </w:tcBorders>
            <w:shd w:val="clear" w:color="auto" w:fill="FFFFFF"/>
            <w:hideMark/>
          </w:tcPr>
          <w:p w14:paraId="5DAF23E6"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30" w:type="dxa"/>
            <w:tcBorders>
              <w:top w:val="single" w:sz="8" w:space="0" w:color="AEAEAE"/>
              <w:left w:val="single" w:sz="8" w:space="0" w:color="E0E0E0"/>
              <w:bottom w:val="single" w:sz="8" w:space="0" w:color="AEAEAE"/>
              <w:right w:val="nil"/>
            </w:tcBorders>
            <w:shd w:val="clear" w:color="auto" w:fill="FFFFFF"/>
            <w:hideMark/>
          </w:tcPr>
          <w:p w14:paraId="23011116" w14:textId="77777777" w:rsidR="00C2502C" w:rsidRDefault="00C2502C" w:rsidP="00C72004">
            <w:pPr>
              <w:spacing w:line="360" w:lineRule="auto"/>
              <w:ind w:left="60" w:right="60"/>
              <w:jc w:val="both"/>
              <w:rPr>
                <w:color w:val="010205"/>
                <w:sz w:val="18"/>
                <w:szCs w:val="18"/>
              </w:rPr>
            </w:pPr>
            <w:r>
              <w:rPr>
                <w:color w:val="010205"/>
                <w:sz w:val="18"/>
                <w:szCs w:val="18"/>
              </w:rPr>
              <w:t>11</w:t>
            </w:r>
          </w:p>
        </w:tc>
      </w:tr>
      <w:tr w:rsidR="00C2502C" w14:paraId="4961A766" w14:textId="77777777" w:rsidTr="0075353D">
        <w:trPr>
          <w:cantSplit/>
        </w:trPr>
        <w:tc>
          <w:tcPr>
            <w:tcW w:w="738" w:type="dxa"/>
            <w:vMerge/>
            <w:tcBorders>
              <w:top w:val="single" w:sz="8" w:space="0" w:color="152935"/>
              <w:left w:val="nil"/>
              <w:bottom w:val="single" w:sz="8" w:space="0" w:color="AEAEAE"/>
              <w:right w:val="nil"/>
            </w:tcBorders>
            <w:vAlign w:val="center"/>
            <w:hideMark/>
          </w:tcPr>
          <w:p w14:paraId="4919B07E" w14:textId="77777777" w:rsidR="00C2502C" w:rsidRDefault="00C2502C" w:rsidP="00C72004">
            <w:pPr>
              <w:spacing w:line="360" w:lineRule="auto"/>
              <w:jc w:val="both"/>
              <w:rPr>
                <w:color w:val="264A60"/>
                <w:sz w:val="18"/>
                <w:szCs w:val="18"/>
                <w:lang w:val="en-MY" w:eastAsia="en-MY"/>
              </w:rPr>
            </w:pPr>
          </w:p>
        </w:tc>
        <w:tc>
          <w:tcPr>
            <w:tcW w:w="1722" w:type="dxa"/>
            <w:tcBorders>
              <w:top w:val="single" w:sz="8" w:space="0" w:color="AEAEAE"/>
              <w:left w:val="nil"/>
              <w:bottom w:val="single" w:sz="8" w:space="0" w:color="AEAEAE"/>
              <w:right w:val="nil"/>
            </w:tcBorders>
            <w:shd w:val="clear" w:color="auto" w:fill="E0E0E0"/>
            <w:hideMark/>
          </w:tcPr>
          <w:p w14:paraId="7994A52A" w14:textId="77777777" w:rsidR="00C2502C" w:rsidRDefault="00C2502C" w:rsidP="00C72004">
            <w:pPr>
              <w:spacing w:line="360" w:lineRule="auto"/>
              <w:ind w:left="60" w:right="60"/>
              <w:jc w:val="both"/>
              <w:rPr>
                <w:color w:val="264A60"/>
                <w:sz w:val="18"/>
                <w:szCs w:val="18"/>
              </w:rPr>
            </w:pPr>
            <w:r>
              <w:rPr>
                <w:color w:val="264A60"/>
                <w:sz w:val="18"/>
                <w:szCs w:val="18"/>
              </w:rPr>
              <w:t>Terengganu</w:t>
            </w:r>
          </w:p>
        </w:tc>
        <w:tc>
          <w:tcPr>
            <w:tcW w:w="1030" w:type="dxa"/>
            <w:tcBorders>
              <w:top w:val="single" w:sz="8" w:space="0" w:color="AEAEAE"/>
              <w:left w:val="nil"/>
              <w:bottom w:val="single" w:sz="8" w:space="0" w:color="AEAEAE"/>
              <w:right w:val="nil"/>
            </w:tcBorders>
            <w:shd w:val="clear" w:color="auto" w:fill="FFFFFF"/>
            <w:hideMark/>
          </w:tcPr>
          <w:p w14:paraId="569142D4"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230" w:type="dxa"/>
            <w:tcBorders>
              <w:top w:val="single" w:sz="8" w:space="0" w:color="AEAEAE"/>
              <w:left w:val="single" w:sz="8" w:space="0" w:color="E0E0E0"/>
              <w:bottom w:val="single" w:sz="8" w:space="0" w:color="AEAEAE"/>
              <w:right w:val="single" w:sz="8" w:space="0" w:color="E0E0E0"/>
            </w:tcBorders>
            <w:shd w:val="clear" w:color="auto" w:fill="FFFFFF"/>
            <w:hideMark/>
          </w:tcPr>
          <w:p w14:paraId="1DBDA18C"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0" w:type="dxa"/>
            <w:tcBorders>
              <w:top w:val="single" w:sz="8" w:space="0" w:color="AEAEAE"/>
              <w:left w:val="single" w:sz="8" w:space="0" w:color="E0E0E0"/>
              <w:bottom w:val="single" w:sz="8" w:space="0" w:color="AEAEAE"/>
              <w:right w:val="nil"/>
            </w:tcBorders>
            <w:shd w:val="clear" w:color="auto" w:fill="FFFFFF"/>
            <w:hideMark/>
          </w:tcPr>
          <w:p w14:paraId="0EEB4C3B"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30" w:type="dxa"/>
            <w:tcBorders>
              <w:top w:val="single" w:sz="8" w:space="0" w:color="AEAEAE"/>
              <w:left w:val="single" w:sz="8" w:space="0" w:color="E0E0E0"/>
              <w:bottom w:val="single" w:sz="8" w:space="0" w:color="AEAEAE"/>
              <w:right w:val="nil"/>
            </w:tcBorders>
            <w:shd w:val="clear" w:color="auto" w:fill="FFFFFF"/>
            <w:hideMark/>
          </w:tcPr>
          <w:p w14:paraId="73D83B23" w14:textId="77777777" w:rsidR="00C2502C" w:rsidRDefault="00C2502C" w:rsidP="00C72004">
            <w:pPr>
              <w:spacing w:line="360" w:lineRule="auto"/>
              <w:ind w:left="60" w:right="60"/>
              <w:jc w:val="both"/>
              <w:rPr>
                <w:color w:val="010205"/>
                <w:sz w:val="18"/>
                <w:szCs w:val="18"/>
              </w:rPr>
            </w:pPr>
            <w:r>
              <w:rPr>
                <w:color w:val="010205"/>
                <w:sz w:val="18"/>
                <w:szCs w:val="18"/>
              </w:rPr>
              <w:t>1</w:t>
            </w:r>
          </w:p>
        </w:tc>
      </w:tr>
      <w:tr w:rsidR="00C2502C" w14:paraId="1D178294" w14:textId="77777777" w:rsidTr="0075353D">
        <w:trPr>
          <w:cantSplit/>
        </w:trPr>
        <w:tc>
          <w:tcPr>
            <w:tcW w:w="738" w:type="dxa"/>
            <w:vMerge/>
            <w:tcBorders>
              <w:top w:val="single" w:sz="8" w:space="0" w:color="152935"/>
              <w:left w:val="nil"/>
              <w:bottom w:val="single" w:sz="8" w:space="0" w:color="AEAEAE"/>
              <w:right w:val="nil"/>
            </w:tcBorders>
            <w:vAlign w:val="center"/>
            <w:hideMark/>
          </w:tcPr>
          <w:p w14:paraId="425FCD4B" w14:textId="77777777" w:rsidR="00C2502C" w:rsidRDefault="00C2502C" w:rsidP="00C72004">
            <w:pPr>
              <w:spacing w:line="360" w:lineRule="auto"/>
              <w:jc w:val="both"/>
              <w:rPr>
                <w:color w:val="264A60"/>
                <w:sz w:val="18"/>
                <w:szCs w:val="18"/>
                <w:lang w:val="en-MY" w:eastAsia="en-MY"/>
              </w:rPr>
            </w:pPr>
          </w:p>
        </w:tc>
        <w:tc>
          <w:tcPr>
            <w:tcW w:w="1722" w:type="dxa"/>
            <w:tcBorders>
              <w:top w:val="single" w:sz="8" w:space="0" w:color="AEAEAE"/>
              <w:left w:val="nil"/>
              <w:bottom w:val="single" w:sz="8" w:space="0" w:color="AEAEAE"/>
              <w:right w:val="nil"/>
            </w:tcBorders>
            <w:shd w:val="clear" w:color="auto" w:fill="E0E0E0"/>
            <w:hideMark/>
          </w:tcPr>
          <w:p w14:paraId="70539CE5" w14:textId="77777777" w:rsidR="00C2502C" w:rsidRDefault="00C2502C" w:rsidP="00C72004">
            <w:pPr>
              <w:spacing w:line="360" w:lineRule="auto"/>
              <w:ind w:left="60" w:right="60"/>
              <w:jc w:val="both"/>
              <w:rPr>
                <w:color w:val="264A60"/>
                <w:sz w:val="18"/>
                <w:szCs w:val="18"/>
              </w:rPr>
            </w:pPr>
            <w:r>
              <w:rPr>
                <w:color w:val="264A60"/>
                <w:sz w:val="18"/>
                <w:szCs w:val="18"/>
              </w:rPr>
              <w:t>Sabah</w:t>
            </w:r>
          </w:p>
        </w:tc>
        <w:tc>
          <w:tcPr>
            <w:tcW w:w="1030" w:type="dxa"/>
            <w:tcBorders>
              <w:top w:val="single" w:sz="8" w:space="0" w:color="AEAEAE"/>
              <w:left w:val="nil"/>
              <w:bottom w:val="single" w:sz="8" w:space="0" w:color="AEAEAE"/>
              <w:right w:val="nil"/>
            </w:tcBorders>
            <w:shd w:val="clear" w:color="auto" w:fill="FFFFFF"/>
            <w:hideMark/>
          </w:tcPr>
          <w:p w14:paraId="52B6F78C"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230" w:type="dxa"/>
            <w:tcBorders>
              <w:top w:val="single" w:sz="8" w:space="0" w:color="AEAEAE"/>
              <w:left w:val="single" w:sz="8" w:space="0" w:color="E0E0E0"/>
              <w:bottom w:val="single" w:sz="8" w:space="0" w:color="AEAEAE"/>
              <w:right w:val="single" w:sz="8" w:space="0" w:color="E0E0E0"/>
            </w:tcBorders>
            <w:shd w:val="clear" w:color="auto" w:fill="FFFFFF"/>
            <w:hideMark/>
          </w:tcPr>
          <w:p w14:paraId="5043A786"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0" w:type="dxa"/>
            <w:tcBorders>
              <w:top w:val="single" w:sz="8" w:space="0" w:color="AEAEAE"/>
              <w:left w:val="single" w:sz="8" w:space="0" w:color="E0E0E0"/>
              <w:bottom w:val="single" w:sz="8" w:space="0" w:color="AEAEAE"/>
              <w:right w:val="nil"/>
            </w:tcBorders>
            <w:shd w:val="clear" w:color="auto" w:fill="FFFFFF"/>
            <w:hideMark/>
          </w:tcPr>
          <w:p w14:paraId="4E7EAE93"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30" w:type="dxa"/>
            <w:tcBorders>
              <w:top w:val="single" w:sz="8" w:space="0" w:color="AEAEAE"/>
              <w:left w:val="single" w:sz="8" w:space="0" w:color="E0E0E0"/>
              <w:bottom w:val="single" w:sz="8" w:space="0" w:color="AEAEAE"/>
              <w:right w:val="nil"/>
            </w:tcBorders>
            <w:shd w:val="clear" w:color="auto" w:fill="FFFFFF"/>
            <w:hideMark/>
          </w:tcPr>
          <w:p w14:paraId="6CFC10A5" w14:textId="77777777" w:rsidR="00C2502C" w:rsidRDefault="00C2502C" w:rsidP="00C72004">
            <w:pPr>
              <w:spacing w:line="360" w:lineRule="auto"/>
              <w:ind w:left="60" w:right="60"/>
              <w:jc w:val="both"/>
              <w:rPr>
                <w:color w:val="010205"/>
                <w:sz w:val="18"/>
                <w:szCs w:val="18"/>
              </w:rPr>
            </w:pPr>
            <w:r>
              <w:rPr>
                <w:color w:val="010205"/>
                <w:sz w:val="18"/>
                <w:szCs w:val="18"/>
              </w:rPr>
              <w:t>1</w:t>
            </w:r>
          </w:p>
        </w:tc>
      </w:tr>
      <w:tr w:rsidR="00C2502C" w14:paraId="66334C12" w14:textId="77777777" w:rsidTr="0075353D">
        <w:trPr>
          <w:cantSplit/>
        </w:trPr>
        <w:tc>
          <w:tcPr>
            <w:tcW w:w="2460" w:type="dxa"/>
            <w:gridSpan w:val="2"/>
            <w:tcBorders>
              <w:top w:val="single" w:sz="8" w:space="0" w:color="AEAEAE"/>
              <w:left w:val="nil"/>
              <w:bottom w:val="single" w:sz="8" w:space="0" w:color="152935"/>
              <w:right w:val="nil"/>
            </w:tcBorders>
            <w:shd w:val="clear" w:color="auto" w:fill="E0E0E0"/>
            <w:hideMark/>
          </w:tcPr>
          <w:p w14:paraId="29F92C54" w14:textId="77777777" w:rsidR="00C2502C" w:rsidRDefault="00C2502C" w:rsidP="00C72004">
            <w:pPr>
              <w:spacing w:line="360" w:lineRule="auto"/>
              <w:ind w:left="60" w:right="60"/>
              <w:jc w:val="both"/>
              <w:rPr>
                <w:color w:val="264A60"/>
                <w:sz w:val="18"/>
                <w:szCs w:val="18"/>
              </w:rPr>
            </w:pPr>
            <w:r>
              <w:rPr>
                <w:color w:val="264A60"/>
                <w:sz w:val="18"/>
                <w:szCs w:val="18"/>
              </w:rPr>
              <w:t>Total</w:t>
            </w:r>
          </w:p>
        </w:tc>
        <w:tc>
          <w:tcPr>
            <w:tcW w:w="1030" w:type="dxa"/>
            <w:tcBorders>
              <w:top w:val="single" w:sz="8" w:space="0" w:color="AEAEAE"/>
              <w:left w:val="nil"/>
              <w:bottom w:val="single" w:sz="8" w:space="0" w:color="152935"/>
              <w:right w:val="nil"/>
            </w:tcBorders>
            <w:shd w:val="clear" w:color="auto" w:fill="FFFFFF"/>
            <w:hideMark/>
          </w:tcPr>
          <w:p w14:paraId="57264DB5" w14:textId="77777777" w:rsidR="00C2502C" w:rsidRDefault="00C2502C" w:rsidP="00C72004">
            <w:pPr>
              <w:spacing w:line="360" w:lineRule="auto"/>
              <w:ind w:left="60" w:right="60"/>
              <w:jc w:val="both"/>
              <w:rPr>
                <w:color w:val="010205"/>
                <w:sz w:val="18"/>
                <w:szCs w:val="18"/>
              </w:rPr>
            </w:pPr>
            <w:r>
              <w:rPr>
                <w:color w:val="010205"/>
                <w:sz w:val="18"/>
                <w:szCs w:val="18"/>
              </w:rPr>
              <w:t>2</w:t>
            </w:r>
          </w:p>
        </w:tc>
        <w:tc>
          <w:tcPr>
            <w:tcW w:w="1230" w:type="dxa"/>
            <w:tcBorders>
              <w:top w:val="single" w:sz="8" w:space="0" w:color="AEAEAE"/>
              <w:left w:val="single" w:sz="8" w:space="0" w:color="E0E0E0"/>
              <w:bottom w:val="single" w:sz="8" w:space="0" w:color="152935"/>
              <w:right w:val="single" w:sz="8" w:space="0" w:color="E0E0E0"/>
            </w:tcBorders>
            <w:shd w:val="clear" w:color="auto" w:fill="FFFFFF"/>
            <w:hideMark/>
          </w:tcPr>
          <w:p w14:paraId="7380059F" w14:textId="77777777" w:rsidR="00C2502C" w:rsidRDefault="00C2502C" w:rsidP="00C72004">
            <w:pPr>
              <w:spacing w:line="360" w:lineRule="auto"/>
              <w:ind w:left="60" w:right="60"/>
              <w:jc w:val="both"/>
              <w:rPr>
                <w:color w:val="010205"/>
                <w:sz w:val="18"/>
                <w:szCs w:val="18"/>
              </w:rPr>
            </w:pPr>
            <w:r>
              <w:rPr>
                <w:color w:val="010205"/>
                <w:sz w:val="18"/>
                <w:szCs w:val="18"/>
              </w:rPr>
              <w:t>24</w:t>
            </w:r>
          </w:p>
        </w:tc>
        <w:tc>
          <w:tcPr>
            <w:tcW w:w="1030" w:type="dxa"/>
            <w:tcBorders>
              <w:top w:val="single" w:sz="8" w:space="0" w:color="AEAEAE"/>
              <w:left w:val="single" w:sz="8" w:space="0" w:color="E0E0E0"/>
              <w:bottom w:val="single" w:sz="8" w:space="0" w:color="152935"/>
              <w:right w:val="nil"/>
            </w:tcBorders>
            <w:shd w:val="clear" w:color="auto" w:fill="FFFFFF"/>
            <w:hideMark/>
          </w:tcPr>
          <w:p w14:paraId="1164A20C"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0" w:type="dxa"/>
            <w:tcBorders>
              <w:top w:val="single" w:sz="8" w:space="0" w:color="AEAEAE"/>
              <w:left w:val="single" w:sz="8" w:space="0" w:color="E0E0E0"/>
              <w:bottom w:val="single" w:sz="8" w:space="0" w:color="152935"/>
              <w:right w:val="nil"/>
            </w:tcBorders>
            <w:shd w:val="clear" w:color="auto" w:fill="FFFFFF"/>
            <w:hideMark/>
          </w:tcPr>
          <w:p w14:paraId="5CA94E72" w14:textId="77777777" w:rsidR="00C2502C" w:rsidRDefault="00C2502C" w:rsidP="00C72004">
            <w:pPr>
              <w:spacing w:line="360" w:lineRule="auto"/>
              <w:ind w:left="60" w:right="60"/>
              <w:jc w:val="both"/>
              <w:rPr>
                <w:color w:val="010205"/>
                <w:sz w:val="18"/>
                <w:szCs w:val="18"/>
              </w:rPr>
            </w:pPr>
            <w:r>
              <w:rPr>
                <w:color w:val="010205"/>
                <w:sz w:val="18"/>
                <w:szCs w:val="18"/>
              </w:rPr>
              <w:t>27</w:t>
            </w:r>
          </w:p>
        </w:tc>
      </w:tr>
    </w:tbl>
    <w:p w14:paraId="11BD8DF6" w14:textId="4411B4C5" w:rsidR="00C2502C" w:rsidRDefault="00C2502C" w:rsidP="00A733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Carta di</w:t>
      </w:r>
      <w:r w:rsidR="004C16CC">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4 negeri </w:t>
      </w:r>
      <w:proofErr w:type="spellStart"/>
      <w:r>
        <w:rPr>
          <w:rFonts w:ascii="Times New Roman" w:hAnsi="Times New Roman" w:cs="Times New Roman"/>
          <w:sz w:val="24"/>
          <w:szCs w:val="24"/>
        </w:rPr>
        <w:t>iaitu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Melaka,Perak</w:t>
      </w:r>
      <w:proofErr w:type="gramEnd"/>
      <w:r>
        <w:rPr>
          <w:rFonts w:ascii="Times New Roman" w:hAnsi="Times New Roman" w:cs="Times New Roman"/>
          <w:sz w:val="24"/>
          <w:szCs w:val="24"/>
        </w:rPr>
        <w:t>,Terengganu</w:t>
      </w:r>
      <w:proofErr w:type="spellEnd"/>
      <w:r>
        <w:rPr>
          <w:rFonts w:ascii="Times New Roman" w:hAnsi="Times New Roman" w:cs="Times New Roman"/>
          <w:sz w:val="24"/>
          <w:szCs w:val="24"/>
        </w:rPr>
        <w:t xml:space="preserve"> dan Sabah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(3.70%)yang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serdahana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(7.41)yang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iaitu</w:t>
      </w:r>
      <w:proofErr w:type="spellEnd"/>
      <w:r>
        <w:rPr>
          <w:rFonts w:ascii="Times New Roman" w:hAnsi="Times New Roman" w:cs="Times New Roman"/>
          <w:sz w:val="24"/>
          <w:szCs w:val="24"/>
        </w:rPr>
        <w:t xml:space="preserve"> Kedah, Negeri Sembilan, Pahang dan </w:t>
      </w:r>
      <w:proofErr w:type="spellStart"/>
      <w:r>
        <w:rPr>
          <w:rFonts w:ascii="Times New Roman" w:hAnsi="Times New Roman" w:cs="Times New Roman"/>
          <w:sz w:val="24"/>
          <w:szCs w:val="24"/>
        </w:rPr>
        <w:t>Pulau</w:t>
      </w:r>
      <w:proofErr w:type="spellEnd"/>
      <w:r>
        <w:rPr>
          <w:rFonts w:ascii="Times New Roman" w:hAnsi="Times New Roman" w:cs="Times New Roman"/>
          <w:sz w:val="24"/>
          <w:szCs w:val="24"/>
        </w:rPr>
        <w:t xml:space="preserve"> Pinang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w:t>
      </w:r>
      <w:r w:rsidR="004C16CC">
        <w:rPr>
          <w:rFonts w:ascii="Times New Roman" w:hAnsi="Times New Roman" w:cs="Times New Roman"/>
          <w:sz w:val="24"/>
          <w:szCs w:val="24"/>
        </w:rPr>
        <w:t xml:space="preserve"> </w:t>
      </w:r>
      <w:proofErr w:type="spellStart"/>
      <w:r>
        <w:rPr>
          <w:rFonts w:ascii="Times New Roman" w:hAnsi="Times New Roman" w:cs="Times New Roman"/>
          <w:sz w:val="24"/>
          <w:szCs w:val="24"/>
        </w:rPr>
        <w:t>Seterusnya</w:t>
      </w:r>
      <w:proofErr w:type="spellEnd"/>
      <w:r>
        <w:rPr>
          <w:rFonts w:ascii="Times New Roman" w:hAnsi="Times New Roman" w:cs="Times New Roman"/>
          <w:sz w:val="24"/>
          <w:szCs w:val="24"/>
        </w:rPr>
        <w:t xml:space="preserve"> negeri Johor </w:t>
      </w:r>
      <w:proofErr w:type="spellStart"/>
      <w:r>
        <w:rPr>
          <w:rFonts w:ascii="Times New Roman" w:hAnsi="Times New Roman" w:cs="Times New Roman"/>
          <w:sz w:val="24"/>
          <w:szCs w:val="24"/>
        </w:rPr>
        <w:t>memeiliki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(14.81%)yang </w:t>
      </w:r>
      <w:proofErr w:type="spellStart"/>
      <w:r>
        <w:rPr>
          <w:rFonts w:ascii="Times New Roman" w:hAnsi="Times New Roman" w:cs="Times New Roman"/>
          <w:sz w:val="24"/>
          <w:szCs w:val="24"/>
        </w:rPr>
        <w:t>menyertai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Negeri Selangor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iaitu</w:t>
      </w:r>
      <w:proofErr w:type="spellEnd"/>
      <w:r>
        <w:rPr>
          <w:rFonts w:ascii="Times New Roman" w:hAnsi="Times New Roman" w:cs="Times New Roman"/>
          <w:sz w:val="24"/>
          <w:szCs w:val="24"/>
        </w:rPr>
        <w:t xml:space="preserve"> 11(40.74%),</w:t>
      </w:r>
      <w:r w:rsidR="004C16CC">
        <w:rPr>
          <w:rFonts w:ascii="Times New Roman" w:hAnsi="Times New Roman" w:cs="Times New Roman"/>
          <w:sz w:val="24"/>
          <w:szCs w:val="24"/>
        </w:rPr>
        <w:t xml:space="preserve"> </w:t>
      </w:r>
      <w:proofErr w:type="spellStart"/>
      <w:r>
        <w:rPr>
          <w:rFonts w:ascii="Times New Roman" w:hAnsi="Times New Roman" w:cs="Times New Roman"/>
          <w:sz w:val="24"/>
          <w:szCs w:val="24"/>
        </w:rPr>
        <w:t>antaranya</w:t>
      </w:r>
      <w:proofErr w:type="spellEnd"/>
      <w:r>
        <w:rPr>
          <w:rFonts w:ascii="Times New Roman" w:hAnsi="Times New Roman" w:cs="Times New Roman"/>
          <w:sz w:val="24"/>
          <w:szCs w:val="24"/>
        </w:rPr>
        <w:t xml:space="preserve"> 10 orang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sidR="004C16CC" w:rsidRPr="002448A6">
        <w:rPr>
          <w:rFonts w:ascii="Times New Roman" w:hAnsi="Times New Roman" w:cs="Times New Roman"/>
          <w:sz w:val="24"/>
          <w:szCs w:val="24"/>
        </w:rPr>
        <w:t>Komunalisme</w:t>
      </w:r>
      <w:proofErr w:type="spellEnd"/>
    </w:p>
    <w:p w14:paraId="6CD98E57" w14:textId="6188E2FE" w:rsidR="00C2502C" w:rsidRDefault="00C2502C" w:rsidP="00C72004">
      <w:pPr>
        <w:spacing w:line="360" w:lineRule="auto"/>
        <w:jc w:val="both"/>
        <w:rPr>
          <w:rFonts w:ascii="Times New Roman" w:hAnsi="Times New Roman" w:cs="Times New Roman"/>
          <w:sz w:val="24"/>
          <w:szCs w:val="24"/>
        </w:rPr>
      </w:pPr>
    </w:p>
    <w:tbl>
      <w:tblPr>
        <w:tblW w:w="6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6"/>
        <w:gridCol w:w="1660"/>
        <w:gridCol w:w="1030"/>
        <w:gridCol w:w="1229"/>
        <w:gridCol w:w="1030"/>
        <w:gridCol w:w="1030"/>
      </w:tblGrid>
      <w:tr w:rsidR="00C2502C" w14:paraId="563EE9B9" w14:textId="77777777" w:rsidTr="0075353D">
        <w:trPr>
          <w:cantSplit/>
        </w:trPr>
        <w:tc>
          <w:tcPr>
            <w:tcW w:w="6885" w:type="dxa"/>
            <w:gridSpan w:val="6"/>
            <w:tcBorders>
              <w:top w:val="nil"/>
              <w:left w:val="nil"/>
              <w:bottom w:val="nil"/>
              <w:right w:val="nil"/>
            </w:tcBorders>
            <w:shd w:val="clear" w:color="auto" w:fill="FFFFFF"/>
            <w:vAlign w:val="center"/>
            <w:hideMark/>
          </w:tcPr>
          <w:p w14:paraId="713696AA" w14:textId="77777777" w:rsidR="00C2502C" w:rsidRDefault="00C2502C" w:rsidP="00C72004">
            <w:pPr>
              <w:spacing w:line="360" w:lineRule="auto"/>
              <w:ind w:left="60" w:right="60"/>
              <w:jc w:val="both"/>
              <w:rPr>
                <w:color w:val="010205"/>
              </w:rPr>
            </w:pPr>
            <w:proofErr w:type="spellStart"/>
            <w:r>
              <w:rPr>
                <w:b/>
                <w:bCs/>
                <w:color w:val="010205"/>
              </w:rPr>
              <w:t>Kursus</w:t>
            </w:r>
            <w:proofErr w:type="spellEnd"/>
            <w:r>
              <w:rPr>
                <w:b/>
                <w:bCs/>
                <w:color w:val="010205"/>
              </w:rPr>
              <w:t xml:space="preserve"> * </w:t>
            </w:r>
            <w:proofErr w:type="spellStart"/>
            <w:r>
              <w:rPr>
                <w:b/>
                <w:bCs/>
                <w:color w:val="010205"/>
              </w:rPr>
              <w:t>Pandangan</w:t>
            </w:r>
            <w:proofErr w:type="spellEnd"/>
            <w:r>
              <w:rPr>
                <w:b/>
                <w:bCs/>
                <w:color w:val="010205"/>
              </w:rPr>
              <w:t xml:space="preserve"> Crosstabulation</w:t>
            </w:r>
          </w:p>
        </w:tc>
      </w:tr>
      <w:tr w:rsidR="00C2502C" w14:paraId="0CF800FB" w14:textId="77777777" w:rsidTr="0075353D">
        <w:trPr>
          <w:cantSplit/>
        </w:trPr>
        <w:tc>
          <w:tcPr>
            <w:tcW w:w="2566" w:type="dxa"/>
            <w:gridSpan w:val="2"/>
            <w:vMerge w:val="restart"/>
            <w:tcBorders>
              <w:top w:val="nil"/>
              <w:left w:val="nil"/>
              <w:bottom w:val="nil"/>
              <w:right w:val="nil"/>
            </w:tcBorders>
            <w:shd w:val="clear" w:color="auto" w:fill="FFFFFF"/>
            <w:vAlign w:val="bottom"/>
          </w:tcPr>
          <w:p w14:paraId="1A8526C6" w14:textId="77777777" w:rsidR="00C2502C" w:rsidRDefault="00C2502C" w:rsidP="00C72004">
            <w:pPr>
              <w:spacing w:line="360" w:lineRule="auto"/>
              <w:jc w:val="both"/>
              <w:rPr>
                <w:rFonts w:ascii="Times New Roman" w:hAnsi="Times New Roman" w:cs="Times New Roman"/>
                <w:sz w:val="24"/>
                <w:szCs w:val="24"/>
              </w:rPr>
            </w:pPr>
          </w:p>
        </w:tc>
        <w:tc>
          <w:tcPr>
            <w:tcW w:w="3289" w:type="dxa"/>
            <w:gridSpan w:val="3"/>
            <w:tcBorders>
              <w:top w:val="nil"/>
              <w:left w:val="nil"/>
              <w:bottom w:val="nil"/>
              <w:right w:val="nil"/>
            </w:tcBorders>
            <w:shd w:val="clear" w:color="auto" w:fill="FFFFFF"/>
            <w:vAlign w:val="bottom"/>
            <w:hideMark/>
          </w:tcPr>
          <w:p w14:paraId="012D30A2"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Pandangan</w:t>
            </w:r>
            <w:proofErr w:type="spellEnd"/>
          </w:p>
        </w:tc>
        <w:tc>
          <w:tcPr>
            <w:tcW w:w="1030" w:type="dxa"/>
            <w:vMerge w:val="restart"/>
            <w:tcBorders>
              <w:top w:val="nil"/>
              <w:left w:val="single" w:sz="8" w:space="0" w:color="E0E0E0"/>
              <w:bottom w:val="nil"/>
              <w:right w:val="nil"/>
            </w:tcBorders>
            <w:shd w:val="clear" w:color="auto" w:fill="FFFFFF"/>
            <w:vAlign w:val="bottom"/>
            <w:hideMark/>
          </w:tcPr>
          <w:p w14:paraId="3DAF6665" w14:textId="77777777" w:rsidR="00C2502C" w:rsidRDefault="00C2502C" w:rsidP="00C72004">
            <w:pPr>
              <w:spacing w:line="360" w:lineRule="auto"/>
              <w:ind w:left="60" w:right="60"/>
              <w:jc w:val="both"/>
              <w:rPr>
                <w:color w:val="264A60"/>
                <w:sz w:val="18"/>
                <w:szCs w:val="18"/>
              </w:rPr>
            </w:pPr>
            <w:r>
              <w:rPr>
                <w:color w:val="264A60"/>
                <w:sz w:val="18"/>
                <w:szCs w:val="18"/>
              </w:rPr>
              <w:t>Total</w:t>
            </w:r>
          </w:p>
        </w:tc>
      </w:tr>
      <w:tr w:rsidR="00C2502C" w14:paraId="6DBDF9F8" w14:textId="77777777" w:rsidTr="0075353D">
        <w:trPr>
          <w:cantSplit/>
        </w:trPr>
        <w:tc>
          <w:tcPr>
            <w:tcW w:w="2566" w:type="dxa"/>
            <w:gridSpan w:val="2"/>
            <w:vMerge/>
            <w:tcBorders>
              <w:top w:val="nil"/>
              <w:left w:val="nil"/>
              <w:bottom w:val="nil"/>
              <w:right w:val="nil"/>
            </w:tcBorders>
            <w:vAlign w:val="center"/>
            <w:hideMark/>
          </w:tcPr>
          <w:p w14:paraId="214A6112" w14:textId="77777777" w:rsidR="00C2502C" w:rsidRDefault="00C2502C" w:rsidP="00C72004">
            <w:pPr>
              <w:spacing w:line="360" w:lineRule="auto"/>
              <w:jc w:val="both"/>
              <w:rPr>
                <w:rFonts w:ascii="Times New Roman" w:hAnsi="Times New Roman" w:cs="Times New Roman"/>
                <w:sz w:val="24"/>
                <w:szCs w:val="24"/>
                <w:lang w:val="en-MY" w:eastAsia="en-MY"/>
              </w:rPr>
            </w:pPr>
          </w:p>
        </w:tc>
        <w:tc>
          <w:tcPr>
            <w:tcW w:w="1030" w:type="dxa"/>
            <w:tcBorders>
              <w:top w:val="nil"/>
              <w:left w:val="nil"/>
              <w:bottom w:val="single" w:sz="8" w:space="0" w:color="152935"/>
              <w:right w:val="nil"/>
            </w:tcBorders>
            <w:shd w:val="clear" w:color="auto" w:fill="FFFFFF"/>
            <w:vAlign w:val="bottom"/>
            <w:hideMark/>
          </w:tcPr>
          <w:p w14:paraId="3D7AB8BF"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Rendah</w:t>
            </w:r>
            <w:proofErr w:type="spellEnd"/>
          </w:p>
        </w:tc>
        <w:tc>
          <w:tcPr>
            <w:tcW w:w="1229" w:type="dxa"/>
            <w:tcBorders>
              <w:top w:val="nil"/>
              <w:left w:val="single" w:sz="8" w:space="0" w:color="E0E0E0"/>
              <w:bottom w:val="single" w:sz="8" w:space="0" w:color="152935"/>
              <w:right w:val="single" w:sz="8" w:space="0" w:color="E0E0E0"/>
            </w:tcBorders>
            <w:shd w:val="clear" w:color="auto" w:fill="FFFFFF"/>
            <w:vAlign w:val="bottom"/>
            <w:hideMark/>
          </w:tcPr>
          <w:p w14:paraId="280E3C9F"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Sederhana</w:t>
            </w:r>
            <w:proofErr w:type="spellEnd"/>
          </w:p>
        </w:tc>
        <w:tc>
          <w:tcPr>
            <w:tcW w:w="1030" w:type="dxa"/>
            <w:tcBorders>
              <w:top w:val="nil"/>
              <w:left w:val="single" w:sz="8" w:space="0" w:color="E0E0E0"/>
              <w:bottom w:val="single" w:sz="8" w:space="0" w:color="152935"/>
              <w:right w:val="nil"/>
            </w:tcBorders>
            <w:shd w:val="clear" w:color="auto" w:fill="FFFFFF"/>
            <w:vAlign w:val="bottom"/>
            <w:hideMark/>
          </w:tcPr>
          <w:p w14:paraId="4538734F" w14:textId="77777777" w:rsidR="00C2502C" w:rsidRDefault="00C2502C" w:rsidP="00C72004">
            <w:pPr>
              <w:spacing w:line="360" w:lineRule="auto"/>
              <w:ind w:left="60" w:right="60"/>
              <w:jc w:val="both"/>
              <w:rPr>
                <w:color w:val="264A60"/>
                <w:sz w:val="18"/>
                <w:szCs w:val="18"/>
              </w:rPr>
            </w:pPr>
            <w:r>
              <w:rPr>
                <w:color w:val="264A60"/>
                <w:sz w:val="18"/>
                <w:szCs w:val="18"/>
              </w:rPr>
              <w:t>Tinggi</w:t>
            </w:r>
          </w:p>
        </w:tc>
        <w:tc>
          <w:tcPr>
            <w:tcW w:w="1030" w:type="dxa"/>
            <w:vMerge/>
            <w:tcBorders>
              <w:top w:val="nil"/>
              <w:left w:val="single" w:sz="8" w:space="0" w:color="E0E0E0"/>
              <w:bottom w:val="nil"/>
              <w:right w:val="nil"/>
            </w:tcBorders>
            <w:vAlign w:val="center"/>
            <w:hideMark/>
          </w:tcPr>
          <w:p w14:paraId="21AC657C" w14:textId="77777777" w:rsidR="00C2502C" w:rsidRDefault="00C2502C" w:rsidP="00C72004">
            <w:pPr>
              <w:spacing w:line="360" w:lineRule="auto"/>
              <w:jc w:val="both"/>
              <w:rPr>
                <w:color w:val="264A60"/>
                <w:sz w:val="18"/>
                <w:szCs w:val="18"/>
                <w:lang w:val="en-MY" w:eastAsia="en-MY"/>
              </w:rPr>
            </w:pPr>
          </w:p>
        </w:tc>
      </w:tr>
      <w:tr w:rsidR="00C2502C" w14:paraId="642A76D3" w14:textId="77777777" w:rsidTr="0075353D">
        <w:trPr>
          <w:cantSplit/>
        </w:trPr>
        <w:tc>
          <w:tcPr>
            <w:tcW w:w="906" w:type="dxa"/>
            <w:vMerge w:val="restart"/>
            <w:tcBorders>
              <w:top w:val="single" w:sz="8" w:space="0" w:color="152935"/>
              <w:left w:val="nil"/>
              <w:bottom w:val="single" w:sz="8" w:space="0" w:color="AEAEAE"/>
              <w:right w:val="nil"/>
            </w:tcBorders>
            <w:shd w:val="clear" w:color="auto" w:fill="E0E0E0"/>
            <w:hideMark/>
          </w:tcPr>
          <w:p w14:paraId="2C2B9A94"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Kursus</w:t>
            </w:r>
            <w:proofErr w:type="spellEnd"/>
          </w:p>
        </w:tc>
        <w:tc>
          <w:tcPr>
            <w:tcW w:w="1660" w:type="dxa"/>
            <w:tcBorders>
              <w:top w:val="single" w:sz="8" w:space="0" w:color="152935"/>
              <w:left w:val="nil"/>
              <w:bottom w:val="single" w:sz="8" w:space="0" w:color="AEAEAE"/>
              <w:right w:val="nil"/>
            </w:tcBorders>
            <w:shd w:val="clear" w:color="auto" w:fill="E0E0E0"/>
            <w:hideMark/>
          </w:tcPr>
          <w:p w14:paraId="1FD5E06E"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Mekanikal</w:t>
            </w:r>
            <w:proofErr w:type="spellEnd"/>
          </w:p>
        </w:tc>
        <w:tc>
          <w:tcPr>
            <w:tcW w:w="1030" w:type="dxa"/>
            <w:tcBorders>
              <w:top w:val="single" w:sz="8" w:space="0" w:color="152935"/>
              <w:left w:val="nil"/>
              <w:bottom w:val="single" w:sz="8" w:space="0" w:color="AEAEAE"/>
              <w:right w:val="nil"/>
            </w:tcBorders>
            <w:shd w:val="clear" w:color="auto" w:fill="FFFFFF"/>
            <w:hideMark/>
          </w:tcPr>
          <w:p w14:paraId="6B0FAC6E"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229" w:type="dxa"/>
            <w:tcBorders>
              <w:top w:val="single" w:sz="8" w:space="0" w:color="152935"/>
              <w:left w:val="single" w:sz="8" w:space="0" w:color="E0E0E0"/>
              <w:bottom w:val="single" w:sz="8" w:space="0" w:color="AEAEAE"/>
              <w:right w:val="single" w:sz="8" w:space="0" w:color="E0E0E0"/>
            </w:tcBorders>
            <w:shd w:val="clear" w:color="auto" w:fill="FFFFFF"/>
            <w:hideMark/>
          </w:tcPr>
          <w:p w14:paraId="5356FB4F"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0" w:type="dxa"/>
            <w:tcBorders>
              <w:top w:val="single" w:sz="8" w:space="0" w:color="152935"/>
              <w:left w:val="single" w:sz="8" w:space="0" w:color="E0E0E0"/>
              <w:bottom w:val="single" w:sz="8" w:space="0" w:color="AEAEAE"/>
              <w:right w:val="nil"/>
            </w:tcBorders>
            <w:shd w:val="clear" w:color="auto" w:fill="FFFFFF"/>
            <w:hideMark/>
          </w:tcPr>
          <w:p w14:paraId="4AF3EF93"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30" w:type="dxa"/>
            <w:tcBorders>
              <w:top w:val="single" w:sz="8" w:space="0" w:color="152935"/>
              <w:left w:val="single" w:sz="8" w:space="0" w:color="E0E0E0"/>
              <w:bottom w:val="single" w:sz="8" w:space="0" w:color="AEAEAE"/>
              <w:right w:val="nil"/>
            </w:tcBorders>
            <w:shd w:val="clear" w:color="auto" w:fill="FFFFFF"/>
            <w:hideMark/>
          </w:tcPr>
          <w:p w14:paraId="0B3AA722" w14:textId="77777777" w:rsidR="00C2502C" w:rsidRDefault="00C2502C" w:rsidP="00C72004">
            <w:pPr>
              <w:spacing w:line="360" w:lineRule="auto"/>
              <w:ind w:left="60" w:right="60"/>
              <w:jc w:val="both"/>
              <w:rPr>
                <w:color w:val="010205"/>
                <w:sz w:val="18"/>
                <w:szCs w:val="18"/>
              </w:rPr>
            </w:pPr>
            <w:r>
              <w:rPr>
                <w:color w:val="010205"/>
                <w:sz w:val="18"/>
                <w:szCs w:val="18"/>
              </w:rPr>
              <w:t>1</w:t>
            </w:r>
          </w:p>
        </w:tc>
      </w:tr>
      <w:tr w:rsidR="00C2502C" w14:paraId="0A1758CD" w14:textId="77777777" w:rsidTr="0075353D">
        <w:trPr>
          <w:cantSplit/>
        </w:trPr>
        <w:tc>
          <w:tcPr>
            <w:tcW w:w="906" w:type="dxa"/>
            <w:vMerge/>
            <w:tcBorders>
              <w:top w:val="single" w:sz="8" w:space="0" w:color="152935"/>
              <w:left w:val="nil"/>
              <w:bottom w:val="single" w:sz="8" w:space="0" w:color="AEAEAE"/>
              <w:right w:val="nil"/>
            </w:tcBorders>
            <w:vAlign w:val="center"/>
            <w:hideMark/>
          </w:tcPr>
          <w:p w14:paraId="4C1D74B0" w14:textId="77777777" w:rsidR="00C2502C" w:rsidRDefault="00C2502C" w:rsidP="00C72004">
            <w:pPr>
              <w:spacing w:line="360" w:lineRule="auto"/>
              <w:jc w:val="both"/>
              <w:rPr>
                <w:color w:val="264A60"/>
                <w:sz w:val="18"/>
                <w:szCs w:val="18"/>
                <w:lang w:val="en-MY" w:eastAsia="en-MY"/>
              </w:rPr>
            </w:pPr>
          </w:p>
        </w:tc>
        <w:tc>
          <w:tcPr>
            <w:tcW w:w="1660" w:type="dxa"/>
            <w:tcBorders>
              <w:top w:val="single" w:sz="8" w:space="0" w:color="AEAEAE"/>
              <w:left w:val="nil"/>
              <w:bottom w:val="single" w:sz="8" w:space="0" w:color="AEAEAE"/>
              <w:right w:val="nil"/>
            </w:tcBorders>
            <w:shd w:val="clear" w:color="auto" w:fill="E0E0E0"/>
            <w:hideMark/>
          </w:tcPr>
          <w:p w14:paraId="21125D54" w14:textId="77777777" w:rsidR="00C2502C" w:rsidRDefault="00C2502C" w:rsidP="00C72004">
            <w:pPr>
              <w:spacing w:line="360" w:lineRule="auto"/>
              <w:ind w:left="60" w:right="60"/>
              <w:jc w:val="both"/>
              <w:rPr>
                <w:color w:val="264A60"/>
                <w:sz w:val="18"/>
                <w:szCs w:val="18"/>
              </w:rPr>
            </w:pPr>
            <w:r>
              <w:rPr>
                <w:color w:val="264A60"/>
                <w:sz w:val="18"/>
                <w:szCs w:val="18"/>
              </w:rPr>
              <w:t>Kimia</w:t>
            </w:r>
          </w:p>
        </w:tc>
        <w:tc>
          <w:tcPr>
            <w:tcW w:w="1030" w:type="dxa"/>
            <w:tcBorders>
              <w:top w:val="single" w:sz="8" w:space="0" w:color="AEAEAE"/>
              <w:left w:val="nil"/>
              <w:bottom w:val="single" w:sz="8" w:space="0" w:color="AEAEAE"/>
              <w:right w:val="nil"/>
            </w:tcBorders>
            <w:shd w:val="clear" w:color="auto" w:fill="FFFFFF"/>
            <w:hideMark/>
          </w:tcPr>
          <w:p w14:paraId="58932DBD"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229" w:type="dxa"/>
            <w:tcBorders>
              <w:top w:val="single" w:sz="8" w:space="0" w:color="AEAEAE"/>
              <w:left w:val="single" w:sz="8" w:space="0" w:color="E0E0E0"/>
              <w:bottom w:val="single" w:sz="8" w:space="0" w:color="AEAEAE"/>
              <w:right w:val="single" w:sz="8" w:space="0" w:color="E0E0E0"/>
            </w:tcBorders>
            <w:shd w:val="clear" w:color="auto" w:fill="FFFFFF"/>
            <w:hideMark/>
          </w:tcPr>
          <w:p w14:paraId="214E9DC7"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0" w:type="dxa"/>
            <w:tcBorders>
              <w:top w:val="single" w:sz="8" w:space="0" w:color="AEAEAE"/>
              <w:left w:val="single" w:sz="8" w:space="0" w:color="E0E0E0"/>
              <w:bottom w:val="single" w:sz="8" w:space="0" w:color="AEAEAE"/>
              <w:right w:val="nil"/>
            </w:tcBorders>
            <w:shd w:val="clear" w:color="auto" w:fill="FFFFFF"/>
            <w:hideMark/>
          </w:tcPr>
          <w:p w14:paraId="6007A745"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30" w:type="dxa"/>
            <w:tcBorders>
              <w:top w:val="single" w:sz="8" w:space="0" w:color="AEAEAE"/>
              <w:left w:val="single" w:sz="8" w:space="0" w:color="E0E0E0"/>
              <w:bottom w:val="single" w:sz="8" w:space="0" w:color="AEAEAE"/>
              <w:right w:val="nil"/>
            </w:tcBorders>
            <w:shd w:val="clear" w:color="auto" w:fill="FFFFFF"/>
            <w:hideMark/>
          </w:tcPr>
          <w:p w14:paraId="20A8E2F3" w14:textId="77777777" w:rsidR="00C2502C" w:rsidRDefault="00C2502C" w:rsidP="00C72004">
            <w:pPr>
              <w:spacing w:line="360" w:lineRule="auto"/>
              <w:ind w:left="60" w:right="60"/>
              <w:jc w:val="both"/>
              <w:rPr>
                <w:color w:val="010205"/>
                <w:sz w:val="18"/>
                <w:szCs w:val="18"/>
              </w:rPr>
            </w:pPr>
            <w:r>
              <w:rPr>
                <w:color w:val="010205"/>
                <w:sz w:val="18"/>
                <w:szCs w:val="18"/>
              </w:rPr>
              <w:t>1</w:t>
            </w:r>
          </w:p>
        </w:tc>
      </w:tr>
      <w:tr w:rsidR="00C2502C" w14:paraId="6F8D3253" w14:textId="77777777" w:rsidTr="0075353D">
        <w:trPr>
          <w:cantSplit/>
        </w:trPr>
        <w:tc>
          <w:tcPr>
            <w:tcW w:w="906" w:type="dxa"/>
            <w:vMerge/>
            <w:tcBorders>
              <w:top w:val="single" w:sz="8" w:space="0" w:color="152935"/>
              <w:left w:val="nil"/>
              <w:bottom w:val="single" w:sz="8" w:space="0" w:color="AEAEAE"/>
              <w:right w:val="nil"/>
            </w:tcBorders>
            <w:vAlign w:val="center"/>
            <w:hideMark/>
          </w:tcPr>
          <w:p w14:paraId="3CB65FC1" w14:textId="77777777" w:rsidR="00C2502C" w:rsidRDefault="00C2502C" w:rsidP="00C72004">
            <w:pPr>
              <w:spacing w:line="360" w:lineRule="auto"/>
              <w:jc w:val="both"/>
              <w:rPr>
                <w:color w:val="264A60"/>
                <w:sz w:val="18"/>
                <w:szCs w:val="18"/>
                <w:lang w:val="en-MY" w:eastAsia="en-MY"/>
              </w:rPr>
            </w:pPr>
          </w:p>
        </w:tc>
        <w:tc>
          <w:tcPr>
            <w:tcW w:w="1660" w:type="dxa"/>
            <w:tcBorders>
              <w:top w:val="single" w:sz="8" w:space="0" w:color="AEAEAE"/>
              <w:left w:val="nil"/>
              <w:bottom w:val="single" w:sz="8" w:space="0" w:color="AEAEAE"/>
              <w:right w:val="nil"/>
            </w:tcBorders>
            <w:shd w:val="clear" w:color="auto" w:fill="E0E0E0"/>
            <w:hideMark/>
          </w:tcPr>
          <w:p w14:paraId="3B843A31"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Awam</w:t>
            </w:r>
            <w:proofErr w:type="spellEnd"/>
          </w:p>
        </w:tc>
        <w:tc>
          <w:tcPr>
            <w:tcW w:w="1030" w:type="dxa"/>
            <w:tcBorders>
              <w:top w:val="single" w:sz="8" w:space="0" w:color="AEAEAE"/>
              <w:left w:val="nil"/>
              <w:bottom w:val="single" w:sz="8" w:space="0" w:color="AEAEAE"/>
              <w:right w:val="nil"/>
            </w:tcBorders>
            <w:shd w:val="clear" w:color="auto" w:fill="FFFFFF"/>
            <w:hideMark/>
          </w:tcPr>
          <w:p w14:paraId="5AB943CA"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229" w:type="dxa"/>
            <w:tcBorders>
              <w:top w:val="single" w:sz="8" w:space="0" w:color="AEAEAE"/>
              <w:left w:val="single" w:sz="8" w:space="0" w:color="E0E0E0"/>
              <w:bottom w:val="single" w:sz="8" w:space="0" w:color="AEAEAE"/>
              <w:right w:val="single" w:sz="8" w:space="0" w:color="E0E0E0"/>
            </w:tcBorders>
            <w:shd w:val="clear" w:color="auto" w:fill="FFFFFF"/>
            <w:hideMark/>
          </w:tcPr>
          <w:p w14:paraId="106A7BFF" w14:textId="77777777" w:rsidR="00C2502C" w:rsidRDefault="00C2502C" w:rsidP="00C72004">
            <w:pPr>
              <w:spacing w:line="360" w:lineRule="auto"/>
              <w:ind w:left="60" w:right="60"/>
              <w:jc w:val="both"/>
              <w:rPr>
                <w:color w:val="010205"/>
                <w:sz w:val="18"/>
                <w:szCs w:val="18"/>
              </w:rPr>
            </w:pPr>
            <w:r>
              <w:rPr>
                <w:color w:val="010205"/>
                <w:sz w:val="18"/>
                <w:szCs w:val="18"/>
              </w:rPr>
              <w:t>7</w:t>
            </w:r>
          </w:p>
        </w:tc>
        <w:tc>
          <w:tcPr>
            <w:tcW w:w="1030" w:type="dxa"/>
            <w:tcBorders>
              <w:top w:val="single" w:sz="8" w:space="0" w:color="AEAEAE"/>
              <w:left w:val="single" w:sz="8" w:space="0" w:color="E0E0E0"/>
              <w:bottom w:val="single" w:sz="8" w:space="0" w:color="AEAEAE"/>
              <w:right w:val="nil"/>
            </w:tcBorders>
            <w:shd w:val="clear" w:color="auto" w:fill="FFFFFF"/>
            <w:hideMark/>
          </w:tcPr>
          <w:p w14:paraId="6023906B"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30" w:type="dxa"/>
            <w:tcBorders>
              <w:top w:val="single" w:sz="8" w:space="0" w:color="AEAEAE"/>
              <w:left w:val="single" w:sz="8" w:space="0" w:color="E0E0E0"/>
              <w:bottom w:val="single" w:sz="8" w:space="0" w:color="AEAEAE"/>
              <w:right w:val="nil"/>
            </w:tcBorders>
            <w:shd w:val="clear" w:color="auto" w:fill="FFFFFF"/>
            <w:hideMark/>
          </w:tcPr>
          <w:p w14:paraId="4F684E35" w14:textId="77777777" w:rsidR="00C2502C" w:rsidRDefault="00C2502C" w:rsidP="00C72004">
            <w:pPr>
              <w:spacing w:line="360" w:lineRule="auto"/>
              <w:ind w:left="60" w:right="60"/>
              <w:jc w:val="both"/>
              <w:rPr>
                <w:color w:val="010205"/>
                <w:sz w:val="18"/>
                <w:szCs w:val="18"/>
              </w:rPr>
            </w:pPr>
            <w:r>
              <w:rPr>
                <w:color w:val="010205"/>
                <w:sz w:val="18"/>
                <w:szCs w:val="18"/>
              </w:rPr>
              <w:t>7</w:t>
            </w:r>
          </w:p>
        </w:tc>
      </w:tr>
      <w:tr w:rsidR="00C2502C" w14:paraId="61CFA8B0" w14:textId="77777777" w:rsidTr="0075353D">
        <w:trPr>
          <w:cantSplit/>
        </w:trPr>
        <w:tc>
          <w:tcPr>
            <w:tcW w:w="906" w:type="dxa"/>
            <w:vMerge/>
            <w:tcBorders>
              <w:top w:val="single" w:sz="8" w:space="0" w:color="152935"/>
              <w:left w:val="nil"/>
              <w:bottom w:val="single" w:sz="8" w:space="0" w:color="AEAEAE"/>
              <w:right w:val="nil"/>
            </w:tcBorders>
            <w:vAlign w:val="center"/>
            <w:hideMark/>
          </w:tcPr>
          <w:p w14:paraId="16D089A6" w14:textId="77777777" w:rsidR="00C2502C" w:rsidRDefault="00C2502C" w:rsidP="00C72004">
            <w:pPr>
              <w:spacing w:line="360" w:lineRule="auto"/>
              <w:jc w:val="both"/>
              <w:rPr>
                <w:color w:val="264A60"/>
                <w:sz w:val="18"/>
                <w:szCs w:val="18"/>
                <w:lang w:val="en-MY" w:eastAsia="en-MY"/>
              </w:rPr>
            </w:pPr>
          </w:p>
        </w:tc>
        <w:tc>
          <w:tcPr>
            <w:tcW w:w="1660" w:type="dxa"/>
            <w:tcBorders>
              <w:top w:val="single" w:sz="8" w:space="0" w:color="AEAEAE"/>
              <w:left w:val="nil"/>
              <w:bottom w:val="single" w:sz="8" w:space="0" w:color="AEAEAE"/>
              <w:right w:val="nil"/>
            </w:tcBorders>
            <w:shd w:val="clear" w:color="auto" w:fill="E0E0E0"/>
            <w:hideMark/>
          </w:tcPr>
          <w:p w14:paraId="593D6392"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Sains</w:t>
            </w:r>
            <w:proofErr w:type="spellEnd"/>
            <w:r>
              <w:rPr>
                <w:color w:val="264A60"/>
                <w:sz w:val="18"/>
                <w:szCs w:val="18"/>
              </w:rPr>
              <w:t xml:space="preserve"> </w:t>
            </w:r>
            <w:proofErr w:type="spellStart"/>
            <w:r>
              <w:rPr>
                <w:color w:val="264A60"/>
                <w:sz w:val="18"/>
                <w:szCs w:val="18"/>
              </w:rPr>
              <w:t>Tulen</w:t>
            </w:r>
            <w:proofErr w:type="spellEnd"/>
          </w:p>
        </w:tc>
        <w:tc>
          <w:tcPr>
            <w:tcW w:w="1030" w:type="dxa"/>
            <w:tcBorders>
              <w:top w:val="single" w:sz="8" w:space="0" w:color="AEAEAE"/>
              <w:left w:val="nil"/>
              <w:bottom w:val="single" w:sz="8" w:space="0" w:color="AEAEAE"/>
              <w:right w:val="nil"/>
            </w:tcBorders>
            <w:shd w:val="clear" w:color="auto" w:fill="FFFFFF"/>
            <w:hideMark/>
          </w:tcPr>
          <w:p w14:paraId="2321AFB5"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229" w:type="dxa"/>
            <w:tcBorders>
              <w:top w:val="single" w:sz="8" w:space="0" w:color="AEAEAE"/>
              <w:left w:val="single" w:sz="8" w:space="0" w:color="E0E0E0"/>
              <w:bottom w:val="single" w:sz="8" w:space="0" w:color="AEAEAE"/>
              <w:right w:val="single" w:sz="8" w:space="0" w:color="E0E0E0"/>
            </w:tcBorders>
            <w:shd w:val="clear" w:color="auto" w:fill="FFFFFF"/>
            <w:hideMark/>
          </w:tcPr>
          <w:p w14:paraId="5E5E7A29"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0" w:type="dxa"/>
            <w:tcBorders>
              <w:top w:val="single" w:sz="8" w:space="0" w:color="AEAEAE"/>
              <w:left w:val="single" w:sz="8" w:space="0" w:color="E0E0E0"/>
              <w:bottom w:val="single" w:sz="8" w:space="0" w:color="AEAEAE"/>
              <w:right w:val="nil"/>
            </w:tcBorders>
            <w:shd w:val="clear" w:color="auto" w:fill="FFFFFF"/>
            <w:hideMark/>
          </w:tcPr>
          <w:p w14:paraId="698154B4"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30" w:type="dxa"/>
            <w:tcBorders>
              <w:top w:val="single" w:sz="8" w:space="0" w:color="AEAEAE"/>
              <w:left w:val="single" w:sz="8" w:space="0" w:color="E0E0E0"/>
              <w:bottom w:val="single" w:sz="8" w:space="0" w:color="AEAEAE"/>
              <w:right w:val="nil"/>
            </w:tcBorders>
            <w:shd w:val="clear" w:color="auto" w:fill="FFFFFF"/>
            <w:hideMark/>
          </w:tcPr>
          <w:p w14:paraId="219B671E" w14:textId="77777777" w:rsidR="00C2502C" w:rsidRDefault="00C2502C" w:rsidP="00C72004">
            <w:pPr>
              <w:spacing w:line="360" w:lineRule="auto"/>
              <w:ind w:left="60" w:right="60"/>
              <w:jc w:val="both"/>
              <w:rPr>
                <w:color w:val="010205"/>
                <w:sz w:val="18"/>
                <w:szCs w:val="18"/>
              </w:rPr>
            </w:pPr>
            <w:r>
              <w:rPr>
                <w:color w:val="010205"/>
                <w:sz w:val="18"/>
                <w:szCs w:val="18"/>
              </w:rPr>
              <w:t>1</w:t>
            </w:r>
          </w:p>
        </w:tc>
      </w:tr>
      <w:tr w:rsidR="00C2502C" w14:paraId="47C7B5AB" w14:textId="77777777" w:rsidTr="0075353D">
        <w:trPr>
          <w:cantSplit/>
        </w:trPr>
        <w:tc>
          <w:tcPr>
            <w:tcW w:w="906" w:type="dxa"/>
            <w:vMerge/>
            <w:tcBorders>
              <w:top w:val="single" w:sz="8" w:space="0" w:color="152935"/>
              <w:left w:val="nil"/>
              <w:bottom w:val="single" w:sz="8" w:space="0" w:color="AEAEAE"/>
              <w:right w:val="nil"/>
            </w:tcBorders>
            <w:vAlign w:val="center"/>
            <w:hideMark/>
          </w:tcPr>
          <w:p w14:paraId="76874A04" w14:textId="77777777" w:rsidR="00C2502C" w:rsidRDefault="00C2502C" w:rsidP="00C72004">
            <w:pPr>
              <w:spacing w:line="360" w:lineRule="auto"/>
              <w:jc w:val="both"/>
              <w:rPr>
                <w:color w:val="264A60"/>
                <w:sz w:val="18"/>
                <w:szCs w:val="18"/>
                <w:lang w:val="en-MY" w:eastAsia="en-MY"/>
              </w:rPr>
            </w:pPr>
          </w:p>
        </w:tc>
        <w:tc>
          <w:tcPr>
            <w:tcW w:w="1660" w:type="dxa"/>
            <w:tcBorders>
              <w:top w:val="single" w:sz="8" w:space="0" w:color="AEAEAE"/>
              <w:left w:val="nil"/>
              <w:bottom w:val="single" w:sz="8" w:space="0" w:color="AEAEAE"/>
              <w:right w:val="nil"/>
            </w:tcBorders>
            <w:shd w:val="clear" w:color="auto" w:fill="E0E0E0"/>
            <w:hideMark/>
          </w:tcPr>
          <w:p w14:paraId="3F2F72BD"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Sains</w:t>
            </w:r>
            <w:proofErr w:type="spellEnd"/>
            <w:r>
              <w:rPr>
                <w:color w:val="264A60"/>
                <w:sz w:val="18"/>
                <w:szCs w:val="18"/>
              </w:rPr>
              <w:t xml:space="preserve"> </w:t>
            </w:r>
            <w:proofErr w:type="spellStart"/>
            <w:r>
              <w:rPr>
                <w:color w:val="264A60"/>
                <w:sz w:val="18"/>
                <w:szCs w:val="18"/>
              </w:rPr>
              <w:t>Komputer</w:t>
            </w:r>
            <w:proofErr w:type="spellEnd"/>
          </w:p>
        </w:tc>
        <w:tc>
          <w:tcPr>
            <w:tcW w:w="1030" w:type="dxa"/>
            <w:tcBorders>
              <w:top w:val="single" w:sz="8" w:space="0" w:color="AEAEAE"/>
              <w:left w:val="nil"/>
              <w:bottom w:val="single" w:sz="8" w:space="0" w:color="AEAEAE"/>
              <w:right w:val="nil"/>
            </w:tcBorders>
            <w:shd w:val="clear" w:color="auto" w:fill="FFFFFF"/>
            <w:hideMark/>
          </w:tcPr>
          <w:p w14:paraId="1A519D18" w14:textId="77777777" w:rsidR="00C2502C" w:rsidRDefault="00C2502C" w:rsidP="00C72004">
            <w:pPr>
              <w:spacing w:line="360" w:lineRule="auto"/>
              <w:ind w:left="60" w:right="60"/>
              <w:jc w:val="both"/>
              <w:rPr>
                <w:color w:val="010205"/>
                <w:sz w:val="18"/>
                <w:szCs w:val="18"/>
              </w:rPr>
            </w:pPr>
            <w:r>
              <w:rPr>
                <w:color w:val="010205"/>
                <w:sz w:val="18"/>
                <w:szCs w:val="18"/>
              </w:rPr>
              <w:t>2</w:t>
            </w:r>
          </w:p>
        </w:tc>
        <w:tc>
          <w:tcPr>
            <w:tcW w:w="1229" w:type="dxa"/>
            <w:tcBorders>
              <w:top w:val="single" w:sz="8" w:space="0" w:color="AEAEAE"/>
              <w:left w:val="single" w:sz="8" w:space="0" w:color="E0E0E0"/>
              <w:bottom w:val="single" w:sz="8" w:space="0" w:color="AEAEAE"/>
              <w:right w:val="single" w:sz="8" w:space="0" w:color="E0E0E0"/>
            </w:tcBorders>
            <w:shd w:val="clear" w:color="auto" w:fill="FFFFFF"/>
            <w:hideMark/>
          </w:tcPr>
          <w:p w14:paraId="480472CA" w14:textId="77777777" w:rsidR="00C2502C" w:rsidRDefault="00C2502C" w:rsidP="00C72004">
            <w:pPr>
              <w:spacing w:line="360" w:lineRule="auto"/>
              <w:ind w:left="60" w:right="60"/>
              <w:jc w:val="both"/>
              <w:rPr>
                <w:color w:val="010205"/>
                <w:sz w:val="18"/>
                <w:szCs w:val="18"/>
              </w:rPr>
            </w:pPr>
            <w:r>
              <w:rPr>
                <w:color w:val="010205"/>
                <w:sz w:val="18"/>
                <w:szCs w:val="18"/>
              </w:rPr>
              <w:t>12</w:t>
            </w:r>
          </w:p>
        </w:tc>
        <w:tc>
          <w:tcPr>
            <w:tcW w:w="1030" w:type="dxa"/>
            <w:tcBorders>
              <w:top w:val="single" w:sz="8" w:space="0" w:color="AEAEAE"/>
              <w:left w:val="single" w:sz="8" w:space="0" w:color="E0E0E0"/>
              <w:bottom w:val="single" w:sz="8" w:space="0" w:color="AEAEAE"/>
              <w:right w:val="nil"/>
            </w:tcBorders>
            <w:shd w:val="clear" w:color="auto" w:fill="FFFFFF"/>
            <w:hideMark/>
          </w:tcPr>
          <w:p w14:paraId="6DB49DC0"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0" w:type="dxa"/>
            <w:tcBorders>
              <w:top w:val="single" w:sz="8" w:space="0" w:color="AEAEAE"/>
              <w:left w:val="single" w:sz="8" w:space="0" w:color="E0E0E0"/>
              <w:bottom w:val="single" w:sz="8" w:space="0" w:color="AEAEAE"/>
              <w:right w:val="nil"/>
            </w:tcBorders>
            <w:shd w:val="clear" w:color="auto" w:fill="FFFFFF"/>
            <w:hideMark/>
          </w:tcPr>
          <w:p w14:paraId="4514BDF2" w14:textId="77777777" w:rsidR="00C2502C" w:rsidRDefault="00C2502C" w:rsidP="00C72004">
            <w:pPr>
              <w:spacing w:line="360" w:lineRule="auto"/>
              <w:ind w:left="60" w:right="60"/>
              <w:jc w:val="both"/>
              <w:rPr>
                <w:color w:val="010205"/>
                <w:sz w:val="18"/>
                <w:szCs w:val="18"/>
              </w:rPr>
            </w:pPr>
            <w:r>
              <w:rPr>
                <w:color w:val="010205"/>
                <w:sz w:val="18"/>
                <w:szCs w:val="18"/>
              </w:rPr>
              <w:t>15</w:t>
            </w:r>
          </w:p>
        </w:tc>
      </w:tr>
      <w:tr w:rsidR="00C2502C" w14:paraId="6F9C1DE0" w14:textId="77777777" w:rsidTr="0075353D">
        <w:trPr>
          <w:cantSplit/>
        </w:trPr>
        <w:tc>
          <w:tcPr>
            <w:tcW w:w="2566" w:type="dxa"/>
            <w:gridSpan w:val="2"/>
            <w:tcBorders>
              <w:top w:val="single" w:sz="8" w:space="0" w:color="AEAEAE"/>
              <w:left w:val="nil"/>
              <w:bottom w:val="single" w:sz="8" w:space="0" w:color="152935"/>
              <w:right w:val="nil"/>
            </w:tcBorders>
            <w:shd w:val="clear" w:color="auto" w:fill="E0E0E0"/>
            <w:hideMark/>
          </w:tcPr>
          <w:p w14:paraId="53914945" w14:textId="77777777" w:rsidR="00C2502C" w:rsidRDefault="00C2502C" w:rsidP="00C72004">
            <w:pPr>
              <w:spacing w:line="360" w:lineRule="auto"/>
              <w:ind w:left="60" w:right="60"/>
              <w:jc w:val="both"/>
              <w:rPr>
                <w:color w:val="264A60"/>
                <w:sz w:val="18"/>
                <w:szCs w:val="18"/>
              </w:rPr>
            </w:pPr>
            <w:r>
              <w:rPr>
                <w:color w:val="264A60"/>
                <w:sz w:val="18"/>
                <w:szCs w:val="18"/>
              </w:rPr>
              <w:t>Total</w:t>
            </w:r>
          </w:p>
        </w:tc>
        <w:tc>
          <w:tcPr>
            <w:tcW w:w="1030" w:type="dxa"/>
            <w:tcBorders>
              <w:top w:val="single" w:sz="8" w:space="0" w:color="AEAEAE"/>
              <w:left w:val="nil"/>
              <w:bottom w:val="single" w:sz="8" w:space="0" w:color="152935"/>
              <w:right w:val="nil"/>
            </w:tcBorders>
            <w:shd w:val="clear" w:color="auto" w:fill="FFFFFF"/>
            <w:hideMark/>
          </w:tcPr>
          <w:p w14:paraId="07B4C857" w14:textId="77777777" w:rsidR="00C2502C" w:rsidRDefault="00C2502C" w:rsidP="00C72004">
            <w:pPr>
              <w:spacing w:line="360" w:lineRule="auto"/>
              <w:ind w:left="60" w:right="60"/>
              <w:jc w:val="both"/>
              <w:rPr>
                <w:color w:val="010205"/>
                <w:sz w:val="18"/>
                <w:szCs w:val="18"/>
              </w:rPr>
            </w:pPr>
            <w:r>
              <w:rPr>
                <w:color w:val="010205"/>
                <w:sz w:val="18"/>
                <w:szCs w:val="18"/>
              </w:rPr>
              <w:t>2</w:t>
            </w:r>
          </w:p>
        </w:tc>
        <w:tc>
          <w:tcPr>
            <w:tcW w:w="1229" w:type="dxa"/>
            <w:tcBorders>
              <w:top w:val="single" w:sz="8" w:space="0" w:color="AEAEAE"/>
              <w:left w:val="single" w:sz="8" w:space="0" w:color="E0E0E0"/>
              <w:bottom w:val="single" w:sz="8" w:space="0" w:color="152935"/>
              <w:right w:val="single" w:sz="8" w:space="0" w:color="E0E0E0"/>
            </w:tcBorders>
            <w:shd w:val="clear" w:color="auto" w:fill="FFFFFF"/>
            <w:hideMark/>
          </w:tcPr>
          <w:p w14:paraId="3D767724" w14:textId="77777777" w:rsidR="00C2502C" w:rsidRDefault="00C2502C" w:rsidP="00C72004">
            <w:pPr>
              <w:spacing w:line="360" w:lineRule="auto"/>
              <w:ind w:left="60" w:right="60"/>
              <w:jc w:val="both"/>
              <w:rPr>
                <w:color w:val="010205"/>
                <w:sz w:val="18"/>
                <w:szCs w:val="18"/>
              </w:rPr>
            </w:pPr>
            <w:r>
              <w:rPr>
                <w:color w:val="010205"/>
                <w:sz w:val="18"/>
                <w:szCs w:val="18"/>
              </w:rPr>
              <w:t>22</w:t>
            </w:r>
          </w:p>
        </w:tc>
        <w:tc>
          <w:tcPr>
            <w:tcW w:w="1030" w:type="dxa"/>
            <w:tcBorders>
              <w:top w:val="single" w:sz="8" w:space="0" w:color="AEAEAE"/>
              <w:left w:val="single" w:sz="8" w:space="0" w:color="E0E0E0"/>
              <w:bottom w:val="single" w:sz="8" w:space="0" w:color="152935"/>
              <w:right w:val="nil"/>
            </w:tcBorders>
            <w:shd w:val="clear" w:color="auto" w:fill="FFFFFF"/>
            <w:hideMark/>
          </w:tcPr>
          <w:p w14:paraId="04C56923"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0" w:type="dxa"/>
            <w:tcBorders>
              <w:top w:val="single" w:sz="8" w:space="0" w:color="AEAEAE"/>
              <w:left w:val="single" w:sz="8" w:space="0" w:color="E0E0E0"/>
              <w:bottom w:val="single" w:sz="8" w:space="0" w:color="152935"/>
              <w:right w:val="nil"/>
            </w:tcBorders>
            <w:shd w:val="clear" w:color="auto" w:fill="FFFFFF"/>
            <w:hideMark/>
          </w:tcPr>
          <w:p w14:paraId="245F1B04" w14:textId="77777777" w:rsidR="00C2502C" w:rsidRDefault="00C2502C" w:rsidP="00C72004">
            <w:pPr>
              <w:spacing w:line="360" w:lineRule="auto"/>
              <w:ind w:left="60" w:right="60"/>
              <w:jc w:val="both"/>
              <w:rPr>
                <w:color w:val="010205"/>
                <w:sz w:val="18"/>
                <w:szCs w:val="18"/>
              </w:rPr>
            </w:pPr>
            <w:r>
              <w:rPr>
                <w:color w:val="010205"/>
                <w:sz w:val="18"/>
                <w:szCs w:val="18"/>
              </w:rPr>
              <w:t>25</w:t>
            </w:r>
          </w:p>
        </w:tc>
      </w:tr>
    </w:tbl>
    <w:p w14:paraId="533307C5" w14:textId="396B1EEF" w:rsidR="00C2502C" w:rsidRDefault="00C2502C" w:rsidP="00A733AB">
      <w:pPr>
        <w:spacing w:line="360" w:lineRule="auto"/>
        <w:ind w:firstLine="720"/>
        <w:jc w:val="both"/>
        <w:rPr>
          <w:rFonts w:ascii="Times New Roman" w:hAnsi="Times New Roman" w:cs="Times New Roman"/>
          <w:sz w:val="24"/>
          <w:szCs w:val="24"/>
          <w:lang w:val="en-MY" w:eastAsia="en-MY"/>
        </w:rPr>
      </w:pPr>
      <w:r>
        <w:rPr>
          <w:rFonts w:ascii="Times New Roman" w:hAnsi="Times New Roman" w:cs="Times New Roman"/>
          <w:sz w:val="24"/>
          <w:szCs w:val="24"/>
        </w:rPr>
        <w:t xml:space="preserve">Carta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kimia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(3.70%)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Kejuruteraan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iaitu</w:t>
      </w:r>
      <w:proofErr w:type="spellEnd"/>
      <w:r>
        <w:rPr>
          <w:rFonts w:ascii="Times New Roman" w:hAnsi="Times New Roman" w:cs="Times New Roman"/>
          <w:sz w:val="24"/>
          <w:szCs w:val="24"/>
        </w:rPr>
        <w:t xml:space="preserve"> 7 orang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(25.93%) dan </w:t>
      </w:r>
      <w:proofErr w:type="spellStart"/>
      <w:r>
        <w:rPr>
          <w:rFonts w:ascii="Times New Roman" w:hAnsi="Times New Roman" w:cs="Times New Roman"/>
          <w:sz w:val="24"/>
          <w:szCs w:val="24"/>
        </w:rPr>
        <w:t>semuanya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seramai</w:t>
      </w:r>
      <w:proofErr w:type="spellEnd"/>
      <w:r>
        <w:rPr>
          <w:rFonts w:ascii="Times New Roman" w:hAnsi="Times New Roman" w:cs="Times New Roman"/>
          <w:sz w:val="24"/>
          <w:szCs w:val="24"/>
        </w:rPr>
        <w:t xml:space="preserve"> 15 orang </w:t>
      </w:r>
      <w:r>
        <w:rPr>
          <w:rFonts w:ascii="Times New Roman" w:hAnsi="Times New Roman" w:cs="Times New Roman"/>
          <w:sz w:val="24"/>
          <w:szCs w:val="24"/>
        </w:rPr>
        <w:lastRenderedPageBreak/>
        <w:t>(55.56%).</w:t>
      </w:r>
      <w:r w:rsidR="004C16CC">
        <w:rPr>
          <w:rFonts w:ascii="Times New Roman" w:hAnsi="Times New Roman" w:cs="Times New Roman"/>
          <w:sz w:val="24"/>
          <w:szCs w:val="24"/>
        </w:rPr>
        <w:t xml:space="preserve"> </w:t>
      </w:r>
      <w:r>
        <w:rPr>
          <w:rFonts w:ascii="Times New Roman" w:hAnsi="Times New Roman" w:cs="Times New Roman"/>
          <w:sz w:val="24"/>
          <w:szCs w:val="24"/>
        </w:rPr>
        <w:t xml:space="preserve">Antara 15 orang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,2 orang </w:t>
      </w:r>
      <w:proofErr w:type="spellStart"/>
      <w:r>
        <w:rPr>
          <w:rFonts w:ascii="Times New Roman" w:hAnsi="Times New Roman" w:cs="Times New Roman"/>
          <w:sz w:val="24"/>
          <w:szCs w:val="24"/>
        </w:rPr>
        <w:t>berpendapat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,12 orang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serdahana</w:t>
      </w:r>
      <w:proofErr w:type="spellEnd"/>
      <w:r>
        <w:rPr>
          <w:rFonts w:ascii="Times New Roman" w:hAnsi="Times New Roman" w:cs="Times New Roman"/>
          <w:sz w:val="24"/>
          <w:szCs w:val="24"/>
        </w:rPr>
        <w:t xml:space="preserve"> dan 1 orang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w:t>
      </w:r>
    </w:p>
    <w:p w14:paraId="513DC3B1" w14:textId="77777777" w:rsidR="00C2502C" w:rsidRDefault="00C2502C" w:rsidP="00C72004">
      <w:pPr>
        <w:spacing w:line="360" w:lineRule="auto"/>
        <w:jc w:val="both"/>
        <w:rPr>
          <w:rFonts w:ascii="Times New Roman" w:hAnsi="Times New Roman" w:cs="Times New Roman"/>
          <w:sz w:val="24"/>
          <w:szCs w:val="24"/>
        </w:rPr>
      </w:pPr>
    </w:p>
    <w:tbl>
      <w:tblPr>
        <w:tblW w:w="6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6"/>
        <w:gridCol w:w="1385"/>
        <w:gridCol w:w="1031"/>
        <w:gridCol w:w="1231"/>
        <w:gridCol w:w="1031"/>
        <w:gridCol w:w="1031"/>
      </w:tblGrid>
      <w:tr w:rsidR="00C2502C" w14:paraId="2FE733D2" w14:textId="77777777" w:rsidTr="0075353D">
        <w:trPr>
          <w:cantSplit/>
        </w:trPr>
        <w:tc>
          <w:tcPr>
            <w:tcW w:w="6555" w:type="dxa"/>
            <w:gridSpan w:val="6"/>
            <w:tcBorders>
              <w:top w:val="nil"/>
              <w:left w:val="nil"/>
              <w:bottom w:val="nil"/>
              <w:right w:val="nil"/>
            </w:tcBorders>
            <w:shd w:val="clear" w:color="auto" w:fill="FFFFFF"/>
            <w:vAlign w:val="center"/>
            <w:hideMark/>
          </w:tcPr>
          <w:p w14:paraId="498935F1" w14:textId="77777777" w:rsidR="00C2502C" w:rsidRDefault="00C2502C" w:rsidP="00C72004">
            <w:pPr>
              <w:spacing w:line="360" w:lineRule="auto"/>
              <w:ind w:left="60" w:right="60"/>
              <w:jc w:val="both"/>
              <w:rPr>
                <w:color w:val="010205"/>
              </w:rPr>
            </w:pPr>
            <w:proofErr w:type="spellStart"/>
            <w:r>
              <w:rPr>
                <w:b/>
                <w:bCs/>
                <w:color w:val="010205"/>
              </w:rPr>
              <w:t>Fakulti</w:t>
            </w:r>
            <w:proofErr w:type="spellEnd"/>
            <w:r>
              <w:rPr>
                <w:b/>
                <w:bCs/>
                <w:color w:val="010205"/>
              </w:rPr>
              <w:t xml:space="preserve"> * </w:t>
            </w:r>
            <w:proofErr w:type="spellStart"/>
            <w:r>
              <w:rPr>
                <w:b/>
                <w:bCs/>
                <w:color w:val="010205"/>
              </w:rPr>
              <w:t>Pandangan</w:t>
            </w:r>
            <w:proofErr w:type="spellEnd"/>
            <w:r>
              <w:rPr>
                <w:b/>
                <w:bCs/>
                <w:color w:val="010205"/>
              </w:rPr>
              <w:t xml:space="preserve"> Crosstabulation</w:t>
            </w:r>
          </w:p>
        </w:tc>
      </w:tr>
      <w:tr w:rsidR="00C2502C" w14:paraId="5F3B0096" w14:textId="77777777" w:rsidTr="0075353D">
        <w:trPr>
          <w:cantSplit/>
        </w:trPr>
        <w:tc>
          <w:tcPr>
            <w:tcW w:w="2231" w:type="dxa"/>
            <w:gridSpan w:val="2"/>
            <w:vMerge w:val="restart"/>
            <w:tcBorders>
              <w:top w:val="nil"/>
              <w:left w:val="nil"/>
              <w:bottom w:val="nil"/>
              <w:right w:val="nil"/>
            </w:tcBorders>
            <w:shd w:val="clear" w:color="auto" w:fill="FFFFFF"/>
            <w:vAlign w:val="bottom"/>
          </w:tcPr>
          <w:p w14:paraId="4AFC592F" w14:textId="77777777" w:rsidR="00C2502C" w:rsidRDefault="00C2502C" w:rsidP="00C72004">
            <w:pPr>
              <w:spacing w:line="360" w:lineRule="auto"/>
              <w:jc w:val="both"/>
              <w:rPr>
                <w:rFonts w:ascii="Times New Roman" w:hAnsi="Times New Roman" w:cs="Times New Roman"/>
                <w:sz w:val="24"/>
                <w:szCs w:val="24"/>
              </w:rPr>
            </w:pPr>
          </w:p>
        </w:tc>
        <w:tc>
          <w:tcPr>
            <w:tcW w:w="3293" w:type="dxa"/>
            <w:gridSpan w:val="3"/>
            <w:tcBorders>
              <w:top w:val="nil"/>
              <w:left w:val="nil"/>
              <w:bottom w:val="nil"/>
              <w:right w:val="nil"/>
            </w:tcBorders>
            <w:shd w:val="clear" w:color="auto" w:fill="FFFFFF"/>
            <w:vAlign w:val="bottom"/>
            <w:hideMark/>
          </w:tcPr>
          <w:p w14:paraId="4DF642D4"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Pandangan</w:t>
            </w:r>
            <w:proofErr w:type="spellEnd"/>
          </w:p>
        </w:tc>
        <w:tc>
          <w:tcPr>
            <w:tcW w:w="1031" w:type="dxa"/>
            <w:vMerge w:val="restart"/>
            <w:tcBorders>
              <w:top w:val="nil"/>
              <w:left w:val="single" w:sz="8" w:space="0" w:color="E0E0E0"/>
              <w:bottom w:val="nil"/>
              <w:right w:val="nil"/>
            </w:tcBorders>
            <w:shd w:val="clear" w:color="auto" w:fill="FFFFFF"/>
            <w:vAlign w:val="bottom"/>
            <w:hideMark/>
          </w:tcPr>
          <w:p w14:paraId="7B6EA849" w14:textId="77777777" w:rsidR="00C2502C" w:rsidRDefault="00C2502C" w:rsidP="00C72004">
            <w:pPr>
              <w:spacing w:line="360" w:lineRule="auto"/>
              <w:ind w:left="60" w:right="60"/>
              <w:jc w:val="both"/>
              <w:rPr>
                <w:color w:val="264A60"/>
                <w:sz w:val="18"/>
                <w:szCs w:val="18"/>
              </w:rPr>
            </w:pPr>
            <w:r>
              <w:rPr>
                <w:color w:val="264A60"/>
                <w:sz w:val="18"/>
                <w:szCs w:val="18"/>
              </w:rPr>
              <w:t>Total</w:t>
            </w:r>
          </w:p>
        </w:tc>
      </w:tr>
      <w:tr w:rsidR="00C2502C" w14:paraId="08E412F0" w14:textId="77777777" w:rsidTr="0075353D">
        <w:trPr>
          <w:cantSplit/>
        </w:trPr>
        <w:tc>
          <w:tcPr>
            <w:tcW w:w="2231" w:type="dxa"/>
            <w:gridSpan w:val="2"/>
            <w:vMerge/>
            <w:tcBorders>
              <w:top w:val="nil"/>
              <w:left w:val="nil"/>
              <w:bottom w:val="nil"/>
              <w:right w:val="nil"/>
            </w:tcBorders>
            <w:vAlign w:val="center"/>
            <w:hideMark/>
          </w:tcPr>
          <w:p w14:paraId="7592754C" w14:textId="77777777" w:rsidR="00C2502C" w:rsidRDefault="00C2502C" w:rsidP="00C72004">
            <w:pPr>
              <w:spacing w:line="360" w:lineRule="auto"/>
              <w:jc w:val="both"/>
              <w:rPr>
                <w:rFonts w:ascii="Times New Roman" w:hAnsi="Times New Roman" w:cs="Times New Roman"/>
                <w:sz w:val="24"/>
                <w:szCs w:val="24"/>
                <w:lang w:val="en-MY" w:eastAsia="en-MY"/>
              </w:rPr>
            </w:pPr>
          </w:p>
        </w:tc>
        <w:tc>
          <w:tcPr>
            <w:tcW w:w="1031" w:type="dxa"/>
            <w:tcBorders>
              <w:top w:val="nil"/>
              <w:left w:val="nil"/>
              <w:bottom w:val="single" w:sz="8" w:space="0" w:color="152935"/>
              <w:right w:val="nil"/>
            </w:tcBorders>
            <w:shd w:val="clear" w:color="auto" w:fill="FFFFFF"/>
            <w:vAlign w:val="bottom"/>
            <w:hideMark/>
          </w:tcPr>
          <w:p w14:paraId="0EAAD9A7"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Rendah</w:t>
            </w:r>
            <w:proofErr w:type="spellEnd"/>
          </w:p>
        </w:tc>
        <w:tc>
          <w:tcPr>
            <w:tcW w:w="1231" w:type="dxa"/>
            <w:tcBorders>
              <w:top w:val="nil"/>
              <w:left w:val="single" w:sz="8" w:space="0" w:color="E0E0E0"/>
              <w:bottom w:val="single" w:sz="8" w:space="0" w:color="152935"/>
              <w:right w:val="single" w:sz="8" w:space="0" w:color="E0E0E0"/>
            </w:tcBorders>
            <w:shd w:val="clear" w:color="auto" w:fill="FFFFFF"/>
            <w:vAlign w:val="bottom"/>
            <w:hideMark/>
          </w:tcPr>
          <w:p w14:paraId="4B6C84A7"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Sederhana</w:t>
            </w:r>
            <w:proofErr w:type="spellEnd"/>
          </w:p>
        </w:tc>
        <w:tc>
          <w:tcPr>
            <w:tcW w:w="1031" w:type="dxa"/>
            <w:tcBorders>
              <w:top w:val="nil"/>
              <w:left w:val="single" w:sz="8" w:space="0" w:color="E0E0E0"/>
              <w:bottom w:val="single" w:sz="8" w:space="0" w:color="152935"/>
              <w:right w:val="nil"/>
            </w:tcBorders>
            <w:shd w:val="clear" w:color="auto" w:fill="FFFFFF"/>
            <w:vAlign w:val="bottom"/>
            <w:hideMark/>
          </w:tcPr>
          <w:p w14:paraId="1D29E239" w14:textId="77777777" w:rsidR="00C2502C" w:rsidRDefault="00C2502C" w:rsidP="00C72004">
            <w:pPr>
              <w:spacing w:line="360" w:lineRule="auto"/>
              <w:ind w:left="60" w:right="60"/>
              <w:jc w:val="both"/>
              <w:rPr>
                <w:color w:val="264A60"/>
                <w:sz w:val="18"/>
                <w:szCs w:val="18"/>
              </w:rPr>
            </w:pPr>
            <w:r>
              <w:rPr>
                <w:color w:val="264A60"/>
                <w:sz w:val="18"/>
                <w:szCs w:val="18"/>
              </w:rPr>
              <w:t>Tinggi</w:t>
            </w:r>
          </w:p>
        </w:tc>
        <w:tc>
          <w:tcPr>
            <w:tcW w:w="1031" w:type="dxa"/>
            <w:vMerge/>
            <w:tcBorders>
              <w:top w:val="nil"/>
              <w:left w:val="single" w:sz="8" w:space="0" w:color="E0E0E0"/>
              <w:bottom w:val="nil"/>
              <w:right w:val="nil"/>
            </w:tcBorders>
            <w:vAlign w:val="center"/>
            <w:hideMark/>
          </w:tcPr>
          <w:p w14:paraId="6AD8593B" w14:textId="77777777" w:rsidR="00C2502C" w:rsidRDefault="00C2502C" w:rsidP="00C72004">
            <w:pPr>
              <w:spacing w:line="360" w:lineRule="auto"/>
              <w:jc w:val="both"/>
              <w:rPr>
                <w:color w:val="264A60"/>
                <w:sz w:val="18"/>
                <w:szCs w:val="18"/>
                <w:lang w:val="en-MY" w:eastAsia="en-MY"/>
              </w:rPr>
            </w:pPr>
          </w:p>
        </w:tc>
      </w:tr>
      <w:tr w:rsidR="00C2502C" w14:paraId="17642F55" w14:textId="77777777" w:rsidTr="0075353D">
        <w:trPr>
          <w:cantSplit/>
        </w:trPr>
        <w:tc>
          <w:tcPr>
            <w:tcW w:w="846" w:type="dxa"/>
            <w:vMerge w:val="restart"/>
            <w:tcBorders>
              <w:top w:val="single" w:sz="8" w:space="0" w:color="152935"/>
              <w:left w:val="nil"/>
              <w:bottom w:val="single" w:sz="8" w:space="0" w:color="AEAEAE"/>
              <w:right w:val="nil"/>
            </w:tcBorders>
            <w:shd w:val="clear" w:color="auto" w:fill="E0E0E0"/>
            <w:hideMark/>
          </w:tcPr>
          <w:p w14:paraId="30B7473F"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Fakulti</w:t>
            </w:r>
            <w:proofErr w:type="spellEnd"/>
          </w:p>
        </w:tc>
        <w:tc>
          <w:tcPr>
            <w:tcW w:w="1385" w:type="dxa"/>
            <w:tcBorders>
              <w:top w:val="single" w:sz="8" w:space="0" w:color="152935"/>
              <w:left w:val="nil"/>
              <w:bottom w:val="single" w:sz="8" w:space="0" w:color="AEAEAE"/>
              <w:right w:val="nil"/>
            </w:tcBorders>
            <w:shd w:val="clear" w:color="auto" w:fill="E0E0E0"/>
            <w:hideMark/>
          </w:tcPr>
          <w:p w14:paraId="02350F5C"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Kejuruteraan</w:t>
            </w:r>
            <w:proofErr w:type="spellEnd"/>
          </w:p>
        </w:tc>
        <w:tc>
          <w:tcPr>
            <w:tcW w:w="1031" w:type="dxa"/>
            <w:tcBorders>
              <w:top w:val="single" w:sz="8" w:space="0" w:color="152935"/>
              <w:left w:val="nil"/>
              <w:bottom w:val="single" w:sz="8" w:space="0" w:color="AEAEAE"/>
              <w:right w:val="nil"/>
            </w:tcBorders>
            <w:shd w:val="clear" w:color="auto" w:fill="FFFFFF"/>
            <w:hideMark/>
          </w:tcPr>
          <w:p w14:paraId="489AFD3C" w14:textId="77777777" w:rsidR="00C2502C" w:rsidRDefault="00C2502C" w:rsidP="00C72004">
            <w:pPr>
              <w:spacing w:line="360" w:lineRule="auto"/>
              <w:ind w:left="60" w:right="60"/>
              <w:jc w:val="both"/>
              <w:rPr>
                <w:color w:val="010205"/>
                <w:sz w:val="18"/>
                <w:szCs w:val="18"/>
              </w:rPr>
            </w:pPr>
            <w:r>
              <w:rPr>
                <w:color w:val="010205"/>
                <w:sz w:val="18"/>
                <w:szCs w:val="18"/>
              </w:rPr>
              <w:t>2</w:t>
            </w:r>
          </w:p>
        </w:tc>
        <w:tc>
          <w:tcPr>
            <w:tcW w:w="1231" w:type="dxa"/>
            <w:tcBorders>
              <w:top w:val="single" w:sz="8" w:space="0" w:color="152935"/>
              <w:left w:val="single" w:sz="8" w:space="0" w:color="E0E0E0"/>
              <w:bottom w:val="single" w:sz="8" w:space="0" w:color="AEAEAE"/>
              <w:right w:val="single" w:sz="8" w:space="0" w:color="E0E0E0"/>
            </w:tcBorders>
            <w:shd w:val="clear" w:color="auto" w:fill="FFFFFF"/>
            <w:hideMark/>
          </w:tcPr>
          <w:p w14:paraId="7CF1C535" w14:textId="77777777" w:rsidR="00C2502C" w:rsidRDefault="00C2502C" w:rsidP="00C72004">
            <w:pPr>
              <w:spacing w:line="360" w:lineRule="auto"/>
              <w:ind w:left="60" w:right="60"/>
              <w:jc w:val="both"/>
              <w:rPr>
                <w:color w:val="010205"/>
                <w:sz w:val="18"/>
                <w:szCs w:val="18"/>
              </w:rPr>
            </w:pPr>
            <w:r>
              <w:rPr>
                <w:color w:val="010205"/>
                <w:sz w:val="18"/>
                <w:szCs w:val="18"/>
              </w:rPr>
              <w:t>21</w:t>
            </w:r>
          </w:p>
        </w:tc>
        <w:tc>
          <w:tcPr>
            <w:tcW w:w="1031" w:type="dxa"/>
            <w:tcBorders>
              <w:top w:val="single" w:sz="8" w:space="0" w:color="152935"/>
              <w:left w:val="single" w:sz="8" w:space="0" w:color="E0E0E0"/>
              <w:bottom w:val="single" w:sz="8" w:space="0" w:color="AEAEAE"/>
              <w:right w:val="nil"/>
            </w:tcBorders>
            <w:shd w:val="clear" w:color="auto" w:fill="FFFFFF"/>
            <w:hideMark/>
          </w:tcPr>
          <w:p w14:paraId="62276E00"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1" w:type="dxa"/>
            <w:tcBorders>
              <w:top w:val="single" w:sz="8" w:space="0" w:color="152935"/>
              <w:left w:val="single" w:sz="8" w:space="0" w:color="E0E0E0"/>
              <w:bottom w:val="single" w:sz="8" w:space="0" w:color="AEAEAE"/>
              <w:right w:val="nil"/>
            </w:tcBorders>
            <w:shd w:val="clear" w:color="auto" w:fill="FFFFFF"/>
            <w:hideMark/>
          </w:tcPr>
          <w:p w14:paraId="1DB3D7A2" w14:textId="77777777" w:rsidR="00C2502C" w:rsidRDefault="00C2502C" w:rsidP="00C72004">
            <w:pPr>
              <w:spacing w:line="360" w:lineRule="auto"/>
              <w:ind w:left="60" w:right="60"/>
              <w:jc w:val="both"/>
              <w:rPr>
                <w:color w:val="010205"/>
                <w:sz w:val="18"/>
                <w:szCs w:val="18"/>
              </w:rPr>
            </w:pPr>
            <w:r>
              <w:rPr>
                <w:color w:val="010205"/>
                <w:sz w:val="18"/>
                <w:szCs w:val="18"/>
              </w:rPr>
              <w:t>24</w:t>
            </w:r>
          </w:p>
        </w:tc>
      </w:tr>
      <w:tr w:rsidR="00C2502C" w14:paraId="6087118B" w14:textId="77777777" w:rsidTr="0075353D">
        <w:trPr>
          <w:cantSplit/>
        </w:trPr>
        <w:tc>
          <w:tcPr>
            <w:tcW w:w="846" w:type="dxa"/>
            <w:vMerge/>
            <w:tcBorders>
              <w:top w:val="single" w:sz="8" w:space="0" w:color="152935"/>
              <w:left w:val="nil"/>
              <w:bottom w:val="single" w:sz="8" w:space="0" w:color="AEAEAE"/>
              <w:right w:val="nil"/>
            </w:tcBorders>
            <w:vAlign w:val="center"/>
            <w:hideMark/>
          </w:tcPr>
          <w:p w14:paraId="79787C4F" w14:textId="77777777" w:rsidR="00C2502C" w:rsidRDefault="00C2502C" w:rsidP="00C72004">
            <w:pPr>
              <w:spacing w:line="360" w:lineRule="auto"/>
              <w:jc w:val="both"/>
              <w:rPr>
                <w:color w:val="264A60"/>
                <w:sz w:val="18"/>
                <w:szCs w:val="18"/>
                <w:lang w:val="en-MY" w:eastAsia="en-MY"/>
              </w:rPr>
            </w:pPr>
          </w:p>
        </w:tc>
        <w:tc>
          <w:tcPr>
            <w:tcW w:w="1385" w:type="dxa"/>
            <w:tcBorders>
              <w:top w:val="single" w:sz="8" w:space="0" w:color="AEAEAE"/>
              <w:left w:val="nil"/>
              <w:bottom w:val="single" w:sz="8" w:space="0" w:color="AEAEAE"/>
              <w:right w:val="nil"/>
            </w:tcBorders>
            <w:shd w:val="clear" w:color="auto" w:fill="E0E0E0"/>
            <w:hideMark/>
          </w:tcPr>
          <w:p w14:paraId="1E45D7E4" w14:textId="77777777" w:rsidR="00C2502C" w:rsidRDefault="00C2502C" w:rsidP="00C72004">
            <w:pPr>
              <w:spacing w:line="360" w:lineRule="auto"/>
              <w:ind w:left="60" w:right="60"/>
              <w:jc w:val="both"/>
              <w:rPr>
                <w:color w:val="264A60"/>
                <w:sz w:val="18"/>
                <w:szCs w:val="18"/>
              </w:rPr>
            </w:pPr>
            <w:proofErr w:type="spellStart"/>
            <w:r>
              <w:rPr>
                <w:color w:val="264A60"/>
                <w:sz w:val="18"/>
                <w:szCs w:val="18"/>
              </w:rPr>
              <w:t>Sains</w:t>
            </w:r>
            <w:proofErr w:type="spellEnd"/>
            <w:r>
              <w:rPr>
                <w:color w:val="264A60"/>
                <w:sz w:val="18"/>
                <w:szCs w:val="18"/>
              </w:rPr>
              <w:t xml:space="preserve"> </w:t>
            </w:r>
            <w:proofErr w:type="spellStart"/>
            <w:r>
              <w:rPr>
                <w:color w:val="264A60"/>
                <w:sz w:val="18"/>
                <w:szCs w:val="18"/>
              </w:rPr>
              <w:t>Tulen</w:t>
            </w:r>
            <w:proofErr w:type="spellEnd"/>
          </w:p>
        </w:tc>
        <w:tc>
          <w:tcPr>
            <w:tcW w:w="1031" w:type="dxa"/>
            <w:tcBorders>
              <w:top w:val="single" w:sz="8" w:space="0" w:color="AEAEAE"/>
              <w:left w:val="nil"/>
              <w:bottom w:val="single" w:sz="8" w:space="0" w:color="AEAEAE"/>
              <w:right w:val="nil"/>
            </w:tcBorders>
            <w:shd w:val="clear" w:color="auto" w:fill="FFFFFF"/>
            <w:hideMark/>
          </w:tcPr>
          <w:p w14:paraId="7877FC99"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231" w:type="dxa"/>
            <w:tcBorders>
              <w:top w:val="single" w:sz="8" w:space="0" w:color="AEAEAE"/>
              <w:left w:val="single" w:sz="8" w:space="0" w:color="E0E0E0"/>
              <w:bottom w:val="single" w:sz="8" w:space="0" w:color="AEAEAE"/>
              <w:right w:val="single" w:sz="8" w:space="0" w:color="E0E0E0"/>
            </w:tcBorders>
            <w:shd w:val="clear" w:color="auto" w:fill="FFFFFF"/>
            <w:hideMark/>
          </w:tcPr>
          <w:p w14:paraId="2E227152"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1" w:type="dxa"/>
            <w:tcBorders>
              <w:top w:val="single" w:sz="8" w:space="0" w:color="AEAEAE"/>
              <w:left w:val="single" w:sz="8" w:space="0" w:color="E0E0E0"/>
              <w:bottom w:val="single" w:sz="8" w:space="0" w:color="AEAEAE"/>
              <w:right w:val="nil"/>
            </w:tcBorders>
            <w:shd w:val="clear" w:color="auto" w:fill="FFFFFF"/>
            <w:hideMark/>
          </w:tcPr>
          <w:p w14:paraId="7A621474" w14:textId="77777777" w:rsidR="00C2502C" w:rsidRDefault="00C2502C" w:rsidP="00C72004">
            <w:pPr>
              <w:spacing w:line="360" w:lineRule="auto"/>
              <w:ind w:left="60" w:right="60"/>
              <w:jc w:val="both"/>
              <w:rPr>
                <w:color w:val="010205"/>
                <w:sz w:val="18"/>
                <w:szCs w:val="18"/>
              </w:rPr>
            </w:pPr>
            <w:r>
              <w:rPr>
                <w:color w:val="010205"/>
                <w:sz w:val="18"/>
                <w:szCs w:val="18"/>
              </w:rPr>
              <w:t>0</w:t>
            </w:r>
          </w:p>
        </w:tc>
        <w:tc>
          <w:tcPr>
            <w:tcW w:w="1031" w:type="dxa"/>
            <w:tcBorders>
              <w:top w:val="single" w:sz="8" w:space="0" w:color="AEAEAE"/>
              <w:left w:val="single" w:sz="8" w:space="0" w:color="E0E0E0"/>
              <w:bottom w:val="single" w:sz="8" w:space="0" w:color="AEAEAE"/>
              <w:right w:val="nil"/>
            </w:tcBorders>
            <w:shd w:val="clear" w:color="auto" w:fill="FFFFFF"/>
            <w:hideMark/>
          </w:tcPr>
          <w:p w14:paraId="1FB792CA" w14:textId="77777777" w:rsidR="00C2502C" w:rsidRDefault="00C2502C" w:rsidP="00C72004">
            <w:pPr>
              <w:spacing w:line="360" w:lineRule="auto"/>
              <w:ind w:left="60" w:right="60"/>
              <w:jc w:val="both"/>
              <w:rPr>
                <w:color w:val="010205"/>
                <w:sz w:val="18"/>
                <w:szCs w:val="18"/>
              </w:rPr>
            </w:pPr>
            <w:r>
              <w:rPr>
                <w:color w:val="010205"/>
                <w:sz w:val="18"/>
                <w:szCs w:val="18"/>
              </w:rPr>
              <w:t>1</w:t>
            </w:r>
          </w:p>
        </w:tc>
      </w:tr>
      <w:tr w:rsidR="00C2502C" w14:paraId="53842E01" w14:textId="77777777" w:rsidTr="0075353D">
        <w:trPr>
          <w:cantSplit/>
        </w:trPr>
        <w:tc>
          <w:tcPr>
            <w:tcW w:w="2231" w:type="dxa"/>
            <w:gridSpan w:val="2"/>
            <w:tcBorders>
              <w:top w:val="single" w:sz="8" w:space="0" w:color="AEAEAE"/>
              <w:left w:val="nil"/>
              <w:bottom w:val="single" w:sz="8" w:space="0" w:color="152935"/>
              <w:right w:val="nil"/>
            </w:tcBorders>
            <w:shd w:val="clear" w:color="auto" w:fill="E0E0E0"/>
            <w:hideMark/>
          </w:tcPr>
          <w:p w14:paraId="38B8EA3F" w14:textId="77777777" w:rsidR="00C2502C" w:rsidRDefault="00C2502C" w:rsidP="00C72004">
            <w:pPr>
              <w:spacing w:line="360" w:lineRule="auto"/>
              <w:ind w:left="60" w:right="60"/>
              <w:jc w:val="both"/>
              <w:rPr>
                <w:color w:val="264A60"/>
                <w:sz w:val="18"/>
                <w:szCs w:val="18"/>
              </w:rPr>
            </w:pPr>
            <w:r>
              <w:rPr>
                <w:color w:val="264A60"/>
                <w:sz w:val="18"/>
                <w:szCs w:val="18"/>
              </w:rPr>
              <w:t>Total</w:t>
            </w:r>
          </w:p>
        </w:tc>
        <w:tc>
          <w:tcPr>
            <w:tcW w:w="1031" w:type="dxa"/>
            <w:tcBorders>
              <w:top w:val="single" w:sz="8" w:space="0" w:color="AEAEAE"/>
              <w:left w:val="nil"/>
              <w:bottom w:val="single" w:sz="8" w:space="0" w:color="152935"/>
              <w:right w:val="nil"/>
            </w:tcBorders>
            <w:shd w:val="clear" w:color="auto" w:fill="FFFFFF"/>
            <w:hideMark/>
          </w:tcPr>
          <w:p w14:paraId="28FF4A2E" w14:textId="77777777" w:rsidR="00C2502C" w:rsidRDefault="00C2502C" w:rsidP="00C72004">
            <w:pPr>
              <w:spacing w:line="360" w:lineRule="auto"/>
              <w:ind w:left="60" w:right="60"/>
              <w:jc w:val="both"/>
              <w:rPr>
                <w:color w:val="010205"/>
                <w:sz w:val="18"/>
                <w:szCs w:val="18"/>
              </w:rPr>
            </w:pPr>
            <w:r>
              <w:rPr>
                <w:color w:val="010205"/>
                <w:sz w:val="18"/>
                <w:szCs w:val="18"/>
              </w:rPr>
              <w:t>2</w:t>
            </w:r>
          </w:p>
        </w:tc>
        <w:tc>
          <w:tcPr>
            <w:tcW w:w="1231" w:type="dxa"/>
            <w:tcBorders>
              <w:top w:val="single" w:sz="8" w:space="0" w:color="AEAEAE"/>
              <w:left w:val="single" w:sz="8" w:space="0" w:color="E0E0E0"/>
              <w:bottom w:val="single" w:sz="8" w:space="0" w:color="152935"/>
              <w:right w:val="single" w:sz="8" w:space="0" w:color="E0E0E0"/>
            </w:tcBorders>
            <w:shd w:val="clear" w:color="auto" w:fill="FFFFFF"/>
            <w:hideMark/>
          </w:tcPr>
          <w:p w14:paraId="64CD91A3" w14:textId="77777777" w:rsidR="00C2502C" w:rsidRDefault="00C2502C" w:rsidP="00C72004">
            <w:pPr>
              <w:spacing w:line="360" w:lineRule="auto"/>
              <w:ind w:left="60" w:right="60"/>
              <w:jc w:val="both"/>
              <w:rPr>
                <w:color w:val="010205"/>
                <w:sz w:val="18"/>
                <w:szCs w:val="18"/>
              </w:rPr>
            </w:pPr>
            <w:r>
              <w:rPr>
                <w:color w:val="010205"/>
                <w:sz w:val="18"/>
                <w:szCs w:val="18"/>
              </w:rPr>
              <w:t>22</w:t>
            </w:r>
          </w:p>
        </w:tc>
        <w:tc>
          <w:tcPr>
            <w:tcW w:w="1031" w:type="dxa"/>
            <w:tcBorders>
              <w:top w:val="single" w:sz="8" w:space="0" w:color="AEAEAE"/>
              <w:left w:val="single" w:sz="8" w:space="0" w:color="E0E0E0"/>
              <w:bottom w:val="single" w:sz="8" w:space="0" w:color="152935"/>
              <w:right w:val="nil"/>
            </w:tcBorders>
            <w:shd w:val="clear" w:color="auto" w:fill="FFFFFF"/>
            <w:hideMark/>
          </w:tcPr>
          <w:p w14:paraId="3D590CA1" w14:textId="77777777" w:rsidR="00C2502C" w:rsidRDefault="00C2502C" w:rsidP="00C72004">
            <w:pPr>
              <w:spacing w:line="360" w:lineRule="auto"/>
              <w:ind w:left="60" w:right="60"/>
              <w:jc w:val="both"/>
              <w:rPr>
                <w:color w:val="010205"/>
                <w:sz w:val="18"/>
                <w:szCs w:val="18"/>
              </w:rPr>
            </w:pPr>
            <w:r>
              <w:rPr>
                <w:color w:val="010205"/>
                <w:sz w:val="18"/>
                <w:szCs w:val="18"/>
              </w:rPr>
              <w:t>1</w:t>
            </w:r>
          </w:p>
        </w:tc>
        <w:tc>
          <w:tcPr>
            <w:tcW w:w="1031" w:type="dxa"/>
            <w:tcBorders>
              <w:top w:val="single" w:sz="8" w:space="0" w:color="AEAEAE"/>
              <w:left w:val="single" w:sz="8" w:space="0" w:color="E0E0E0"/>
              <w:bottom w:val="single" w:sz="8" w:space="0" w:color="152935"/>
              <w:right w:val="nil"/>
            </w:tcBorders>
            <w:shd w:val="clear" w:color="auto" w:fill="FFFFFF"/>
            <w:hideMark/>
          </w:tcPr>
          <w:p w14:paraId="1C466457" w14:textId="77777777" w:rsidR="00C2502C" w:rsidRDefault="00C2502C" w:rsidP="00C72004">
            <w:pPr>
              <w:spacing w:line="360" w:lineRule="auto"/>
              <w:ind w:left="60" w:right="60"/>
              <w:jc w:val="both"/>
              <w:rPr>
                <w:color w:val="010205"/>
                <w:sz w:val="18"/>
                <w:szCs w:val="18"/>
              </w:rPr>
            </w:pPr>
            <w:r>
              <w:rPr>
                <w:color w:val="010205"/>
                <w:sz w:val="18"/>
                <w:szCs w:val="18"/>
              </w:rPr>
              <w:t>25</w:t>
            </w:r>
          </w:p>
        </w:tc>
      </w:tr>
    </w:tbl>
    <w:p w14:paraId="10E5B262" w14:textId="77777777" w:rsidR="00C2502C" w:rsidRDefault="00C2502C" w:rsidP="00A733AB">
      <w:pPr>
        <w:spacing w:line="360" w:lineRule="auto"/>
        <w:ind w:firstLine="720"/>
        <w:jc w:val="both"/>
        <w:rPr>
          <w:rFonts w:ascii="Times New Roman" w:hAnsi="Times New Roman" w:cs="Times New Roman"/>
          <w:sz w:val="24"/>
          <w:szCs w:val="24"/>
          <w:lang w:val="en-MY" w:eastAsia="en-MY"/>
        </w:rPr>
      </w:pPr>
      <w:r>
        <w:rPr>
          <w:rFonts w:ascii="Times New Roman" w:hAnsi="Times New Roman" w:cs="Times New Roman"/>
          <w:sz w:val="24"/>
          <w:szCs w:val="24"/>
        </w:rPr>
        <w:t xml:space="preserve">Carta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24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(88.89%) yang </w:t>
      </w:r>
      <w:proofErr w:type="spellStart"/>
      <w:r>
        <w:rPr>
          <w:rFonts w:ascii="Times New Roman" w:hAnsi="Times New Roman" w:cs="Times New Roman"/>
          <w:sz w:val="24"/>
          <w:szCs w:val="24"/>
        </w:rPr>
        <w:t>menyertai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kejuteraan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(3.70%)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seramai</w:t>
      </w:r>
      <w:proofErr w:type="spellEnd"/>
      <w:r>
        <w:rPr>
          <w:rFonts w:ascii="Times New Roman" w:hAnsi="Times New Roman" w:cs="Times New Roman"/>
          <w:sz w:val="24"/>
          <w:szCs w:val="24"/>
        </w:rPr>
        <w:t xml:space="preserve"> 2 orang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(7.41%)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fakulti</w:t>
      </w:r>
      <w:proofErr w:type="spellEnd"/>
      <w:r>
        <w:rPr>
          <w:rFonts w:ascii="Times New Roman" w:hAnsi="Times New Roman" w:cs="Times New Roman"/>
          <w:sz w:val="24"/>
          <w:szCs w:val="24"/>
        </w:rPr>
        <w:t>.</w:t>
      </w:r>
    </w:p>
    <w:p w14:paraId="30C6FEF4" w14:textId="534B6D37" w:rsidR="00C2502C" w:rsidRDefault="00C2502C" w:rsidP="00C72004">
      <w:pPr>
        <w:spacing w:line="360" w:lineRule="auto"/>
        <w:jc w:val="both"/>
        <w:rPr>
          <w:lang w:val="en-MY"/>
        </w:rPr>
      </w:pPr>
    </w:p>
    <w:p w14:paraId="0FA9C3B4" w14:textId="3273E528" w:rsidR="00335102" w:rsidRPr="004E4385" w:rsidRDefault="00335102" w:rsidP="00C72004">
      <w:pPr>
        <w:spacing w:line="360" w:lineRule="auto"/>
        <w:jc w:val="both"/>
        <w:rPr>
          <w:lang w:val="en-US"/>
        </w:rPr>
      </w:pPr>
    </w:p>
    <w:p w14:paraId="7FB4035A" w14:textId="37F19ADE" w:rsidR="00BC6C3C" w:rsidRPr="006A5CDE" w:rsidRDefault="00BC6C3C" w:rsidP="00C72004">
      <w:pPr>
        <w:spacing w:after="160" w:line="360" w:lineRule="auto"/>
        <w:jc w:val="both"/>
        <w:rPr>
          <w:rFonts w:ascii="Times New Roman" w:hAnsi="Times New Roman" w:cs="Times New Roman"/>
          <w:sz w:val="24"/>
          <w:szCs w:val="24"/>
        </w:rPr>
      </w:pPr>
      <w:r w:rsidRPr="006A5CDE">
        <w:rPr>
          <w:rFonts w:ascii="Times New Roman" w:hAnsi="Times New Roman" w:cs="Times New Roman"/>
          <w:sz w:val="24"/>
          <w:szCs w:val="24"/>
        </w:rPr>
        <w:br w:type="page"/>
      </w:r>
    </w:p>
    <w:p w14:paraId="4ACF0433" w14:textId="20DCEB94" w:rsidR="00BC6C3C" w:rsidRDefault="00BC6C3C" w:rsidP="00C72004">
      <w:pPr>
        <w:pStyle w:val="Heading1"/>
        <w:spacing w:line="360" w:lineRule="auto"/>
        <w:jc w:val="both"/>
        <w:rPr>
          <w:rFonts w:ascii="Times New Roman" w:hAnsi="Times New Roman" w:cs="Times New Roman"/>
          <w:color w:val="auto"/>
        </w:rPr>
      </w:pPr>
      <w:bookmarkStart w:id="14" w:name="_Toc28869194"/>
      <w:r w:rsidRPr="00A2587A">
        <w:rPr>
          <w:rFonts w:ascii="Times New Roman" w:hAnsi="Times New Roman" w:cs="Times New Roman"/>
          <w:color w:val="auto"/>
        </w:rPr>
        <w:lastRenderedPageBreak/>
        <w:t xml:space="preserve">5.0 </w:t>
      </w:r>
      <w:proofErr w:type="spellStart"/>
      <w:r w:rsidRPr="00A2587A">
        <w:rPr>
          <w:rFonts w:ascii="Times New Roman" w:hAnsi="Times New Roman" w:cs="Times New Roman"/>
          <w:color w:val="auto"/>
        </w:rPr>
        <w:t>Perbincangan</w:t>
      </w:r>
      <w:bookmarkEnd w:id="14"/>
      <w:proofErr w:type="spellEnd"/>
      <w:r w:rsidRPr="00A2587A">
        <w:rPr>
          <w:rFonts w:ascii="Times New Roman" w:hAnsi="Times New Roman" w:cs="Times New Roman"/>
          <w:color w:val="auto"/>
        </w:rPr>
        <w:t xml:space="preserve"> </w:t>
      </w:r>
    </w:p>
    <w:p w14:paraId="564651A0" w14:textId="52CEB071" w:rsidR="00E458B6" w:rsidRDefault="00E458B6" w:rsidP="00E458B6">
      <w:pPr>
        <w:pStyle w:val="Heading2"/>
        <w:rPr>
          <w:rFonts w:ascii="Times New Roman" w:hAnsi="Times New Roman" w:cs="Times New Roman"/>
          <w:color w:val="000000" w:themeColor="text1"/>
        </w:rPr>
      </w:pPr>
      <w:bookmarkStart w:id="15" w:name="_Toc28869195"/>
      <w:r w:rsidRPr="00E458B6">
        <w:rPr>
          <w:rFonts w:ascii="Times New Roman" w:hAnsi="Times New Roman" w:cs="Times New Roman"/>
          <w:color w:val="000000" w:themeColor="text1"/>
        </w:rPr>
        <w:t xml:space="preserve">5.1 </w:t>
      </w:r>
      <w:proofErr w:type="spellStart"/>
      <w:r w:rsidRPr="00E458B6">
        <w:rPr>
          <w:rFonts w:ascii="Times New Roman" w:hAnsi="Times New Roman" w:cs="Times New Roman"/>
          <w:color w:val="000000" w:themeColor="text1"/>
        </w:rPr>
        <w:t>Cadangan-cadangan</w:t>
      </w:r>
      <w:proofErr w:type="spellEnd"/>
      <w:r w:rsidRPr="00E458B6">
        <w:rPr>
          <w:rFonts w:ascii="Times New Roman" w:hAnsi="Times New Roman" w:cs="Times New Roman"/>
          <w:color w:val="000000" w:themeColor="text1"/>
        </w:rPr>
        <w:t xml:space="preserve"> </w:t>
      </w:r>
      <w:proofErr w:type="spellStart"/>
      <w:r w:rsidRPr="00E458B6">
        <w:rPr>
          <w:rFonts w:ascii="Times New Roman" w:hAnsi="Times New Roman" w:cs="Times New Roman"/>
          <w:color w:val="000000" w:themeColor="text1"/>
        </w:rPr>
        <w:t>mengatasi</w:t>
      </w:r>
      <w:proofErr w:type="spellEnd"/>
      <w:r w:rsidRPr="00E458B6">
        <w:rPr>
          <w:rFonts w:ascii="Times New Roman" w:hAnsi="Times New Roman" w:cs="Times New Roman"/>
          <w:color w:val="000000" w:themeColor="text1"/>
        </w:rPr>
        <w:t xml:space="preserve"> </w:t>
      </w:r>
      <w:proofErr w:type="spellStart"/>
      <w:r w:rsidRPr="00E458B6">
        <w:rPr>
          <w:rFonts w:ascii="Times New Roman" w:hAnsi="Times New Roman" w:cs="Times New Roman"/>
          <w:color w:val="000000" w:themeColor="text1"/>
        </w:rPr>
        <w:t>Komunalisme</w:t>
      </w:r>
      <w:proofErr w:type="spellEnd"/>
      <w:r w:rsidRPr="00E458B6">
        <w:rPr>
          <w:rFonts w:ascii="Times New Roman" w:hAnsi="Times New Roman" w:cs="Times New Roman"/>
          <w:color w:val="000000" w:themeColor="text1"/>
        </w:rPr>
        <w:t xml:space="preserve"> </w:t>
      </w:r>
      <w:proofErr w:type="spellStart"/>
      <w:r w:rsidRPr="00E458B6">
        <w:rPr>
          <w:rFonts w:ascii="Times New Roman" w:hAnsi="Times New Roman" w:cs="Times New Roman"/>
          <w:color w:val="000000" w:themeColor="text1"/>
        </w:rPr>
        <w:t>dalam</w:t>
      </w:r>
      <w:proofErr w:type="spellEnd"/>
      <w:r w:rsidRPr="00E458B6">
        <w:rPr>
          <w:rFonts w:ascii="Times New Roman" w:hAnsi="Times New Roman" w:cs="Times New Roman"/>
          <w:color w:val="000000" w:themeColor="text1"/>
        </w:rPr>
        <w:t xml:space="preserve"> </w:t>
      </w:r>
      <w:proofErr w:type="spellStart"/>
      <w:r w:rsidRPr="00E458B6">
        <w:rPr>
          <w:rFonts w:ascii="Times New Roman" w:hAnsi="Times New Roman" w:cs="Times New Roman"/>
          <w:color w:val="000000" w:themeColor="text1"/>
        </w:rPr>
        <w:t>kalangan</w:t>
      </w:r>
      <w:proofErr w:type="spellEnd"/>
      <w:r w:rsidRPr="00E458B6">
        <w:rPr>
          <w:rFonts w:ascii="Times New Roman" w:hAnsi="Times New Roman" w:cs="Times New Roman"/>
          <w:color w:val="000000" w:themeColor="text1"/>
        </w:rPr>
        <w:t xml:space="preserve"> </w:t>
      </w:r>
      <w:proofErr w:type="spellStart"/>
      <w:r w:rsidRPr="00E458B6">
        <w:rPr>
          <w:rFonts w:ascii="Times New Roman" w:hAnsi="Times New Roman" w:cs="Times New Roman"/>
          <w:color w:val="000000" w:themeColor="text1"/>
        </w:rPr>
        <w:t>Pelajar</w:t>
      </w:r>
      <w:proofErr w:type="spellEnd"/>
      <w:r w:rsidRPr="00E458B6">
        <w:rPr>
          <w:rFonts w:ascii="Times New Roman" w:hAnsi="Times New Roman" w:cs="Times New Roman"/>
          <w:color w:val="000000" w:themeColor="text1"/>
        </w:rPr>
        <w:t xml:space="preserve"> UTM</w:t>
      </w:r>
      <w:bookmarkEnd w:id="15"/>
    </w:p>
    <w:p w14:paraId="5E53BB49" w14:textId="77777777" w:rsidR="00E458B6" w:rsidRPr="00E458B6" w:rsidRDefault="00E458B6" w:rsidP="00E458B6"/>
    <w:p w14:paraId="0386276C" w14:textId="77777777" w:rsidR="00392088" w:rsidRDefault="00392088" w:rsidP="00392088">
      <w:pPr>
        <w:spacing w:line="360" w:lineRule="auto"/>
        <w:ind w:firstLine="720"/>
        <w:jc w:val="both"/>
        <w:rPr>
          <w:rFonts w:ascii="Times New Roman" w:hAnsi="Times New Roman" w:cs="Times New Roman"/>
          <w:sz w:val="24"/>
          <w:szCs w:val="24"/>
        </w:rPr>
      </w:pPr>
      <w:proofErr w:type="spellStart"/>
      <w:r w:rsidRPr="002448A6">
        <w:rPr>
          <w:rFonts w:ascii="Times New Roman" w:hAnsi="Times New Roman" w:cs="Times New Roman"/>
          <w:sz w:val="24"/>
          <w:szCs w:val="24"/>
        </w:rPr>
        <w:t>Komunalisme</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ditakrifkan</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sebagai</w:t>
      </w:r>
      <w:proofErr w:type="spellEnd"/>
      <w:r w:rsidRPr="002448A6">
        <w:rPr>
          <w:color w:val="333333"/>
          <w:sz w:val="21"/>
          <w:szCs w:val="21"/>
          <w:shd w:val="clear" w:color="auto" w:fill="FFFFE0"/>
        </w:rPr>
        <w:t xml:space="preserve"> </w:t>
      </w:r>
      <w:proofErr w:type="spellStart"/>
      <w:r w:rsidRPr="002448A6">
        <w:rPr>
          <w:rFonts w:ascii="Times New Roman" w:hAnsi="Times New Roman" w:cs="Times New Roman"/>
          <w:sz w:val="24"/>
          <w:szCs w:val="24"/>
        </w:rPr>
        <w:t>semangat</w:t>
      </w:r>
      <w:proofErr w:type="spellEnd"/>
      <w:r w:rsidRPr="002448A6">
        <w:rPr>
          <w:rFonts w:ascii="Times New Roman" w:hAnsi="Times New Roman" w:cs="Times New Roman"/>
          <w:sz w:val="24"/>
          <w:szCs w:val="24"/>
        </w:rPr>
        <w:t xml:space="preserve"> yang </w:t>
      </w:r>
      <w:proofErr w:type="spellStart"/>
      <w:r w:rsidRPr="002448A6">
        <w:rPr>
          <w:rFonts w:ascii="Times New Roman" w:hAnsi="Times New Roman" w:cs="Times New Roman"/>
          <w:sz w:val="24"/>
          <w:szCs w:val="24"/>
        </w:rPr>
        <w:t>lebih</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menitikberatkan</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kepentingan</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sesuatu</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kaum</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sahaja</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Kamus</w:t>
      </w:r>
      <w:proofErr w:type="spellEnd"/>
      <w:r w:rsidRPr="002448A6">
        <w:rPr>
          <w:rFonts w:ascii="Times New Roman" w:hAnsi="Times New Roman" w:cs="Times New Roman"/>
          <w:sz w:val="24"/>
          <w:szCs w:val="24"/>
        </w:rPr>
        <w:t xml:space="preserve"> Dewan </w:t>
      </w:r>
      <w:proofErr w:type="spellStart"/>
      <w:r>
        <w:rPr>
          <w:rFonts w:ascii="Times New Roman" w:hAnsi="Times New Roman" w:cs="Times New Roman"/>
          <w:sz w:val="24"/>
          <w:szCs w:val="24"/>
        </w:rPr>
        <w:t>E</w:t>
      </w:r>
      <w:r w:rsidRPr="002448A6">
        <w:rPr>
          <w:rFonts w:ascii="Times New Roman" w:hAnsi="Times New Roman" w:cs="Times New Roman"/>
          <w:sz w:val="24"/>
          <w:szCs w:val="24"/>
        </w:rPr>
        <w:t>disi</w:t>
      </w:r>
      <w:proofErr w:type="spellEnd"/>
      <w:r w:rsidRPr="002448A6">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2448A6">
        <w:rPr>
          <w:rFonts w:ascii="Times New Roman" w:hAnsi="Times New Roman" w:cs="Times New Roman"/>
          <w:sz w:val="24"/>
          <w:szCs w:val="24"/>
        </w:rPr>
        <w:t>eempat</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Walaupun</w:t>
      </w:r>
      <w:proofErr w:type="spellEnd"/>
      <w:r w:rsidRPr="002448A6">
        <w:rPr>
          <w:rFonts w:ascii="Times New Roman" w:hAnsi="Times New Roman" w:cs="Times New Roman"/>
          <w:sz w:val="24"/>
          <w:szCs w:val="24"/>
        </w:rPr>
        <w:t xml:space="preserve"> Malaysia </w:t>
      </w:r>
      <w:proofErr w:type="spellStart"/>
      <w:r w:rsidRPr="002448A6">
        <w:rPr>
          <w:rFonts w:ascii="Times New Roman" w:hAnsi="Times New Roman" w:cs="Times New Roman"/>
          <w:sz w:val="24"/>
          <w:szCs w:val="24"/>
        </w:rPr>
        <w:t>masih</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aman</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dengan</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semangat</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perpaduan</w:t>
      </w:r>
      <w:proofErr w:type="spellEnd"/>
      <w:r w:rsidRPr="002448A6">
        <w:rPr>
          <w:rFonts w:ascii="Times New Roman" w:hAnsi="Times New Roman" w:cs="Times New Roman"/>
          <w:sz w:val="24"/>
          <w:szCs w:val="24"/>
        </w:rPr>
        <w:t xml:space="preserve"> yang </w:t>
      </w:r>
      <w:proofErr w:type="spellStart"/>
      <w:r w:rsidRPr="002448A6">
        <w:rPr>
          <w:rFonts w:ascii="Times New Roman" w:hAnsi="Times New Roman" w:cs="Times New Roman"/>
          <w:sz w:val="24"/>
          <w:szCs w:val="24"/>
        </w:rPr>
        <w:t>kuat</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diantara</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kaum</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namun</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tidak</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dinafikan</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masih</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terdapat</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lagi</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masalah</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fahaman</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kaum</w:t>
      </w:r>
      <w:proofErr w:type="spellEnd"/>
      <w:r w:rsidRPr="002448A6">
        <w:rPr>
          <w:rFonts w:ascii="Times New Roman" w:hAnsi="Times New Roman" w:cs="Times New Roman"/>
          <w:sz w:val="24"/>
          <w:szCs w:val="24"/>
        </w:rPr>
        <w:t xml:space="preserve"> di </w:t>
      </w:r>
      <w:proofErr w:type="spellStart"/>
      <w:r w:rsidRPr="002448A6">
        <w:rPr>
          <w:rFonts w:ascii="Times New Roman" w:hAnsi="Times New Roman" w:cs="Times New Roman"/>
          <w:sz w:val="24"/>
          <w:szCs w:val="24"/>
        </w:rPr>
        <w:t>kalangan</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rakyat</w:t>
      </w:r>
      <w:proofErr w:type="spellEnd"/>
      <w:r w:rsidRPr="002448A6">
        <w:rPr>
          <w:rFonts w:ascii="Times New Roman" w:hAnsi="Times New Roman" w:cs="Times New Roman"/>
          <w:sz w:val="24"/>
          <w:szCs w:val="24"/>
        </w:rPr>
        <w:t xml:space="preserve"> Malaysia </w:t>
      </w:r>
      <w:proofErr w:type="spellStart"/>
      <w:r w:rsidRPr="002448A6">
        <w:rPr>
          <w:rFonts w:ascii="Times New Roman" w:hAnsi="Times New Roman" w:cs="Times New Roman"/>
          <w:sz w:val="24"/>
          <w:szCs w:val="24"/>
        </w:rPr>
        <w:t>terutamanya</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melibatkan</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pelajar</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pusat</w:t>
      </w:r>
      <w:proofErr w:type="spellEnd"/>
      <w:r w:rsidRPr="002448A6">
        <w:rPr>
          <w:rFonts w:ascii="Times New Roman" w:hAnsi="Times New Roman" w:cs="Times New Roman"/>
          <w:sz w:val="24"/>
          <w:szCs w:val="24"/>
        </w:rPr>
        <w:t xml:space="preserve"> </w:t>
      </w:r>
      <w:proofErr w:type="spellStart"/>
      <w:r w:rsidRPr="002448A6">
        <w:rPr>
          <w:rFonts w:ascii="Times New Roman" w:hAnsi="Times New Roman" w:cs="Times New Roman"/>
          <w:sz w:val="24"/>
          <w:szCs w:val="24"/>
        </w:rPr>
        <w:t>pengajian</w:t>
      </w:r>
      <w:proofErr w:type="spellEnd"/>
      <w:r w:rsidRPr="002448A6">
        <w:rPr>
          <w:rFonts w:ascii="Times New Roman" w:hAnsi="Times New Roman" w:cs="Times New Roman"/>
          <w:sz w:val="24"/>
          <w:szCs w:val="24"/>
        </w:rPr>
        <w:t xml:space="preserve"> </w:t>
      </w:r>
      <w:proofErr w:type="spellStart"/>
      <w:proofErr w:type="gramStart"/>
      <w:r w:rsidRPr="002448A6">
        <w:rPr>
          <w:rFonts w:ascii="Times New Roman" w:hAnsi="Times New Roman" w:cs="Times New Roman"/>
          <w:sz w:val="24"/>
          <w:szCs w:val="24"/>
        </w:rPr>
        <w:t>tinggi.</w:t>
      </w:r>
      <w:r>
        <w:rPr>
          <w:rFonts w:ascii="Times New Roman" w:hAnsi="Times New Roman" w:cs="Times New Roman"/>
          <w:sz w:val="24"/>
          <w:szCs w:val="24"/>
        </w:rPr>
        <w:t>Perkara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remeh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drastik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1FF48B06" w14:textId="77777777" w:rsidR="00392088" w:rsidRDefault="00392088" w:rsidP="00E545B6">
      <w:pPr>
        <w:spacing w:line="360" w:lineRule="auto"/>
        <w:ind w:firstLine="720"/>
        <w:jc w:val="both"/>
        <w:rPr>
          <w:rFonts w:ascii="Times New Roman" w:hAnsi="Times New Roman" w:cs="Times New Roman"/>
          <w:sz w:val="24"/>
          <w:szCs w:val="24"/>
        </w:rPr>
      </w:pPr>
    </w:p>
    <w:p w14:paraId="174C410B" w14:textId="4D44D05C" w:rsidR="00E545B6" w:rsidRDefault="00E545B6" w:rsidP="00E545B6">
      <w:pPr>
        <w:spacing w:line="360" w:lineRule="auto"/>
        <w:ind w:firstLine="720"/>
        <w:jc w:val="both"/>
        <w:rPr>
          <w:rFonts w:ascii="Times New Roman" w:hAnsi="Times New Roman" w:cs="Times New Roman"/>
          <w:sz w:val="24"/>
          <w:szCs w:val="24"/>
        </w:rPr>
      </w:pPr>
      <w:proofErr w:type="spellStart"/>
      <w:r w:rsidRPr="00C0239D">
        <w:rPr>
          <w:rFonts w:ascii="Times New Roman" w:hAnsi="Times New Roman" w:cs="Times New Roman"/>
          <w:sz w:val="24"/>
          <w:szCs w:val="24"/>
        </w:rPr>
        <w:t>Menurut</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analisis</w:t>
      </w:r>
      <w:proofErr w:type="spellEnd"/>
      <w:r w:rsidRPr="00C0239D">
        <w:rPr>
          <w:rFonts w:ascii="Times New Roman" w:hAnsi="Times New Roman" w:cs="Times New Roman"/>
          <w:sz w:val="24"/>
          <w:szCs w:val="24"/>
        </w:rPr>
        <w:t xml:space="preserve"> di </w:t>
      </w:r>
      <w:proofErr w:type="spellStart"/>
      <w:r w:rsidRPr="00C0239D">
        <w:rPr>
          <w:rFonts w:ascii="Times New Roman" w:hAnsi="Times New Roman" w:cs="Times New Roman"/>
          <w:sz w:val="24"/>
          <w:szCs w:val="24"/>
        </w:rPr>
        <w:t>atas</w:t>
      </w:r>
      <w:proofErr w:type="spellEnd"/>
      <w:r w:rsidRPr="00C0239D">
        <w:rPr>
          <w:rFonts w:ascii="Times New Roman" w:hAnsi="Times New Roman" w:cs="Times New Roman"/>
          <w:sz w:val="24"/>
          <w:szCs w:val="24"/>
        </w:rPr>
        <w:t>,</w:t>
      </w:r>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terdapat</w:t>
      </w:r>
      <w:proofErr w:type="spellEnd"/>
      <w:r w:rsidRPr="00C0239D">
        <w:rPr>
          <w:rFonts w:ascii="Times New Roman" w:hAnsi="Times New Roman" w:cs="Times New Roman"/>
          <w:sz w:val="24"/>
          <w:szCs w:val="24"/>
          <w:lang w:val="en-US"/>
        </w:rPr>
        <w:t xml:space="preserve"> 27 orang </w:t>
      </w:r>
      <w:proofErr w:type="spellStart"/>
      <w:r w:rsidRPr="00C0239D">
        <w:rPr>
          <w:rFonts w:ascii="Times New Roman" w:hAnsi="Times New Roman" w:cs="Times New Roman"/>
          <w:sz w:val="24"/>
          <w:szCs w:val="24"/>
          <w:lang w:val="en-US"/>
        </w:rPr>
        <w:t>pelajar</w:t>
      </w:r>
      <w:proofErr w:type="spellEnd"/>
      <w:r w:rsidRPr="00C0239D">
        <w:rPr>
          <w:rFonts w:ascii="Times New Roman" w:hAnsi="Times New Roman" w:cs="Times New Roman"/>
          <w:sz w:val="24"/>
          <w:szCs w:val="24"/>
          <w:lang w:val="en-US"/>
        </w:rPr>
        <w:t xml:space="preserve"> UTM </w:t>
      </w:r>
      <w:proofErr w:type="spellStart"/>
      <w:r w:rsidRPr="00C0239D">
        <w:rPr>
          <w:rFonts w:ascii="Times New Roman" w:hAnsi="Times New Roman" w:cs="Times New Roman"/>
          <w:sz w:val="24"/>
          <w:szCs w:val="24"/>
          <w:lang w:val="en-US"/>
        </w:rPr>
        <w:t>terlibat</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dalam</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soal</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selidik</w:t>
      </w:r>
      <w:proofErr w:type="spellEnd"/>
      <w:r w:rsidRPr="00C0239D">
        <w:rPr>
          <w:rFonts w:ascii="Times New Roman" w:hAnsi="Times New Roman" w:cs="Times New Roman"/>
          <w:sz w:val="24"/>
          <w:szCs w:val="24"/>
          <w:lang w:val="en-US"/>
        </w:rPr>
        <w:t xml:space="preserve"> kami. </w:t>
      </w:r>
      <w:r w:rsidRPr="00C0239D">
        <w:rPr>
          <w:rFonts w:ascii="Times New Roman" w:hAnsi="Times New Roman" w:cs="Times New Roman"/>
          <w:sz w:val="24"/>
          <w:szCs w:val="24"/>
        </w:rPr>
        <w:t xml:space="preserve">Salah </w:t>
      </w:r>
      <w:proofErr w:type="spellStart"/>
      <w:r w:rsidRPr="00C0239D">
        <w:rPr>
          <w:rFonts w:ascii="Times New Roman" w:hAnsi="Times New Roman" w:cs="Times New Roman"/>
          <w:sz w:val="24"/>
          <w:szCs w:val="24"/>
        </w:rPr>
        <w:t>satu</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cara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mengatasi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komunalisme</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dalam</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kalangan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w:t>
      </w:r>
      <w:proofErr w:type="spellEnd"/>
      <w:r w:rsidRPr="00C0239D">
        <w:rPr>
          <w:rFonts w:ascii="Times New Roman" w:hAnsi="Times New Roman" w:cs="Times New Roman"/>
          <w:sz w:val="24"/>
          <w:szCs w:val="24"/>
        </w:rPr>
        <w:t xml:space="preserve"> UTM yang </w:t>
      </w:r>
      <w:proofErr w:type="spellStart"/>
      <w:r w:rsidRPr="00C0239D">
        <w:rPr>
          <w:rFonts w:ascii="Times New Roman" w:hAnsi="Times New Roman" w:cs="Times New Roman"/>
          <w:sz w:val="24"/>
          <w:szCs w:val="24"/>
        </w:rPr>
        <w:t>tidak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boleh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diketepikan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ialah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sistem</w:t>
      </w:r>
      <w:proofErr w:type="spellEnd"/>
      <w:r w:rsidRPr="00C0239D">
        <w:rPr>
          <w:rFonts w:ascii="Times New Roman" w:hAnsi="Times New Roman" w:cs="Times New Roman"/>
          <w:sz w:val="24"/>
          <w:szCs w:val="24"/>
        </w:rPr>
        <w:t xml:space="preserve"> asrama </w:t>
      </w:r>
      <w:proofErr w:type="spellStart"/>
      <w:r w:rsidRPr="00C0239D">
        <w:rPr>
          <w:rFonts w:ascii="Times New Roman" w:hAnsi="Times New Roman" w:cs="Times New Roman"/>
          <w:sz w:val="24"/>
          <w:szCs w:val="24"/>
        </w:rPr>
        <w:t>pemilihan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sebilik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mestilah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diubah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Fikiran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ini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dikeluarkan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selepas</w:t>
      </w:r>
      <w:proofErr w:type="spellEnd"/>
      <w:r w:rsidRPr="00C0239D">
        <w:rPr>
          <w:rFonts w:ascii="Times New Roman" w:hAnsi="Times New Roman" w:cs="Times New Roman"/>
          <w:sz w:val="24"/>
          <w:szCs w:val="24"/>
        </w:rPr>
        <w:t xml:space="preserve"> data </w:t>
      </w:r>
      <w:proofErr w:type="spellStart"/>
      <w:r w:rsidRPr="00C0239D">
        <w:rPr>
          <w:rFonts w:ascii="Times New Roman" w:hAnsi="Times New Roman" w:cs="Times New Roman"/>
          <w:sz w:val="24"/>
          <w:szCs w:val="24"/>
        </w:rPr>
        <w:t>siap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dianalisiskan</w:t>
      </w:r>
      <w:proofErr w:type="spellEnd"/>
      <w:r w:rsidRPr="00C0239D">
        <w:rPr>
          <w:rFonts w:ascii="Times New Roman" w:hAnsi="Times New Roman" w:cs="Times New Roman"/>
          <w:sz w:val="24"/>
          <w:szCs w:val="24"/>
        </w:rPr>
        <w:t xml:space="preserve">. </w:t>
      </w:r>
      <w:r w:rsidRPr="00C0239D">
        <w:rPr>
          <w:rFonts w:ascii="Times New Roman" w:hAnsi="Times New Roman" w:cs="Times New Roman"/>
          <w:sz w:val="24"/>
          <w:szCs w:val="24"/>
          <w:lang w:val="en-US"/>
        </w:rPr>
        <w:t xml:space="preserve">Mean </w:t>
      </w:r>
      <w:proofErr w:type="spellStart"/>
      <w:r w:rsidRPr="00C0239D">
        <w:rPr>
          <w:rFonts w:ascii="Times New Roman" w:hAnsi="Times New Roman" w:cs="Times New Roman"/>
          <w:sz w:val="24"/>
          <w:szCs w:val="24"/>
          <w:lang w:val="en-US"/>
        </w:rPr>
        <w:t>untuk</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kaum</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ialah</w:t>
      </w:r>
      <w:proofErr w:type="spellEnd"/>
      <w:r w:rsidRPr="00C0239D">
        <w:rPr>
          <w:rFonts w:ascii="Times New Roman" w:hAnsi="Times New Roman" w:cs="Times New Roman"/>
          <w:sz w:val="24"/>
          <w:szCs w:val="24"/>
          <w:lang w:val="en-US"/>
        </w:rPr>
        <w:t xml:space="preserve"> 1.7037 </w:t>
      </w:r>
      <w:proofErr w:type="spellStart"/>
      <w:r w:rsidRPr="00C0239D">
        <w:rPr>
          <w:rFonts w:ascii="Times New Roman" w:hAnsi="Times New Roman" w:cs="Times New Roman"/>
          <w:sz w:val="24"/>
          <w:szCs w:val="24"/>
          <w:lang w:val="en-US"/>
        </w:rPr>
        <w:t>iaitu</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sama</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dengan</w:t>
      </w:r>
      <w:proofErr w:type="spellEnd"/>
      <w:r w:rsidRPr="00C0239D">
        <w:rPr>
          <w:rFonts w:ascii="Times New Roman" w:hAnsi="Times New Roman" w:cs="Times New Roman"/>
          <w:sz w:val="24"/>
          <w:szCs w:val="24"/>
          <w:lang w:val="en-US"/>
        </w:rPr>
        <w:t xml:space="preserve"> mean agama. Yang paling </w:t>
      </w:r>
      <w:proofErr w:type="spellStart"/>
      <w:r w:rsidRPr="00C0239D">
        <w:rPr>
          <w:rFonts w:ascii="Times New Roman" w:hAnsi="Times New Roman" w:cs="Times New Roman"/>
          <w:sz w:val="24"/>
          <w:szCs w:val="24"/>
          <w:lang w:val="en-US"/>
        </w:rPr>
        <w:t>tinggi</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itu</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ialah</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sebanyak</w:t>
      </w:r>
      <w:proofErr w:type="spellEnd"/>
      <w:r w:rsidRPr="00C0239D">
        <w:rPr>
          <w:rFonts w:ascii="Times New Roman" w:hAnsi="Times New Roman" w:cs="Times New Roman"/>
          <w:sz w:val="24"/>
          <w:szCs w:val="24"/>
          <w:lang w:val="en-US"/>
        </w:rPr>
        <w:t xml:space="preserve"> 13 </w:t>
      </w:r>
      <w:proofErr w:type="spellStart"/>
      <w:r w:rsidRPr="00C0239D">
        <w:rPr>
          <w:rFonts w:ascii="Times New Roman" w:hAnsi="Times New Roman" w:cs="Times New Roman"/>
          <w:sz w:val="24"/>
          <w:szCs w:val="24"/>
          <w:lang w:val="en-US"/>
        </w:rPr>
        <w:t>responden</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dari</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kaum</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Melayu</w:t>
      </w:r>
      <w:proofErr w:type="spellEnd"/>
      <w:r w:rsidRPr="00C0239D">
        <w:rPr>
          <w:rFonts w:ascii="Times New Roman" w:hAnsi="Times New Roman" w:cs="Times New Roman"/>
          <w:sz w:val="24"/>
          <w:szCs w:val="24"/>
          <w:lang w:val="en-US"/>
        </w:rPr>
        <w:t xml:space="preserve"> (48.1%) dan </w:t>
      </w:r>
      <w:proofErr w:type="spellStart"/>
      <w:r w:rsidRPr="00C0239D">
        <w:rPr>
          <w:rFonts w:ascii="Times New Roman" w:hAnsi="Times New Roman" w:cs="Times New Roman"/>
          <w:sz w:val="24"/>
          <w:szCs w:val="24"/>
          <w:lang w:val="en-US"/>
        </w:rPr>
        <w:t>kedua</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tinggi</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ialah</w:t>
      </w:r>
      <w:proofErr w:type="spellEnd"/>
      <w:r w:rsidRPr="00C0239D">
        <w:rPr>
          <w:rFonts w:ascii="Times New Roman" w:hAnsi="Times New Roman" w:cs="Times New Roman"/>
          <w:sz w:val="24"/>
          <w:szCs w:val="24"/>
          <w:lang w:val="en-US"/>
        </w:rPr>
        <w:t xml:space="preserve"> 10 </w:t>
      </w:r>
      <w:proofErr w:type="spellStart"/>
      <w:r w:rsidRPr="00C0239D">
        <w:rPr>
          <w:rFonts w:ascii="Times New Roman" w:hAnsi="Times New Roman" w:cs="Times New Roman"/>
          <w:sz w:val="24"/>
          <w:szCs w:val="24"/>
          <w:lang w:val="en-US"/>
        </w:rPr>
        <w:t>responden</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dari</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kaum</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Cina</w:t>
      </w:r>
      <w:proofErr w:type="spellEnd"/>
      <w:r w:rsidRPr="00C0239D">
        <w:rPr>
          <w:rFonts w:ascii="Times New Roman" w:hAnsi="Times New Roman" w:cs="Times New Roman"/>
          <w:sz w:val="24"/>
          <w:szCs w:val="24"/>
          <w:lang w:val="en-US"/>
        </w:rPr>
        <w:t xml:space="preserve"> (37.0 %). </w:t>
      </w:r>
      <w:proofErr w:type="spellStart"/>
      <w:r w:rsidRPr="00C0239D">
        <w:rPr>
          <w:rFonts w:ascii="Times New Roman" w:hAnsi="Times New Roman" w:cs="Times New Roman"/>
          <w:sz w:val="24"/>
          <w:szCs w:val="24"/>
        </w:rPr>
        <w:t>Menurut</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bCs/>
          <w:color w:val="010205"/>
          <w:sz w:val="24"/>
          <w:szCs w:val="24"/>
        </w:rPr>
        <w:t>Kaum</w:t>
      </w:r>
      <w:proofErr w:type="spellEnd"/>
      <w:r w:rsidRPr="00C0239D">
        <w:rPr>
          <w:rFonts w:ascii="Times New Roman" w:hAnsi="Times New Roman" w:cs="Times New Roman"/>
          <w:bCs/>
          <w:color w:val="010205"/>
          <w:sz w:val="24"/>
          <w:szCs w:val="24"/>
        </w:rPr>
        <w:t xml:space="preserve"> * </w:t>
      </w:r>
      <w:proofErr w:type="spellStart"/>
      <w:r w:rsidRPr="00C0239D">
        <w:rPr>
          <w:rFonts w:ascii="Times New Roman" w:hAnsi="Times New Roman" w:cs="Times New Roman"/>
          <w:bCs/>
          <w:color w:val="010205"/>
          <w:sz w:val="24"/>
          <w:szCs w:val="24"/>
        </w:rPr>
        <w:t>Pandangan</w:t>
      </w:r>
      <w:proofErr w:type="spellEnd"/>
      <w:r w:rsidRPr="00C0239D">
        <w:rPr>
          <w:rFonts w:ascii="Times New Roman" w:hAnsi="Times New Roman" w:cs="Times New Roman"/>
          <w:bCs/>
          <w:color w:val="010205"/>
          <w:sz w:val="24"/>
          <w:szCs w:val="24"/>
        </w:rPr>
        <w:t xml:space="preserve"> Crosstabulation, </w:t>
      </w:r>
      <w:proofErr w:type="spellStart"/>
      <w:r w:rsidRPr="00C0239D">
        <w:rPr>
          <w:rFonts w:ascii="Times New Roman" w:hAnsi="Times New Roman" w:cs="Times New Roman"/>
          <w:bCs/>
          <w:color w:val="010205"/>
          <w:sz w:val="24"/>
          <w:szCs w:val="24"/>
        </w:rPr>
        <w:t>kita</w:t>
      </w:r>
      <w:proofErr w:type="spellEnd"/>
      <w:r w:rsidRPr="00C0239D">
        <w:rPr>
          <w:rFonts w:ascii="Times New Roman" w:hAnsi="Times New Roman" w:cs="Times New Roman"/>
          <w:bCs/>
          <w:color w:val="010205"/>
          <w:sz w:val="24"/>
          <w:szCs w:val="24"/>
        </w:rPr>
        <w:t xml:space="preserve"> </w:t>
      </w:r>
      <w:proofErr w:type="spellStart"/>
      <w:r w:rsidRPr="00C0239D">
        <w:rPr>
          <w:rFonts w:ascii="Times New Roman" w:hAnsi="Times New Roman" w:cs="Times New Roman"/>
          <w:bCs/>
          <w:color w:val="010205"/>
          <w:sz w:val="24"/>
          <w:szCs w:val="24"/>
        </w:rPr>
        <w:t>mendapati</w:t>
      </w:r>
      <w:proofErr w:type="spellEnd"/>
      <w:r w:rsidRPr="00C0239D">
        <w:rPr>
          <w:rFonts w:ascii="Times New Roman" w:hAnsi="Times New Roman" w:cs="Times New Roman"/>
          <w:bCs/>
          <w:color w:val="010205"/>
          <w:sz w:val="24"/>
          <w:szCs w:val="24"/>
        </w:rPr>
        <w:t xml:space="preserve"> </w:t>
      </w:r>
      <w:proofErr w:type="spellStart"/>
      <w:r w:rsidRPr="00C0239D">
        <w:rPr>
          <w:rFonts w:ascii="Times New Roman" w:hAnsi="Times New Roman" w:cs="Times New Roman"/>
          <w:bCs/>
          <w:color w:val="010205"/>
          <w:sz w:val="24"/>
          <w:szCs w:val="24"/>
        </w:rPr>
        <w:t>kebanyakan</w:t>
      </w:r>
      <w:proofErr w:type="spellEnd"/>
      <w:r w:rsidRPr="00C0239D">
        <w:rPr>
          <w:rFonts w:ascii="Times New Roman" w:hAnsi="Times New Roman" w:cs="Times New Roman"/>
          <w:bCs/>
          <w:color w:val="010205"/>
          <w:sz w:val="24"/>
          <w:szCs w:val="24"/>
        </w:rPr>
        <w:t xml:space="preserve"> </w:t>
      </w:r>
      <w:proofErr w:type="spellStart"/>
      <w:r w:rsidRPr="00C0239D">
        <w:rPr>
          <w:rFonts w:ascii="Times New Roman" w:hAnsi="Times New Roman" w:cs="Times New Roman"/>
          <w:bCs/>
          <w:color w:val="010205"/>
          <w:sz w:val="24"/>
          <w:szCs w:val="24"/>
        </w:rPr>
        <w:t>responden</w:t>
      </w:r>
      <w:proofErr w:type="spellEnd"/>
      <w:r w:rsidRPr="00C0239D">
        <w:rPr>
          <w:rFonts w:ascii="Times New Roman" w:hAnsi="Times New Roman" w:cs="Times New Roman"/>
          <w:bCs/>
          <w:color w:val="010205"/>
          <w:sz w:val="24"/>
          <w:szCs w:val="24"/>
        </w:rPr>
        <w:t xml:space="preserve"> </w:t>
      </w:r>
      <w:proofErr w:type="spellStart"/>
      <w:r w:rsidRPr="00C0239D">
        <w:rPr>
          <w:rFonts w:ascii="Times New Roman" w:hAnsi="Times New Roman" w:cs="Times New Roman"/>
          <w:bCs/>
          <w:color w:val="010205"/>
          <w:sz w:val="24"/>
          <w:szCs w:val="24"/>
        </w:rPr>
        <w:t>mempunyai</w:t>
      </w:r>
      <w:proofErr w:type="spellEnd"/>
      <w:r w:rsidRPr="00C0239D">
        <w:rPr>
          <w:rFonts w:ascii="Times New Roman" w:hAnsi="Times New Roman" w:cs="Times New Roman"/>
          <w:bCs/>
          <w:color w:val="010205"/>
          <w:sz w:val="24"/>
          <w:szCs w:val="24"/>
        </w:rPr>
        <w:t xml:space="preserve"> </w:t>
      </w:r>
      <w:proofErr w:type="spellStart"/>
      <w:r w:rsidRPr="00C0239D">
        <w:rPr>
          <w:rFonts w:ascii="Times New Roman" w:hAnsi="Times New Roman" w:cs="Times New Roman"/>
          <w:bCs/>
          <w:color w:val="010205"/>
          <w:sz w:val="24"/>
          <w:szCs w:val="24"/>
        </w:rPr>
        <w:t>pandangan</w:t>
      </w:r>
      <w:proofErr w:type="spellEnd"/>
      <w:r w:rsidRPr="00C0239D">
        <w:rPr>
          <w:rFonts w:ascii="Times New Roman" w:hAnsi="Times New Roman" w:cs="Times New Roman"/>
          <w:bCs/>
          <w:color w:val="010205"/>
          <w:sz w:val="24"/>
          <w:szCs w:val="24"/>
        </w:rPr>
        <w:t xml:space="preserve"> </w:t>
      </w:r>
      <w:proofErr w:type="spellStart"/>
      <w:r w:rsidRPr="00C0239D">
        <w:rPr>
          <w:rFonts w:ascii="Times New Roman" w:hAnsi="Times New Roman" w:cs="Times New Roman"/>
          <w:bCs/>
          <w:color w:val="010205"/>
          <w:sz w:val="24"/>
          <w:szCs w:val="24"/>
        </w:rPr>
        <w:t>sederhana</w:t>
      </w:r>
      <w:proofErr w:type="spellEnd"/>
      <w:r w:rsidRPr="00C0239D">
        <w:rPr>
          <w:rFonts w:ascii="Times New Roman" w:hAnsi="Times New Roman" w:cs="Times New Roman"/>
          <w:bCs/>
          <w:color w:val="010205"/>
          <w:sz w:val="24"/>
          <w:szCs w:val="24"/>
        </w:rPr>
        <w:t xml:space="preserve"> </w:t>
      </w:r>
      <w:proofErr w:type="spellStart"/>
      <w:r w:rsidRPr="00C0239D">
        <w:rPr>
          <w:rFonts w:ascii="Times New Roman" w:hAnsi="Times New Roman" w:cs="Times New Roman"/>
          <w:bCs/>
          <w:color w:val="010205"/>
          <w:sz w:val="24"/>
          <w:szCs w:val="24"/>
        </w:rPr>
        <w:t>terhadap</w:t>
      </w:r>
      <w:proofErr w:type="spellEnd"/>
      <w:r w:rsidRPr="00C0239D">
        <w:rPr>
          <w:rFonts w:ascii="Times New Roman" w:hAnsi="Times New Roman" w:cs="Times New Roman"/>
          <w:bCs/>
          <w:color w:val="010205"/>
          <w:sz w:val="24"/>
          <w:szCs w:val="24"/>
        </w:rPr>
        <w:t xml:space="preserve"> </w:t>
      </w:r>
      <w:proofErr w:type="spellStart"/>
      <w:r w:rsidRPr="00C0239D">
        <w:rPr>
          <w:rFonts w:ascii="Times New Roman" w:hAnsi="Times New Roman" w:cs="Times New Roman"/>
          <w:bCs/>
          <w:color w:val="010205"/>
          <w:sz w:val="24"/>
          <w:szCs w:val="24"/>
        </w:rPr>
        <w:t>komunalisme</w:t>
      </w:r>
      <w:proofErr w:type="spellEnd"/>
      <w:r w:rsidRPr="00C0239D">
        <w:rPr>
          <w:rFonts w:ascii="Times New Roman" w:hAnsi="Times New Roman" w:cs="Times New Roman"/>
          <w:bCs/>
          <w:color w:val="010205"/>
          <w:sz w:val="24"/>
          <w:szCs w:val="24"/>
        </w:rPr>
        <w:t xml:space="preserve"> </w:t>
      </w:r>
      <w:proofErr w:type="spellStart"/>
      <w:r w:rsidRPr="00C0239D">
        <w:rPr>
          <w:rFonts w:ascii="Times New Roman" w:hAnsi="Times New Roman" w:cs="Times New Roman"/>
          <w:bCs/>
          <w:color w:val="010205"/>
          <w:sz w:val="24"/>
          <w:szCs w:val="24"/>
        </w:rPr>
        <w:t>iaitu</w:t>
      </w:r>
      <w:proofErr w:type="spellEnd"/>
      <w:r w:rsidRPr="00C0239D">
        <w:rPr>
          <w:rFonts w:ascii="Times New Roman" w:hAnsi="Times New Roman" w:cs="Times New Roman"/>
          <w:bCs/>
          <w:color w:val="010205"/>
          <w:sz w:val="24"/>
          <w:szCs w:val="24"/>
        </w:rPr>
        <w:t xml:space="preserve"> </w:t>
      </w:r>
      <w:r w:rsidRPr="00C0239D">
        <w:rPr>
          <w:rFonts w:ascii="Times New Roman" w:hAnsi="Times New Roman" w:cs="Times New Roman"/>
          <w:sz w:val="24"/>
          <w:szCs w:val="24"/>
        </w:rPr>
        <w:t xml:space="preserve">24 </w:t>
      </w:r>
      <w:proofErr w:type="spellStart"/>
      <w:r w:rsidRPr="00C0239D">
        <w:rPr>
          <w:rFonts w:ascii="Times New Roman" w:hAnsi="Times New Roman" w:cs="Times New Roman"/>
          <w:sz w:val="24"/>
          <w:szCs w:val="24"/>
        </w:rPr>
        <w:t>daripada</w:t>
      </w:r>
      <w:proofErr w:type="spellEnd"/>
      <w:r w:rsidRPr="00C0239D">
        <w:rPr>
          <w:rFonts w:ascii="Times New Roman" w:hAnsi="Times New Roman" w:cs="Times New Roman"/>
          <w:sz w:val="24"/>
          <w:szCs w:val="24"/>
        </w:rPr>
        <w:t xml:space="preserve"> 27 </w:t>
      </w:r>
      <w:proofErr w:type="spellStart"/>
      <w:r w:rsidRPr="00C0239D">
        <w:rPr>
          <w:rFonts w:ascii="Times New Roman" w:hAnsi="Times New Roman" w:cs="Times New Roman"/>
          <w:sz w:val="24"/>
          <w:szCs w:val="24"/>
        </w:rPr>
        <w:t>responden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menjawab</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mereka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mempunyai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pandangan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sederhana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terhadap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communalisme</w:t>
      </w:r>
      <w:proofErr w:type="spellEnd"/>
      <w:r w:rsidRPr="00C0239D">
        <w:rPr>
          <w:rFonts w:ascii="Times New Roman" w:hAnsi="Times New Roman" w:cs="Times New Roman"/>
          <w:sz w:val="24"/>
          <w:szCs w:val="24"/>
        </w:rPr>
        <w:t xml:space="preserve">. Hal </w:t>
      </w:r>
      <w:proofErr w:type="spellStart"/>
      <w:r w:rsidRPr="00C0239D">
        <w:rPr>
          <w:rFonts w:ascii="Times New Roman" w:hAnsi="Times New Roman" w:cs="Times New Roman"/>
          <w:sz w:val="24"/>
          <w:szCs w:val="24"/>
        </w:rPr>
        <w:t>ini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demikian</w:t>
      </w:r>
      <w:proofErr w:type="spellEnd"/>
      <w:r w:rsidRPr="00C0239D">
        <w:rPr>
          <w:rFonts w:ascii="Times New Roman" w:hAnsi="Times New Roman" w:cs="Times New Roman"/>
          <w:sz w:val="24"/>
          <w:szCs w:val="24"/>
        </w:rPr>
        <w:t xml:space="preserve"> kerana </w:t>
      </w:r>
      <w:proofErr w:type="spellStart"/>
      <w:r w:rsidRPr="00C0239D">
        <w:rPr>
          <w:rFonts w:ascii="Times New Roman" w:hAnsi="Times New Roman" w:cs="Times New Roman"/>
          <w:sz w:val="24"/>
          <w:szCs w:val="24"/>
        </w:rPr>
        <w:t>sistem</w:t>
      </w:r>
      <w:proofErr w:type="spellEnd"/>
      <w:r w:rsidRPr="00C0239D">
        <w:rPr>
          <w:rFonts w:ascii="Times New Roman" w:hAnsi="Times New Roman" w:cs="Times New Roman"/>
          <w:sz w:val="24"/>
          <w:szCs w:val="24"/>
        </w:rPr>
        <w:t xml:space="preserve"> asrama UTM </w:t>
      </w:r>
      <w:proofErr w:type="spellStart"/>
      <w:r w:rsidRPr="00C0239D">
        <w:rPr>
          <w:rFonts w:ascii="Times New Roman" w:hAnsi="Times New Roman" w:cs="Times New Roman"/>
          <w:sz w:val="24"/>
          <w:szCs w:val="24"/>
        </w:rPr>
        <w:t>sekarang</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ialah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dua</w:t>
      </w:r>
      <w:proofErr w:type="spellEnd"/>
      <w:r w:rsidRPr="00C0239D">
        <w:rPr>
          <w:rFonts w:ascii="Times New Roman" w:hAnsi="Times New Roman" w:cs="Times New Roman"/>
          <w:sz w:val="24"/>
          <w:szCs w:val="24"/>
        </w:rPr>
        <w:t xml:space="preserve"> orang </w:t>
      </w:r>
      <w:proofErr w:type="spellStart"/>
      <w:r w:rsidRPr="00C0239D">
        <w:rPr>
          <w:rFonts w:ascii="Times New Roman" w:hAnsi="Times New Roman" w:cs="Times New Roman"/>
          <w:sz w:val="24"/>
          <w:szCs w:val="24"/>
        </w:rPr>
        <w:t>satu</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bilik</w:t>
      </w:r>
      <w:proofErr w:type="spellEnd"/>
      <w:r w:rsidRPr="00C0239D">
        <w:rPr>
          <w:rFonts w:ascii="Times New Roman" w:hAnsi="Times New Roman" w:cs="Times New Roman"/>
          <w:sz w:val="24"/>
          <w:szCs w:val="24"/>
        </w:rPr>
        <w:t xml:space="preserve"> dan </w:t>
      </w:r>
      <w:proofErr w:type="spellStart"/>
      <w:r w:rsidRPr="00C0239D">
        <w:rPr>
          <w:rFonts w:ascii="Times New Roman" w:hAnsi="Times New Roman" w:cs="Times New Roman"/>
          <w:sz w:val="24"/>
          <w:szCs w:val="24"/>
        </w:rPr>
        <w:t>pelajar</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boleh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memilih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sebilik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sendiri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Kalau</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semua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hanya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memilih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rakan-rakan</w:t>
      </w:r>
      <w:proofErr w:type="spellEnd"/>
      <w:r w:rsidRPr="00C0239D">
        <w:rPr>
          <w:rFonts w:ascii="Times New Roman" w:hAnsi="Times New Roman" w:cs="Times New Roman"/>
          <w:sz w:val="24"/>
          <w:szCs w:val="24"/>
        </w:rPr>
        <w:t xml:space="preserve"> yang </w:t>
      </w:r>
      <w:proofErr w:type="spellStart"/>
      <w:r w:rsidRPr="00C0239D">
        <w:rPr>
          <w:rFonts w:ascii="Times New Roman" w:hAnsi="Times New Roman" w:cs="Times New Roman"/>
          <w:sz w:val="24"/>
          <w:szCs w:val="24"/>
        </w:rPr>
        <w:t>sama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kaum</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dengan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mereka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peluang</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untuk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memahami</w:t>
      </w:r>
      <w:proofErr w:type="spellEnd"/>
      <w:r w:rsidRPr="00C0239D">
        <w:rPr>
          <w:rFonts w:ascii="Times New Roman" w:hAnsi="Times New Roman" w:cs="Times New Roman"/>
          <w:sz w:val="24"/>
          <w:szCs w:val="24"/>
        </w:rPr>
        <w:t xml:space="preserve"> dan </w:t>
      </w:r>
      <w:proofErr w:type="spellStart"/>
      <w:r w:rsidRPr="00C0239D">
        <w:rPr>
          <w:rFonts w:ascii="Times New Roman" w:hAnsi="Times New Roman" w:cs="Times New Roman"/>
          <w:sz w:val="24"/>
          <w:szCs w:val="24"/>
        </w:rPr>
        <w:t>mengenali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raka-rakan</w:t>
      </w:r>
      <w:proofErr w:type="spellEnd"/>
      <w:r w:rsidRPr="00C0239D">
        <w:rPr>
          <w:rFonts w:ascii="Times New Roman" w:hAnsi="Times New Roman" w:cs="Times New Roman"/>
          <w:sz w:val="24"/>
          <w:szCs w:val="24"/>
        </w:rPr>
        <w:t xml:space="preserve"> yang </w:t>
      </w:r>
      <w:proofErr w:type="spellStart"/>
      <w:r w:rsidRPr="00C0239D">
        <w:rPr>
          <w:rFonts w:ascii="Times New Roman" w:hAnsi="Times New Roman" w:cs="Times New Roman"/>
          <w:sz w:val="24"/>
          <w:szCs w:val="24"/>
        </w:rPr>
        <w:t>terdiri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daripada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pelbagai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kaum</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direndahkan</w:t>
      </w:r>
      <w:proofErr w:type="spellEnd"/>
      <w:r w:rsidRPr="00C0239D">
        <w:rPr>
          <w:rFonts w:ascii="Times New Roman" w:hAnsi="Times New Roman" w:cs="Times New Roman"/>
          <w:sz w:val="24"/>
          <w:szCs w:val="24"/>
        </w:rPr>
        <w:t xml:space="preserve">. Cuba </w:t>
      </w:r>
      <w:proofErr w:type="spellStart"/>
      <w:r w:rsidRPr="00C0239D">
        <w:rPr>
          <w:rFonts w:ascii="Times New Roman" w:hAnsi="Times New Roman" w:cs="Times New Roman"/>
          <w:sz w:val="24"/>
          <w:szCs w:val="24"/>
        </w:rPr>
        <w:t>berfikirlah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kalau</w:t>
      </w:r>
      <w:proofErr w:type="spellEnd"/>
      <w:r w:rsidRPr="00C0239D">
        <w:rPr>
          <w:rFonts w:ascii="Times New Roman" w:hAnsi="Times New Roman" w:cs="Times New Roman"/>
          <w:sz w:val="24"/>
          <w:szCs w:val="24"/>
        </w:rPr>
        <w:t xml:space="preserve"> UTM </w:t>
      </w:r>
      <w:proofErr w:type="spellStart"/>
      <w:r w:rsidRPr="00C0239D">
        <w:rPr>
          <w:rFonts w:ascii="Times New Roman" w:hAnsi="Times New Roman" w:cs="Times New Roman"/>
          <w:sz w:val="24"/>
          <w:szCs w:val="24"/>
        </w:rPr>
        <w:t>menyusunkan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sistem</w:t>
      </w:r>
      <w:proofErr w:type="spellEnd"/>
      <w:r w:rsidRPr="00C0239D">
        <w:rPr>
          <w:rFonts w:ascii="Times New Roman" w:hAnsi="Times New Roman" w:cs="Times New Roman"/>
          <w:sz w:val="24"/>
          <w:szCs w:val="24"/>
        </w:rPr>
        <w:t xml:space="preserve"> asrama </w:t>
      </w:r>
      <w:proofErr w:type="spellStart"/>
      <w:r w:rsidRPr="00C0239D">
        <w:rPr>
          <w:rFonts w:ascii="Times New Roman" w:hAnsi="Times New Roman" w:cs="Times New Roman"/>
          <w:sz w:val="24"/>
          <w:szCs w:val="24"/>
        </w:rPr>
        <w:t>itu</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semula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dengan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tiga</w:t>
      </w:r>
      <w:proofErr w:type="spellEnd"/>
      <w:r w:rsidRPr="00C0239D">
        <w:rPr>
          <w:rFonts w:ascii="Times New Roman" w:hAnsi="Times New Roman" w:cs="Times New Roman"/>
          <w:sz w:val="24"/>
          <w:szCs w:val="24"/>
        </w:rPr>
        <w:t xml:space="preserve"> orang </w:t>
      </w:r>
      <w:proofErr w:type="spellStart"/>
      <w:r w:rsidRPr="00C0239D">
        <w:rPr>
          <w:rFonts w:ascii="Times New Roman" w:hAnsi="Times New Roman" w:cs="Times New Roman"/>
          <w:sz w:val="24"/>
          <w:szCs w:val="24"/>
        </w:rPr>
        <w:t>satu</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bilik</w:t>
      </w:r>
      <w:proofErr w:type="spellEnd"/>
      <w:r w:rsidRPr="00C0239D">
        <w:rPr>
          <w:rFonts w:ascii="Times New Roman" w:hAnsi="Times New Roman" w:cs="Times New Roman"/>
          <w:sz w:val="24"/>
          <w:szCs w:val="24"/>
        </w:rPr>
        <w:t xml:space="preserve"> dan </w:t>
      </w:r>
      <w:proofErr w:type="spellStart"/>
      <w:r w:rsidRPr="00C0239D">
        <w:rPr>
          <w:rFonts w:ascii="Times New Roman" w:hAnsi="Times New Roman" w:cs="Times New Roman"/>
          <w:sz w:val="24"/>
          <w:szCs w:val="24"/>
        </w:rPr>
        <w:t>tiga</w:t>
      </w:r>
      <w:proofErr w:type="spellEnd"/>
      <w:r w:rsidRPr="00C0239D">
        <w:rPr>
          <w:rFonts w:ascii="Times New Roman" w:hAnsi="Times New Roman" w:cs="Times New Roman"/>
          <w:sz w:val="24"/>
          <w:szCs w:val="24"/>
        </w:rPr>
        <w:t xml:space="preserve"> orang </w:t>
      </w:r>
      <w:proofErr w:type="spellStart"/>
      <w:r w:rsidRPr="00C0239D">
        <w:rPr>
          <w:rFonts w:ascii="Times New Roman" w:hAnsi="Times New Roman" w:cs="Times New Roman"/>
          <w:sz w:val="24"/>
          <w:szCs w:val="24"/>
        </w:rPr>
        <w:t>itu</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mestilah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terdiri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daripada</w:t>
      </w:r>
      <w:proofErr w:type="spellEnd"/>
      <w:r w:rsidRPr="00C0239D">
        <w:rPr>
          <w:rFonts w:ascii="Times New Roman" w:hAnsi="Times New Roman" w:cs="Times New Roman"/>
          <w:sz w:val="24"/>
          <w:szCs w:val="24"/>
        </w:rPr>
        <w:t xml:space="preserve"> orang </w:t>
      </w:r>
      <w:proofErr w:type="spellStart"/>
      <w:r w:rsidRPr="00C0239D">
        <w:rPr>
          <w:rFonts w:ascii="Times New Roman" w:hAnsi="Times New Roman" w:cs="Times New Roman"/>
          <w:sz w:val="24"/>
          <w:szCs w:val="24"/>
        </w:rPr>
        <w:t>Melayu</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Cina</w:t>
      </w:r>
      <w:proofErr w:type="spellEnd"/>
      <w:r w:rsidRPr="00C0239D">
        <w:rPr>
          <w:rFonts w:ascii="Times New Roman" w:hAnsi="Times New Roman" w:cs="Times New Roman"/>
          <w:sz w:val="24"/>
          <w:szCs w:val="24"/>
        </w:rPr>
        <w:t xml:space="preserve">, India. </w:t>
      </w:r>
      <w:proofErr w:type="spellStart"/>
      <w:r w:rsidRPr="00C0239D">
        <w:rPr>
          <w:rFonts w:ascii="Times New Roman" w:hAnsi="Times New Roman" w:cs="Times New Roman"/>
          <w:sz w:val="24"/>
          <w:szCs w:val="24"/>
        </w:rPr>
        <w:t>Pelajar-pelajar</w:t>
      </w:r>
      <w:proofErr w:type="spellEnd"/>
      <w:r w:rsidRPr="00C0239D">
        <w:rPr>
          <w:rFonts w:ascii="Times New Roman" w:hAnsi="Times New Roman" w:cs="Times New Roman"/>
          <w:sz w:val="24"/>
          <w:szCs w:val="24"/>
        </w:rPr>
        <w:t xml:space="preserve"> UTM </w:t>
      </w:r>
      <w:proofErr w:type="spellStart"/>
      <w:r w:rsidRPr="00C0239D">
        <w:rPr>
          <w:rFonts w:ascii="Times New Roman" w:hAnsi="Times New Roman" w:cs="Times New Roman"/>
          <w:sz w:val="24"/>
          <w:szCs w:val="24"/>
        </w:rPr>
        <w:t>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berpeluang</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untuk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mengenali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rakan-rakan</w:t>
      </w:r>
      <w:proofErr w:type="spellEnd"/>
      <w:r w:rsidRPr="00C0239D">
        <w:rPr>
          <w:rFonts w:ascii="Times New Roman" w:hAnsi="Times New Roman" w:cs="Times New Roman"/>
          <w:sz w:val="24"/>
          <w:szCs w:val="24"/>
        </w:rPr>
        <w:t xml:space="preserve"> yang </w:t>
      </w:r>
      <w:proofErr w:type="spellStart"/>
      <w:r w:rsidRPr="00C0239D">
        <w:rPr>
          <w:rFonts w:ascii="Times New Roman" w:hAnsi="Times New Roman" w:cs="Times New Roman"/>
          <w:sz w:val="24"/>
          <w:szCs w:val="24"/>
        </w:rPr>
        <w:t>terdiri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daripada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pelbagai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kaum</w:t>
      </w:r>
      <w:proofErr w:type="spellEnd"/>
      <w:r w:rsidRPr="00C0239D">
        <w:rPr>
          <w:rFonts w:ascii="Times New Roman" w:hAnsi="Times New Roman" w:cs="Times New Roman"/>
          <w:sz w:val="24"/>
          <w:szCs w:val="24"/>
        </w:rPr>
        <w:t xml:space="preserve">, agama dan </w:t>
      </w:r>
      <w:proofErr w:type="spellStart"/>
      <w:r w:rsidRPr="00C0239D">
        <w:rPr>
          <w:rFonts w:ascii="Times New Roman" w:hAnsi="Times New Roman" w:cs="Times New Roman"/>
          <w:sz w:val="24"/>
          <w:szCs w:val="24"/>
        </w:rPr>
        <w:t>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lebih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memahami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adat</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resam</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mereka</w:t>
      </w:r>
      <w:proofErr w:type="spellEnd"/>
      <w:r w:rsidRPr="00C0239D">
        <w:rPr>
          <w:rFonts w:ascii="Times New Roman" w:hAnsi="Times New Roman" w:cs="Times New Roman"/>
          <w:sz w:val="24"/>
          <w:szCs w:val="24"/>
        </w:rPr>
        <w:t xml:space="preserve">. Agama </w:t>
      </w:r>
      <w:proofErr w:type="spellStart"/>
      <w:r w:rsidRPr="00C0239D">
        <w:rPr>
          <w:rFonts w:ascii="Times New Roman" w:hAnsi="Times New Roman" w:cs="Times New Roman"/>
          <w:sz w:val="24"/>
          <w:szCs w:val="24"/>
        </w:rPr>
        <w:t>merupakan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hal</w:t>
      </w:r>
      <w:proofErr w:type="spellEnd"/>
      <w:r w:rsidRPr="00C0239D">
        <w:rPr>
          <w:rFonts w:ascii="Times New Roman" w:hAnsi="Times New Roman" w:cs="Times New Roman"/>
          <w:sz w:val="24"/>
          <w:szCs w:val="24"/>
        </w:rPr>
        <w:t xml:space="preserve"> yang </w:t>
      </w:r>
      <w:proofErr w:type="spellStart"/>
      <w:r w:rsidRPr="00C0239D">
        <w:rPr>
          <w:rFonts w:ascii="Times New Roman" w:hAnsi="Times New Roman" w:cs="Times New Roman"/>
          <w:sz w:val="24"/>
          <w:szCs w:val="24"/>
        </w:rPr>
        <w:t>penting</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dalam</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bahagian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ini</w:t>
      </w:r>
      <w:proofErr w:type="spellEnd"/>
      <w:r w:rsidRPr="00C0239D">
        <w:rPr>
          <w:rFonts w:ascii="Times New Roman" w:hAnsi="Times New Roman" w:cs="Times New Roman"/>
          <w:sz w:val="24"/>
          <w:szCs w:val="24"/>
        </w:rPr>
        <w:t xml:space="preserve"> kerana </w:t>
      </w:r>
      <w:proofErr w:type="spellStart"/>
      <w:r w:rsidRPr="00C0239D">
        <w:rPr>
          <w:rFonts w:ascii="Times New Roman" w:hAnsi="Times New Roman" w:cs="Times New Roman"/>
          <w:sz w:val="24"/>
          <w:szCs w:val="24"/>
        </w:rPr>
        <w:t>menurut</w:t>
      </w:r>
      <w:proofErr w:type="spellEnd"/>
      <w:r w:rsidRPr="00C0239D">
        <w:rPr>
          <w:rFonts w:ascii="Times New Roman" w:hAnsi="Times New Roman" w:cs="Times New Roman"/>
          <w:sz w:val="24"/>
          <w:szCs w:val="24"/>
        </w:rPr>
        <w:t xml:space="preserve"> agama </w:t>
      </w:r>
      <w:proofErr w:type="spellStart"/>
      <w:r w:rsidRPr="00C0239D">
        <w:rPr>
          <w:rFonts w:ascii="Times New Roman" w:hAnsi="Times New Roman" w:cs="Times New Roman"/>
          <w:sz w:val="24"/>
          <w:szCs w:val="24"/>
        </w:rPr>
        <w:t>pandangan</w:t>
      </w:r>
      <w:proofErr w:type="spellEnd"/>
      <w:r w:rsidRPr="00C0239D">
        <w:rPr>
          <w:rFonts w:ascii="Times New Roman" w:hAnsi="Times New Roman" w:cs="Times New Roman"/>
          <w:sz w:val="24"/>
          <w:szCs w:val="24"/>
        </w:rPr>
        <w:t xml:space="preserve"> crosstabulation, 12 </w:t>
      </w:r>
      <w:proofErr w:type="spellStart"/>
      <w:r w:rsidRPr="00C0239D">
        <w:rPr>
          <w:rFonts w:ascii="Times New Roman" w:hAnsi="Times New Roman" w:cs="Times New Roman"/>
          <w:sz w:val="24"/>
          <w:szCs w:val="24"/>
        </w:rPr>
        <w:t>daripada</w:t>
      </w:r>
      <w:proofErr w:type="spellEnd"/>
      <w:r w:rsidRPr="00C0239D">
        <w:rPr>
          <w:rFonts w:ascii="Times New Roman" w:hAnsi="Times New Roman" w:cs="Times New Roman"/>
          <w:sz w:val="24"/>
          <w:szCs w:val="24"/>
        </w:rPr>
        <w:t xml:space="preserve"> 13 </w:t>
      </w:r>
      <w:proofErr w:type="spellStart"/>
      <w:r w:rsidRPr="00C0239D">
        <w:rPr>
          <w:rFonts w:ascii="Times New Roman" w:hAnsi="Times New Roman" w:cs="Times New Roman"/>
          <w:sz w:val="24"/>
          <w:szCs w:val="24"/>
        </w:rPr>
        <w:t>responden</w:t>
      </w:r>
      <w:proofErr w:type="spellEnd"/>
      <w:r w:rsidRPr="00C0239D">
        <w:rPr>
          <w:rFonts w:ascii="Times New Roman" w:hAnsi="Times New Roman" w:cs="Times New Roman"/>
          <w:sz w:val="24"/>
          <w:szCs w:val="24"/>
        </w:rPr>
        <w:t xml:space="preserve"> Islam </w:t>
      </w:r>
      <w:proofErr w:type="spellStart"/>
      <w:r w:rsidRPr="00C0239D">
        <w:rPr>
          <w:rFonts w:ascii="Times New Roman" w:hAnsi="Times New Roman" w:cs="Times New Roman"/>
          <w:sz w:val="24"/>
          <w:szCs w:val="24"/>
        </w:rPr>
        <w:t>menjawab</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mereka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mempunyai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pandangan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sederhana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terhadap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communalisme</w:t>
      </w:r>
      <w:proofErr w:type="spellEnd"/>
      <w:r w:rsidRPr="00C0239D">
        <w:rPr>
          <w:rFonts w:ascii="Times New Roman" w:hAnsi="Times New Roman" w:cs="Times New Roman"/>
          <w:sz w:val="24"/>
          <w:szCs w:val="24"/>
        </w:rPr>
        <w:t xml:space="preserve">. 10 </w:t>
      </w:r>
      <w:proofErr w:type="spellStart"/>
      <w:r w:rsidRPr="00C0239D">
        <w:rPr>
          <w:rFonts w:ascii="Times New Roman" w:hAnsi="Times New Roman" w:cs="Times New Roman"/>
          <w:sz w:val="24"/>
          <w:szCs w:val="24"/>
        </w:rPr>
        <w:t>responden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ialah</w:t>
      </w:r>
      <w:proofErr w:type="spellEnd"/>
      <w:r w:rsidRPr="00C0239D">
        <w:rPr>
          <w:rFonts w:ascii="Times New Roman" w:hAnsi="Times New Roman" w:cs="Times New Roman"/>
          <w:sz w:val="24"/>
          <w:szCs w:val="24"/>
        </w:rPr>
        <w:t xml:space="preserve"> orang </w:t>
      </w:r>
      <w:proofErr w:type="spellStart"/>
      <w:r w:rsidRPr="00C0239D">
        <w:rPr>
          <w:rFonts w:ascii="Times New Roman" w:hAnsi="Times New Roman" w:cs="Times New Roman"/>
          <w:sz w:val="24"/>
          <w:szCs w:val="24"/>
        </w:rPr>
        <w:t>beragama</w:t>
      </w:r>
      <w:proofErr w:type="spellEnd"/>
      <w:r w:rsidRPr="00C0239D">
        <w:rPr>
          <w:rFonts w:ascii="Times New Roman" w:hAnsi="Times New Roman" w:cs="Times New Roman"/>
          <w:sz w:val="24"/>
          <w:szCs w:val="24"/>
        </w:rPr>
        <w:t xml:space="preserve"> Buddha, 3.7% </w:t>
      </w:r>
      <w:proofErr w:type="spellStart"/>
      <w:r w:rsidRPr="00C0239D">
        <w:rPr>
          <w:rFonts w:ascii="Times New Roman" w:hAnsi="Times New Roman" w:cs="Times New Roman"/>
          <w:sz w:val="24"/>
          <w:szCs w:val="24"/>
        </w:rPr>
        <w:t>peratus</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mempunyai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pandangan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rendah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terhadap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communalisme</w:t>
      </w:r>
      <w:proofErr w:type="spellEnd"/>
      <w:r w:rsidRPr="00C0239D">
        <w:rPr>
          <w:rFonts w:ascii="Times New Roman" w:hAnsi="Times New Roman" w:cs="Times New Roman"/>
          <w:sz w:val="24"/>
          <w:szCs w:val="24"/>
        </w:rPr>
        <w:t xml:space="preserve">, 29.629% orang </w:t>
      </w:r>
      <w:proofErr w:type="spellStart"/>
      <w:r w:rsidRPr="00C0239D">
        <w:rPr>
          <w:rFonts w:ascii="Times New Roman" w:hAnsi="Times New Roman" w:cs="Times New Roman"/>
          <w:sz w:val="24"/>
          <w:szCs w:val="24"/>
        </w:rPr>
        <w:t>beragama</w:t>
      </w:r>
      <w:proofErr w:type="spellEnd"/>
      <w:r w:rsidRPr="00C0239D">
        <w:rPr>
          <w:rFonts w:ascii="Times New Roman" w:hAnsi="Times New Roman" w:cs="Times New Roman"/>
          <w:sz w:val="24"/>
          <w:szCs w:val="24"/>
        </w:rPr>
        <w:t xml:space="preserve"> Buddha </w:t>
      </w:r>
      <w:proofErr w:type="spellStart"/>
      <w:r w:rsidRPr="00C0239D">
        <w:rPr>
          <w:rFonts w:ascii="Times New Roman" w:hAnsi="Times New Roman" w:cs="Times New Roman"/>
          <w:sz w:val="24"/>
          <w:szCs w:val="24"/>
        </w:rPr>
        <w:t>daripada</w:t>
      </w:r>
      <w:proofErr w:type="spellEnd"/>
      <w:r w:rsidRPr="00C0239D">
        <w:rPr>
          <w:rFonts w:ascii="Times New Roman" w:hAnsi="Times New Roman" w:cs="Times New Roman"/>
          <w:sz w:val="24"/>
          <w:szCs w:val="24"/>
        </w:rPr>
        <w:t xml:space="preserve"> 27 orang </w:t>
      </w:r>
      <w:proofErr w:type="spellStart"/>
      <w:r w:rsidRPr="00C0239D">
        <w:rPr>
          <w:rFonts w:ascii="Times New Roman" w:hAnsi="Times New Roman" w:cs="Times New Roman"/>
          <w:sz w:val="24"/>
          <w:szCs w:val="24"/>
        </w:rPr>
        <w:t>responden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itu</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mempunyai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pandangan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sederhana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terhadap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communalisme</w:t>
      </w:r>
      <w:proofErr w:type="spellEnd"/>
      <w:r w:rsidRPr="00C0239D">
        <w:rPr>
          <w:rFonts w:ascii="Times New Roman" w:hAnsi="Times New Roman" w:cs="Times New Roman"/>
          <w:sz w:val="24"/>
          <w:szCs w:val="24"/>
        </w:rPr>
        <w:t xml:space="preserve">. 3 orang </w:t>
      </w:r>
      <w:proofErr w:type="spellStart"/>
      <w:r w:rsidRPr="00C0239D">
        <w:rPr>
          <w:rFonts w:ascii="Times New Roman" w:hAnsi="Times New Roman" w:cs="Times New Roman"/>
          <w:sz w:val="24"/>
          <w:szCs w:val="24"/>
        </w:rPr>
        <w:t>responden</w:t>
      </w:r>
      <w:proofErr w:type="spellEnd"/>
      <w:r w:rsidRPr="00C0239D">
        <w:rPr>
          <w:rFonts w:ascii="Times New Roman" w:hAnsi="Times New Roman" w:cs="Times New Roman"/>
          <w:sz w:val="24"/>
          <w:szCs w:val="24"/>
        </w:rPr>
        <w:t xml:space="preserve"> Hindu dan </w:t>
      </w:r>
      <w:proofErr w:type="spellStart"/>
      <w:r w:rsidRPr="00C0239D">
        <w:rPr>
          <w:rFonts w:ascii="Times New Roman" w:hAnsi="Times New Roman" w:cs="Times New Roman"/>
          <w:sz w:val="24"/>
          <w:szCs w:val="24"/>
        </w:rPr>
        <w:t>seorang</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responden</w:t>
      </w:r>
      <w:proofErr w:type="spellEnd"/>
      <w:r w:rsidRPr="00C0239D">
        <w:rPr>
          <w:rFonts w:ascii="Times New Roman" w:hAnsi="Times New Roman" w:cs="Times New Roman"/>
          <w:sz w:val="24"/>
          <w:szCs w:val="24"/>
        </w:rPr>
        <w:t xml:space="preserve"> Kristian </w:t>
      </w:r>
      <w:proofErr w:type="spellStart"/>
      <w:r w:rsidRPr="00C0239D">
        <w:rPr>
          <w:rFonts w:ascii="Times New Roman" w:hAnsi="Times New Roman" w:cs="Times New Roman"/>
          <w:sz w:val="24"/>
          <w:szCs w:val="24"/>
        </w:rPr>
        <w:t>mempunyai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pandangan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sederhana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terhadap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communalisme</w:t>
      </w:r>
      <w:proofErr w:type="spellEnd"/>
      <w:r w:rsidRPr="00C0239D">
        <w:rPr>
          <w:rFonts w:ascii="Times New Roman" w:hAnsi="Times New Roman" w:cs="Times New Roman"/>
          <w:sz w:val="24"/>
          <w:szCs w:val="24"/>
        </w:rPr>
        <w:t xml:space="preserve">. Hal </w:t>
      </w:r>
      <w:proofErr w:type="spellStart"/>
      <w:r w:rsidRPr="00C0239D">
        <w:rPr>
          <w:rFonts w:ascii="Times New Roman" w:hAnsi="Times New Roman" w:cs="Times New Roman"/>
          <w:sz w:val="24"/>
          <w:szCs w:val="24"/>
        </w:rPr>
        <w:t>ini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lastRenderedPageBreak/>
        <w:t>amat</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penting</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untuk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sesetengah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w:t>
      </w:r>
      <w:proofErr w:type="spellEnd"/>
      <w:r w:rsidRPr="00C0239D">
        <w:rPr>
          <w:rFonts w:ascii="Times New Roman" w:hAnsi="Times New Roman" w:cs="Times New Roman"/>
          <w:sz w:val="24"/>
          <w:szCs w:val="24"/>
        </w:rPr>
        <w:t xml:space="preserve"> yang </w:t>
      </w:r>
      <w:proofErr w:type="spellStart"/>
      <w:r w:rsidRPr="00C0239D">
        <w:rPr>
          <w:rFonts w:ascii="Times New Roman" w:hAnsi="Times New Roman" w:cs="Times New Roman"/>
          <w:sz w:val="24"/>
          <w:szCs w:val="24"/>
        </w:rPr>
        <w:t>hanya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belajar</w:t>
      </w:r>
      <w:proofErr w:type="spellEnd"/>
      <w:r w:rsidRPr="00C0239D">
        <w:rPr>
          <w:rFonts w:ascii="Times New Roman" w:hAnsi="Times New Roman" w:cs="Times New Roman"/>
          <w:sz w:val="24"/>
          <w:szCs w:val="24"/>
        </w:rPr>
        <w:t xml:space="preserve"> di </w:t>
      </w:r>
      <w:proofErr w:type="spellStart"/>
      <w:r w:rsidRPr="00C0239D">
        <w:rPr>
          <w:rFonts w:ascii="Times New Roman" w:hAnsi="Times New Roman" w:cs="Times New Roman"/>
          <w:sz w:val="24"/>
          <w:szCs w:val="24"/>
        </w:rPr>
        <w:t>sekolah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Cina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sahaja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Pelajar-pelajar</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dari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sekolah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itu</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hanya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berpeluang</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untuk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mengenai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rakan-rakan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Cina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Kalau</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sistem</w:t>
      </w:r>
      <w:proofErr w:type="spellEnd"/>
      <w:r w:rsidRPr="00C0239D">
        <w:rPr>
          <w:rFonts w:ascii="Times New Roman" w:hAnsi="Times New Roman" w:cs="Times New Roman"/>
          <w:sz w:val="24"/>
          <w:szCs w:val="24"/>
        </w:rPr>
        <w:t xml:space="preserve"> asrama </w:t>
      </w:r>
      <w:proofErr w:type="spellStart"/>
      <w:r w:rsidRPr="00C0239D">
        <w:rPr>
          <w:rFonts w:ascii="Times New Roman" w:hAnsi="Times New Roman" w:cs="Times New Roman"/>
          <w:sz w:val="24"/>
          <w:szCs w:val="24"/>
        </w:rPr>
        <w:t>itu</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berubah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Cina</w:t>
      </w:r>
      <w:proofErr w:type="spellEnd"/>
      <w:r w:rsidRPr="00C0239D">
        <w:rPr>
          <w:rFonts w:ascii="Times New Roman" w:hAnsi="Times New Roman" w:cs="Times New Roman"/>
          <w:sz w:val="24"/>
          <w:szCs w:val="24"/>
        </w:rPr>
        <w:t xml:space="preserve"> </w:t>
      </w:r>
      <w:proofErr w:type="spellStart"/>
      <w:proofErr w:type="gramStart"/>
      <w:r w:rsidRPr="00C0239D">
        <w:rPr>
          <w:rFonts w:ascii="Times New Roman" w:hAnsi="Times New Roman" w:cs="Times New Roman"/>
          <w:sz w:val="24"/>
          <w:szCs w:val="24"/>
        </w:rPr>
        <w:t>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mendapat</w:t>
      </w:r>
      <w:proofErr w:type="spellEnd"/>
      <w:proofErr w:type="gram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peluang</w:t>
      </w:r>
      <w:proofErr w:type="spellEnd"/>
      <w:r w:rsidRPr="00C0239D">
        <w:rPr>
          <w:rFonts w:ascii="Times New Roman" w:hAnsi="Times New Roman" w:cs="Times New Roman"/>
          <w:sz w:val="24"/>
          <w:szCs w:val="24"/>
        </w:rPr>
        <w:t xml:space="preserve"> yang </w:t>
      </w:r>
      <w:proofErr w:type="spellStart"/>
      <w:r w:rsidRPr="00C0239D">
        <w:rPr>
          <w:rFonts w:ascii="Times New Roman" w:hAnsi="Times New Roman" w:cs="Times New Roman"/>
          <w:sz w:val="24"/>
          <w:szCs w:val="24"/>
        </w:rPr>
        <w:t>lebih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banyak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untuk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memahami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secara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dalam</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tentang</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cara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hidup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adat</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resam</w:t>
      </w:r>
      <w:proofErr w:type="spellEnd"/>
      <w:r w:rsidRPr="00C0239D">
        <w:rPr>
          <w:rFonts w:ascii="Times New Roman" w:hAnsi="Times New Roman" w:cs="Times New Roman"/>
          <w:sz w:val="24"/>
          <w:szCs w:val="24"/>
        </w:rPr>
        <w:t xml:space="preserve">, agama, </w:t>
      </w:r>
      <w:proofErr w:type="spellStart"/>
      <w:r w:rsidRPr="00C0239D">
        <w:rPr>
          <w:rFonts w:ascii="Times New Roman" w:hAnsi="Times New Roman" w:cs="Times New Roman"/>
          <w:sz w:val="24"/>
          <w:szCs w:val="24"/>
        </w:rPr>
        <w:t>sikap</w:t>
      </w:r>
      <w:proofErr w:type="spellEnd"/>
      <w:r w:rsidRPr="00C0239D">
        <w:rPr>
          <w:rFonts w:ascii="Times New Roman" w:hAnsi="Times New Roman" w:cs="Times New Roman"/>
          <w:sz w:val="24"/>
          <w:szCs w:val="24"/>
        </w:rPr>
        <w:t xml:space="preserve"> dan </w:t>
      </w:r>
      <w:proofErr w:type="spellStart"/>
      <w:r w:rsidRPr="00C0239D">
        <w:rPr>
          <w:rFonts w:ascii="Times New Roman" w:hAnsi="Times New Roman" w:cs="Times New Roman"/>
          <w:sz w:val="24"/>
          <w:szCs w:val="24"/>
        </w:rPr>
        <w:t>perkara-perkara</w:t>
      </w:r>
      <w:proofErr w:type="spellEnd"/>
      <w:r w:rsidRPr="00C0239D">
        <w:rPr>
          <w:rFonts w:ascii="Times New Roman" w:hAnsi="Times New Roman" w:cs="Times New Roman"/>
          <w:sz w:val="24"/>
          <w:szCs w:val="24"/>
        </w:rPr>
        <w:t xml:space="preserve"> yang </w:t>
      </w:r>
      <w:proofErr w:type="spellStart"/>
      <w:r w:rsidRPr="00C0239D">
        <w:rPr>
          <w:rFonts w:ascii="Times New Roman" w:hAnsi="Times New Roman" w:cs="Times New Roman"/>
          <w:sz w:val="24"/>
          <w:szCs w:val="24"/>
        </w:rPr>
        <w:t>pantang</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bagi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setiap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kaum</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Sebagai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contoh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apabila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Melayu</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berbual-bual</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sambil</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tengah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hari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dengan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sebiliknya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contohnya</w:t>
      </w:r>
      <w:proofErr w:type="spellEnd"/>
      <w:r w:rsidRPr="00C0239D">
        <w:rPr>
          <w:rFonts w:ascii="Times New Roman" w:hAnsi="Times New Roman" w:cs="Times New Roman"/>
          <w:sz w:val="24"/>
          <w:szCs w:val="24"/>
        </w:rPr>
        <w:t xml:space="preserve"> orang Iban </w:t>
      </w:r>
      <w:proofErr w:type="spellStart"/>
      <w:r w:rsidRPr="00C0239D">
        <w:rPr>
          <w:rFonts w:ascii="Times New Roman" w:hAnsi="Times New Roman" w:cs="Times New Roman"/>
          <w:sz w:val="24"/>
          <w:szCs w:val="24"/>
        </w:rPr>
        <w:t>atau</w:t>
      </w:r>
      <w:proofErr w:type="spellEnd"/>
      <w:r w:rsidRPr="00C0239D">
        <w:rPr>
          <w:rFonts w:ascii="Times New Roman" w:hAnsi="Times New Roman" w:cs="Times New Roman"/>
          <w:sz w:val="24"/>
          <w:szCs w:val="24"/>
        </w:rPr>
        <w:t xml:space="preserve"> India, </w:t>
      </w:r>
      <w:proofErr w:type="spellStart"/>
      <w:r w:rsidRPr="00C0239D">
        <w:rPr>
          <w:rFonts w:ascii="Times New Roman" w:hAnsi="Times New Roman" w:cs="Times New Roman"/>
          <w:sz w:val="24"/>
          <w:szCs w:val="24"/>
        </w:rPr>
        <w:t>mereka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mesti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bercakap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tentang</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latar</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belakang</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mereka</w:t>
      </w:r>
      <w:proofErr w:type="spellEnd"/>
      <w:r w:rsidRPr="00C0239D">
        <w:rPr>
          <w:rFonts w:ascii="Times New Roman" w:hAnsi="Times New Roman" w:cs="Times New Roman"/>
          <w:sz w:val="24"/>
          <w:szCs w:val="24"/>
        </w:rPr>
        <w:t xml:space="preserve">, agama, </w:t>
      </w:r>
      <w:proofErr w:type="spellStart"/>
      <w:r w:rsidRPr="00C0239D">
        <w:rPr>
          <w:rFonts w:ascii="Times New Roman" w:hAnsi="Times New Roman" w:cs="Times New Roman"/>
          <w:sz w:val="24"/>
          <w:szCs w:val="24"/>
        </w:rPr>
        <w:t>hobi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sikap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benda-benda</w:t>
      </w:r>
      <w:proofErr w:type="spellEnd"/>
      <w:r w:rsidRPr="00C0239D">
        <w:rPr>
          <w:rFonts w:ascii="Times New Roman" w:hAnsi="Times New Roman" w:cs="Times New Roman"/>
          <w:sz w:val="24"/>
          <w:szCs w:val="24"/>
        </w:rPr>
        <w:t xml:space="preserve"> yang </w:t>
      </w:r>
      <w:proofErr w:type="spellStart"/>
      <w:r w:rsidRPr="00C0239D">
        <w:rPr>
          <w:rFonts w:ascii="Times New Roman" w:hAnsi="Times New Roman" w:cs="Times New Roman"/>
          <w:sz w:val="24"/>
          <w:szCs w:val="24"/>
        </w:rPr>
        <w:t>suka</w:t>
      </w:r>
      <w:proofErr w:type="spellEnd"/>
      <w:r w:rsidRPr="00C0239D">
        <w:rPr>
          <w:rFonts w:ascii="Times New Roman" w:hAnsi="Times New Roman" w:cs="Times New Roman"/>
          <w:sz w:val="24"/>
          <w:szCs w:val="24"/>
        </w:rPr>
        <w:t xml:space="preserve"> dan </w:t>
      </w:r>
      <w:proofErr w:type="spellStart"/>
      <w:r w:rsidRPr="00C0239D">
        <w:rPr>
          <w:rFonts w:ascii="Times New Roman" w:hAnsi="Times New Roman" w:cs="Times New Roman"/>
          <w:sz w:val="24"/>
          <w:szCs w:val="24"/>
        </w:rPr>
        <w:t>benci</w:t>
      </w:r>
      <w:proofErr w:type="spellEnd"/>
      <w:r w:rsidRPr="00C0239D">
        <w:rPr>
          <w:rFonts w:ascii="Times New Roman" w:hAnsi="Times New Roman" w:cs="Times New Roman"/>
          <w:sz w:val="24"/>
          <w:szCs w:val="24"/>
        </w:rPr>
        <w:t xml:space="preserve">. Hal </w:t>
      </w:r>
      <w:proofErr w:type="spellStart"/>
      <w:r w:rsidRPr="00C0239D">
        <w:rPr>
          <w:rFonts w:ascii="Times New Roman" w:hAnsi="Times New Roman" w:cs="Times New Roman"/>
          <w:sz w:val="24"/>
          <w:szCs w:val="24"/>
        </w:rPr>
        <w:t>ini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merapatkan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tali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persahabatan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setiap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kaum</w:t>
      </w:r>
      <w:proofErr w:type="spellEnd"/>
      <w:r w:rsidRPr="00C0239D">
        <w:rPr>
          <w:rFonts w:ascii="Times New Roman" w:hAnsi="Times New Roman" w:cs="Times New Roman"/>
          <w:sz w:val="24"/>
          <w:szCs w:val="24"/>
        </w:rPr>
        <w:t xml:space="preserve">. Pada masa yang </w:t>
      </w:r>
      <w:proofErr w:type="spellStart"/>
      <w:r w:rsidRPr="00C0239D">
        <w:rPr>
          <w:rFonts w:ascii="Times New Roman" w:hAnsi="Times New Roman" w:cs="Times New Roman"/>
          <w:sz w:val="24"/>
          <w:szCs w:val="24"/>
        </w:rPr>
        <w:t>sama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hubungan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mereka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semakin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rapat</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apabila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mereka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melakukan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aktiviti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harian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bersama-sama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seperti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bergotong</w:t>
      </w:r>
      <w:proofErr w:type="spellEnd"/>
      <w:r w:rsidRPr="00C0239D">
        <w:rPr>
          <w:rFonts w:ascii="Times New Roman" w:hAnsi="Times New Roman" w:cs="Times New Roman"/>
          <w:sz w:val="24"/>
          <w:szCs w:val="24"/>
        </w:rPr>
        <w:t xml:space="preserve">-royong, </w:t>
      </w:r>
      <w:proofErr w:type="spellStart"/>
      <w:r w:rsidRPr="00C0239D">
        <w:rPr>
          <w:rFonts w:ascii="Times New Roman" w:hAnsi="Times New Roman" w:cs="Times New Roman"/>
          <w:sz w:val="24"/>
          <w:szCs w:val="24"/>
        </w:rPr>
        <w:t>mengulang</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kaji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berbincang-bincang</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tentang</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apa-apa</w:t>
      </w:r>
      <w:proofErr w:type="spellEnd"/>
      <w:r w:rsidRPr="00C0239D">
        <w:rPr>
          <w:rFonts w:ascii="Times New Roman" w:hAnsi="Times New Roman" w:cs="Times New Roman"/>
          <w:sz w:val="24"/>
          <w:szCs w:val="24"/>
        </w:rPr>
        <w:t xml:space="preserve"> yang </w:t>
      </w:r>
      <w:proofErr w:type="spellStart"/>
      <w:r w:rsidRPr="00C0239D">
        <w:rPr>
          <w:rFonts w:ascii="Times New Roman" w:hAnsi="Times New Roman" w:cs="Times New Roman"/>
          <w:sz w:val="24"/>
          <w:szCs w:val="24"/>
        </w:rPr>
        <w:t>tidak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faham</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Memang</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tidak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boleh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dinafikan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bahawa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sistem</w:t>
      </w:r>
      <w:proofErr w:type="spellEnd"/>
      <w:r w:rsidRPr="00C0239D">
        <w:rPr>
          <w:rFonts w:ascii="Times New Roman" w:hAnsi="Times New Roman" w:cs="Times New Roman"/>
          <w:sz w:val="24"/>
          <w:szCs w:val="24"/>
        </w:rPr>
        <w:t xml:space="preserve"> asrama yang </w:t>
      </w:r>
      <w:proofErr w:type="spellStart"/>
      <w:r w:rsidRPr="00C0239D">
        <w:rPr>
          <w:rFonts w:ascii="Times New Roman" w:hAnsi="Times New Roman" w:cs="Times New Roman"/>
          <w:sz w:val="24"/>
          <w:szCs w:val="24"/>
        </w:rPr>
        <w:t>diubah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kepada</w:t>
      </w:r>
      <w:proofErr w:type="spellEnd"/>
      <w:r w:rsidRPr="00C0239D">
        <w:rPr>
          <w:rFonts w:ascii="Times New Roman" w:hAnsi="Times New Roman" w:cs="Times New Roman"/>
          <w:sz w:val="24"/>
          <w:szCs w:val="24"/>
        </w:rPr>
        <w:t xml:space="preserve"> asrama Satu Malaysia </w:t>
      </w:r>
      <w:proofErr w:type="spellStart"/>
      <w:r w:rsidRPr="00C0239D">
        <w:rPr>
          <w:rFonts w:ascii="Times New Roman" w:hAnsi="Times New Roman" w:cs="Times New Roman"/>
          <w:sz w:val="24"/>
          <w:szCs w:val="24"/>
        </w:rPr>
        <w:t>dapat</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mengatasi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komunalisme</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dalam</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kalangan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w:t>
      </w:r>
      <w:proofErr w:type="spellEnd"/>
      <w:r w:rsidRPr="00C0239D">
        <w:rPr>
          <w:rFonts w:ascii="Times New Roman" w:hAnsi="Times New Roman" w:cs="Times New Roman"/>
          <w:sz w:val="24"/>
          <w:szCs w:val="24"/>
        </w:rPr>
        <w:t xml:space="preserve"> UTM. </w:t>
      </w:r>
    </w:p>
    <w:p w14:paraId="63680AA0" w14:textId="09455B75" w:rsidR="00E545B6" w:rsidRDefault="00E545B6" w:rsidP="00E545B6">
      <w:pPr>
        <w:spacing w:line="360" w:lineRule="auto"/>
        <w:ind w:firstLine="720"/>
        <w:jc w:val="both"/>
        <w:rPr>
          <w:rFonts w:ascii="Times New Roman" w:hAnsi="Times New Roman" w:cs="Times New Roman"/>
          <w:sz w:val="24"/>
          <w:szCs w:val="24"/>
        </w:rPr>
      </w:pPr>
      <w:proofErr w:type="spellStart"/>
      <w:r w:rsidRPr="00C0239D">
        <w:rPr>
          <w:rFonts w:ascii="Times New Roman" w:hAnsi="Times New Roman" w:cs="Times New Roman"/>
          <w:sz w:val="24"/>
          <w:szCs w:val="24"/>
        </w:rPr>
        <w:t>Menurut</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bCs/>
          <w:color w:val="010205"/>
          <w:sz w:val="24"/>
          <w:szCs w:val="24"/>
        </w:rPr>
        <w:t>Asal</w:t>
      </w:r>
      <w:proofErr w:type="spellEnd"/>
      <w:r w:rsidRPr="00C0239D">
        <w:rPr>
          <w:rFonts w:ascii="Times New Roman" w:hAnsi="Times New Roman" w:cs="Times New Roman"/>
          <w:bCs/>
          <w:color w:val="010205"/>
          <w:sz w:val="24"/>
          <w:szCs w:val="24"/>
        </w:rPr>
        <w:t xml:space="preserve"> * </w:t>
      </w:r>
      <w:proofErr w:type="spellStart"/>
      <w:r w:rsidRPr="00C0239D">
        <w:rPr>
          <w:rFonts w:ascii="Times New Roman" w:hAnsi="Times New Roman" w:cs="Times New Roman"/>
          <w:bCs/>
          <w:color w:val="010205"/>
          <w:sz w:val="24"/>
          <w:szCs w:val="24"/>
        </w:rPr>
        <w:t>Pandangan</w:t>
      </w:r>
      <w:proofErr w:type="spellEnd"/>
      <w:r w:rsidRPr="00C0239D">
        <w:rPr>
          <w:rFonts w:ascii="Times New Roman" w:hAnsi="Times New Roman" w:cs="Times New Roman"/>
          <w:bCs/>
          <w:color w:val="010205"/>
          <w:sz w:val="24"/>
          <w:szCs w:val="24"/>
        </w:rPr>
        <w:t xml:space="preserve"> Crosstabulation, </w:t>
      </w:r>
      <w:r w:rsidRPr="00C0239D">
        <w:rPr>
          <w:rFonts w:ascii="Times New Roman" w:hAnsi="Times New Roman" w:cs="Times New Roman"/>
          <w:sz w:val="24"/>
          <w:szCs w:val="24"/>
        </w:rPr>
        <w:t xml:space="preserve">kami </w:t>
      </w:r>
      <w:proofErr w:type="spellStart"/>
      <w:r w:rsidRPr="00C0239D">
        <w:rPr>
          <w:rFonts w:ascii="Times New Roman" w:hAnsi="Times New Roman" w:cs="Times New Roman"/>
          <w:sz w:val="24"/>
          <w:szCs w:val="24"/>
        </w:rPr>
        <w:t>mendapati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setiap</w:t>
      </w:r>
      <w:proofErr w:type="spellEnd"/>
      <w:r w:rsidRPr="00C0239D">
        <w:rPr>
          <w:rFonts w:ascii="Times New Roman" w:hAnsi="Times New Roman" w:cs="Times New Roman"/>
          <w:sz w:val="24"/>
          <w:szCs w:val="24"/>
        </w:rPr>
        <w:t xml:space="preserve"> negeri </w:t>
      </w:r>
      <w:proofErr w:type="spellStart"/>
      <w:r w:rsidRPr="00C0239D">
        <w:rPr>
          <w:rFonts w:ascii="Times New Roman" w:hAnsi="Times New Roman" w:cs="Times New Roman"/>
          <w:sz w:val="24"/>
          <w:szCs w:val="24"/>
        </w:rPr>
        <w:t>mesti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terdapat</w:t>
      </w:r>
      <w:proofErr w:type="spellEnd"/>
      <w:r w:rsidRPr="00C0239D">
        <w:rPr>
          <w:rFonts w:ascii="Times New Roman" w:hAnsi="Times New Roman" w:cs="Times New Roman"/>
          <w:sz w:val="24"/>
          <w:szCs w:val="24"/>
        </w:rPr>
        <w:t xml:space="preserve"> paling </w:t>
      </w:r>
      <w:proofErr w:type="spellStart"/>
      <w:r w:rsidRPr="00C0239D">
        <w:rPr>
          <w:rFonts w:ascii="Times New Roman" w:hAnsi="Times New Roman" w:cs="Times New Roman"/>
          <w:sz w:val="24"/>
          <w:szCs w:val="24"/>
        </w:rPr>
        <w:t>kurang</w:t>
      </w:r>
      <w:proofErr w:type="spellEnd"/>
      <w:r w:rsidRPr="00C0239D">
        <w:rPr>
          <w:rFonts w:ascii="Times New Roman" w:hAnsi="Times New Roman" w:cs="Times New Roman"/>
          <w:sz w:val="24"/>
          <w:szCs w:val="24"/>
        </w:rPr>
        <w:t xml:space="preserve"> 1 </w:t>
      </w:r>
      <w:proofErr w:type="spellStart"/>
      <w:r w:rsidRPr="00C0239D">
        <w:rPr>
          <w:rFonts w:ascii="Times New Roman" w:hAnsi="Times New Roman" w:cs="Times New Roman"/>
          <w:sz w:val="24"/>
          <w:szCs w:val="24"/>
        </w:rPr>
        <w:t>responden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berpendapat</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padangan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sederhana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memilih</w:t>
      </w:r>
      <w:proofErr w:type="spellEnd"/>
      <w:r w:rsidRPr="00C0239D">
        <w:rPr>
          <w:rFonts w:ascii="Times New Roman" w:hAnsi="Times New Roman" w:cs="Times New Roman"/>
          <w:sz w:val="24"/>
          <w:szCs w:val="24"/>
        </w:rPr>
        <w:t xml:space="preserve"> dan negeri Selangor </w:t>
      </w:r>
      <w:proofErr w:type="spellStart"/>
      <w:r w:rsidRPr="00C0239D">
        <w:rPr>
          <w:rFonts w:ascii="Times New Roman" w:hAnsi="Times New Roman" w:cs="Times New Roman"/>
          <w:sz w:val="24"/>
          <w:szCs w:val="24"/>
        </w:rPr>
        <w:t>mempunyai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responden</w:t>
      </w:r>
      <w:proofErr w:type="spellEnd"/>
      <w:r w:rsidRPr="00C0239D">
        <w:rPr>
          <w:rFonts w:ascii="Times New Roman" w:hAnsi="Times New Roman" w:cs="Times New Roman"/>
          <w:sz w:val="24"/>
          <w:szCs w:val="24"/>
        </w:rPr>
        <w:t xml:space="preserve"> yang paling </w:t>
      </w:r>
      <w:proofErr w:type="spellStart"/>
      <w:r w:rsidRPr="00C0239D">
        <w:rPr>
          <w:rFonts w:ascii="Times New Roman" w:hAnsi="Times New Roman" w:cs="Times New Roman"/>
          <w:sz w:val="24"/>
          <w:szCs w:val="24"/>
        </w:rPr>
        <w:t>banyak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iaitu</w:t>
      </w:r>
      <w:proofErr w:type="spellEnd"/>
      <w:r w:rsidRPr="00C0239D">
        <w:rPr>
          <w:rFonts w:ascii="Times New Roman" w:hAnsi="Times New Roman" w:cs="Times New Roman"/>
          <w:sz w:val="24"/>
          <w:szCs w:val="24"/>
        </w:rPr>
        <w:t xml:space="preserve"> 11(40.74%),</w:t>
      </w:r>
      <w:r w:rsidR="00E458B6">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antaranya</w:t>
      </w:r>
      <w:proofErr w:type="spellEnd"/>
      <w:r w:rsidRPr="00C0239D">
        <w:rPr>
          <w:rFonts w:ascii="Times New Roman" w:hAnsi="Times New Roman" w:cs="Times New Roman"/>
          <w:sz w:val="24"/>
          <w:szCs w:val="24"/>
        </w:rPr>
        <w:t xml:space="preserve"> 10 orang </w:t>
      </w:r>
      <w:proofErr w:type="spellStart"/>
      <w:r w:rsidRPr="00C0239D">
        <w:rPr>
          <w:rFonts w:ascii="Times New Roman" w:hAnsi="Times New Roman" w:cs="Times New Roman"/>
          <w:sz w:val="24"/>
          <w:szCs w:val="24"/>
        </w:rPr>
        <w:t>responden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berpendapat</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padangan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sederhana</w:t>
      </w:r>
      <w:proofErr w:type="spellEnd"/>
      <w:r w:rsidRPr="00C0239D">
        <w:rPr>
          <w:rFonts w:ascii="Times New Roman" w:hAnsi="Times New Roman" w:cs="Times New Roman"/>
          <w:sz w:val="24"/>
          <w:szCs w:val="24"/>
        </w:rPr>
        <w:t xml:space="preserve"> dan </w:t>
      </w:r>
      <w:proofErr w:type="spellStart"/>
      <w:r w:rsidRPr="00C0239D">
        <w:rPr>
          <w:rFonts w:ascii="Times New Roman" w:hAnsi="Times New Roman" w:cs="Times New Roman"/>
          <w:sz w:val="24"/>
          <w:szCs w:val="24"/>
        </w:rPr>
        <w:t>seseorang</w:t>
      </w:r>
      <w:proofErr w:type="spellEnd"/>
      <w:r w:rsidRPr="00C0239D">
        <w:rPr>
          <w:rFonts w:ascii="Times New Roman" w:hAnsi="Times New Roman" w:cs="Times New Roman"/>
          <w:sz w:val="24"/>
          <w:szCs w:val="24"/>
        </w:rPr>
        <w:t xml:space="preserve"> yang </w:t>
      </w:r>
      <w:proofErr w:type="spellStart"/>
      <w:r w:rsidRPr="00C0239D">
        <w:rPr>
          <w:rFonts w:ascii="Times New Roman" w:hAnsi="Times New Roman" w:cs="Times New Roman"/>
          <w:sz w:val="24"/>
          <w:szCs w:val="24"/>
        </w:rPr>
        <w:t>berpendapat</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rendah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terhadap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isu</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communalisme</w:t>
      </w:r>
      <w:proofErr w:type="spellEnd"/>
      <w:r w:rsidRPr="00C0239D">
        <w:rPr>
          <w:rFonts w:ascii="Times New Roman" w:hAnsi="Times New Roman" w:cs="Times New Roman"/>
          <w:sz w:val="24"/>
          <w:szCs w:val="24"/>
        </w:rPr>
        <w:t xml:space="preserve">. Oleh </w:t>
      </w:r>
      <w:proofErr w:type="spellStart"/>
      <w:r w:rsidRPr="00C0239D">
        <w:rPr>
          <w:rFonts w:ascii="Times New Roman" w:hAnsi="Times New Roman" w:cs="Times New Roman"/>
          <w:sz w:val="24"/>
          <w:szCs w:val="24"/>
        </w:rPr>
        <w:t>itu</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bagi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mengatasi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keadaan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ini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cara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mengatasi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komunalisme</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dalam</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kalangan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w:t>
      </w:r>
      <w:proofErr w:type="spellEnd"/>
      <w:r w:rsidRPr="00C0239D">
        <w:rPr>
          <w:rFonts w:ascii="Times New Roman" w:hAnsi="Times New Roman" w:cs="Times New Roman"/>
          <w:sz w:val="24"/>
          <w:szCs w:val="24"/>
        </w:rPr>
        <w:t xml:space="preserve"> UTM yang </w:t>
      </w:r>
      <w:proofErr w:type="spellStart"/>
      <w:r w:rsidRPr="00C0239D">
        <w:rPr>
          <w:rFonts w:ascii="Times New Roman" w:hAnsi="Times New Roman" w:cs="Times New Roman"/>
          <w:sz w:val="24"/>
          <w:szCs w:val="24"/>
        </w:rPr>
        <w:t>tidak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boleh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dikesampingkan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ialah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lawatan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lapangan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kelas</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mestilah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sentiasa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dianjurkan</w:t>
      </w:r>
      <w:proofErr w:type="spellEnd"/>
      <w:r w:rsidRPr="00C0239D">
        <w:rPr>
          <w:rFonts w:ascii="Times New Roman" w:hAnsi="Times New Roman" w:cs="Times New Roman"/>
          <w:sz w:val="24"/>
          <w:szCs w:val="24"/>
        </w:rPr>
        <w:t xml:space="preserve"> dan </w:t>
      </w:r>
      <w:proofErr w:type="spellStart"/>
      <w:r w:rsidRPr="00C0239D">
        <w:rPr>
          <w:rFonts w:ascii="Times New Roman" w:hAnsi="Times New Roman" w:cs="Times New Roman"/>
          <w:sz w:val="24"/>
          <w:szCs w:val="24"/>
        </w:rPr>
        <w:t>boleh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dijadikan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sebagai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tugasan</w:t>
      </w:r>
      <w:proofErr w:type="spellEnd"/>
      <w:r w:rsidRPr="00C0239D">
        <w:rPr>
          <w:rFonts w:ascii="Times New Roman" w:hAnsi="Times New Roman" w:cs="Times New Roman"/>
          <w:sz w:val="24"/>
          <w:szCs w:val="24"/>
        </w:rPr>
        <w:t xml:space="preserve">. </w:t>
      </w:r>
      <w:r>
        <w:rPr>
          <w:rFonts w:ascii="Times New Roman" w:hAnsi="Times New Roman" w:cs="Times New Roman"/>
          <w:sz w:val="24"/>
          <w:szCs w:val="24"/>
        </w:rPr>
        <w:t>H</w:t>
      </w:r>
      <w:r w:rsidRPr="00C0239D">
        <w:rPr>
          <w:rFonts w:ascii="Times New Roman" w:hAnsi="Times New Roman" w:cs="Times New Roman"/>
          <w:sz w:val="24"/>
          <w:szCs w:val="24"/>
        </w:rPr>
        <w:t xml:space="preserve">al </w:t>
      </w:r>
      <w:proofErr w:type="spellStart"/>
      <w:r w:rsidRPr="00C0239D">
        <w:rPr>
          <w:rFonts w:ascii="Times New Roman" w:hAnsi="Times New Roman" w:cs="Times New Roman"/>
          <w:sz w:val="24"/>
          <w:szCs w:val="24"/>
        </w:rPr>
        <w:t>ini</w:t>
      </w:r>
      <w:proofErr w:type="spellEnd"/>
      <w:r w:rsidRPr="00C0239D">
        <w:rPr>
          <w:rFonts w:ascii="Times New Roman" w:hAnsi="Times New Roman" w:cs="Times New Roman"/>
          <w:sz w:val="24"/>
          <w:szCs w:val="24"/>
        </w:rPr>
        <w:t xml:space="preserve"> kerana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r w:rsidRPr="00C0239D">
        <w:rPr>
          <w:rFonts w:ascii="Times New Roman" w:hAnsi="Times New Roman" w:cs="Times New Roman"/>
          <w:sz w:val="24"/>
          <w:szCs w:val="24"/>
          <w:lang w:val="en-US"/>
        </w:rPr>
        <w:t xml:space="preserve">27 </w:t>
      </w:r>
      <w:proofErr w:type="spellStart"/>
      <w:r w:rsidRPr="00C0239D">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terlibat</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adalah</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pelajar</w:t>
      </w:r>
      <w:proofErr w:type="spellEnd"/>
      <w:r w:rsidRPr="00C0239D">
        <w:rPr>
          <w:rFonts w:ascii="Times New Roman" w:hAnsi="Times New Roman" w:cs="Times New Roman"/>
          <w:sz w:val="24"/>
          <w:szCs w:val="24"/>
          <w:lang w:val="en-US"/>
        </w:rPr>
        <w:t xml:space="preserve"> di UTM (100%).</w:t>
      </w:r>
      <w:r w:rsidRPr="00C0239D">
        <w:rPr>
          <w:rFonts w:ascii="Times New Roman" w:hAnsi="Times New Roman" w:cs="Times New Roman"/>
          <w:sz w:val="24"/>
          <w:szCs w:val="24"/>
        </w:rPr>
        <w:t xml:space="preserve"> Kami juga </w:t>
      </w:r>
      <w:proofErr w:type="spellStart"/>
      <w:r w:rsidRPr="00C0239D">
        <w:rPr>
          <w:rFonts w:ascii="Times New Roman" w:hAnsi="Times New Roman" w:cs="Times New Roman"/>
          <w:sz w:val="24"/>
          <w:szCs w:val="24"/>
        </w:rPr>
        <w:t>mendapati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lang w:val="en-US"/>
        </w:rPr>
        <w:t>statistik</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untuk</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tahap</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pelajaran</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bagi</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responden</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responden</w:t>
      </w:r>
      <w:proofErr w:type="spellEnd"/>
      <w:r w:rsidRPr="00C0239D">
        <w:rPr>
          <w:rFonts w:ascii="Times New Roman" w:hAnsi="Times New Roman" w:cs="Times New Roman"/>
          <w:sz w:val="24"/>
          <w:szCs w:val="24"/>
          <w:lang w:val="en-US"/>
        </w:rPr>
        <w:t xml:space="preserve"> kami </w:t>
      </w:r>
      <w:proofErr w:type="spellStart"/>
      <w:r w:rsidRPr="00C0239D">
        <w:rPr>
          <w:rFonts w:ascii="Times New Roman" w:hAnsi="Times New Roman" w:cs="Times New Roman"/>
          <w:sz w:val="24"/>
          <w:szCs w:val="24"/>
          <w:lang w:val="en-US"/>
        </w:rPr>
        <w:t>memiliki</w:t>
      </w:r>
      <w:proofErr w:type="spellEnd"/>
      <w:r w:rsidRPr="00C0239D">
        <w:rPr>
          <w:rFonts w:ascii="Times New Roman" w:hAnsi="Times New Roman" w:cs="Times New Roman"/>
          <w:sz w:val="24"/>
          <w:szCs w:val="24"/>
          <w:lang w:val="en-US"/>
        </w:rPr>
        <w:t xml:space="preserve"> mean 3.3704, median 3.00, </w:t>
      </w:r>
      <w:proofErr w:type="spellStart"/>
      <w:r w:rsidRPr="00C0239D">
        <w:rPr>
          <w:rFonts w:ascii="Times New Roman" w:hAnsi="Times New Roman" w:cs="Times New Roman"/>
          <w:sz w:val="24"/>
          <w:szCs w:val="24"/>
          <w:lang w:val="en-US"/>
        </w:rPr>
        <w:t>manakala</w:t>
      </w:r>
      <w:proofErr w:type="spellEnd"/>
      <w:r w:rsidRPr="00C0239D">
        <w:rPr>
          <w:rFonts w:ascii="Times New Roman" w:hAnsi="Times New Roman" w:cs="Times New Roman"/>
          <w:sz w:val="24"/>
          <w:szCs w:val="24"/>
          <w:lang w:val="en-US"/>
        </w:rPr>
        <w:t xml:space="preserve"> mode 3.00. Banyak </w:t>
      </w:r>
      <w:proofErr w:type="spellStart"/>
      <w:r w:rsidRPr="00C0239D">
        <w:rPr>
          <w:rFonts w:ascii="Times New Roman" w:hAnsi="Times New Roman" w:cs="Times New Roman"/>
          <w:sz w:val="24"/>
          <w:szCs w:val="24"/>
          <w:lang w:val="en-US"/>
        </w:rPr>
        <w:t>responden</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menamatkan</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sz w:val="24"/>
          <w:szCs w:val="24"/>
          <w:lang w:val="en-US"/>
        </w:rPr>
        <w:t>pengajian</w:t>
      </w:r>
      <w:proofErr w:type="spellEnd"/>
      <w:r w:rsidRPr="00C0239D">
        <w:rPr>
          <w:rFonts w:ascii="Times New Roman" w:hAnsi="Times New Roman" w:cs="Times New Roman"/>
          <w:sz w:val="24"/>
          <w:szCs w:val="24"/>
          <w:lang w:val="en-US"/>
        </w:rPr>
        <w:t xml:space="preserve"> pada </w:t>
      </w:r>
      <w:proofErr w:type="spellStart"/>
      <w:r w:rsidRPr="00C0239D">
        <w:rPr>
          <w:rFonts w:ascii="Times New Roman" w:hAnsi="Times New Roman" w:cs="Times New Roman"/>
          <w:sz w:val="24"/>
          <w:szCs w:val="24"/>
          <w:lang w:val="en-US"/>
        </w:rPr>
        <w:t>tahap</w:t>
      </w:r>
      <w:proofErr w:type="spellEnd"/>
      <w:r w:rsidRPr="00C0239D">
        <w:rPr>
          <w:rFonts w:ascii="Times New Roman" w:hAnsi="Times New Roman" w:cs="Times New Roman"/>
          <w:sz w:val="24"/>
          <w:szCs w:val="24"/>
          <w:lang w:val="en-US"/>
        </w:rPr>
        <w:t xml:space="preserve"> yang </w:t>
      </w:r>
      <w:proofErr w:type="spellStart"/>
      <w:r w:rsidRPr="00C0239D">
        <w:rPr>
          <w:rFonts w:ascii="Times New Roman" w:hAnsi="Times New Roman" w:cs="Times New Roman"/>
          <w:sz w:val="24"/>
          <w:szCs w:val="24"/>
          <w:lang w:val="en-US"/>
        </w:rPr>
        <w:t>berbeza-beza</w:t>
      </w:r>
      <w:proofErr w:type="spellEnd"/>
      <w:r w:rsidRPr="00C0239D">
        <w:rPr>
          <w:rFonts w:ascii="Times New Roman" w:hAnsi="Times New Roman" w:cs="Times New Roman"/>
          <w:sz w:val="24"/>
          <w:szCs w:val="24"/>
          <w:lang w:val="en-US"/>
        </w:rPr>
        <w:t>.</w:t>
      </w:r>
      <w:r w:rsidRPr="00C0239D">
        <w:rPr>
          <w:rFonts w:ascii="Times New Roman" w:hAnsi="Times New Roman" w:cs="Times New Roman"/>
          <w:sz w:val="24"/>
          <w:szCs w:val="24"/>
        </w:rPr>
        <w:t xml:space="preserve"> Pada </w:t>
      </w:r>
      <w:proofErr w:type="spellStart"/>
      <w:r w:rsidRPr="00C0239D">
        <w:rPr>
          <w:rFonts w:ascii="Times New Roman" w:hAnsi="Times New Roman" w:cs="Times New Roman"/>
          <w:sz w:val="24"/>
          <w:szCs w:val="24"/>
        </w:rPr>
        <w:t>pandangan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saya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pelajar-pelajar</w:t>
      </w:r>
      <w:proofErr w:type="spellEnd"/>
      <w:r w:rsidRPr="00C0239D">
        <w:rPr>
          <w:rFonts w:ascii="Times New Roman" w:hAnsi="Times New Roman" w:cs="Times New Roman"/>
          <w:sz w:val="24"/>
          <w:szCs w:val="24"/>
        </w:rPr>
        <w:t xml:space="preserve"> UTM </w:t>
      </w:r>
      <w:proofErr w:type="spellStart"/>
      <w:r w:rsidRPr="00C0239D">
        <w:rPr>
          <w:rFonts w:ascii="Times New Roman" w:hAnsi="Times New Roman" w:cs="Times New Roman"/>
          <w:sz w:val="24"/>
          <w:szCs w:val="24"/>
        </w:rPr>
        <w:t>mangamalkan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komunalisme</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adalah</w:t>
      </w:r>
      <w:proofErr w:type="spellEnd"/>
      <w:r w:rsidRPr="00C0239D">
        <w:rPr>
          <w:rFonts w:ascii="Times New Roman" w:hAnsi="Times New Roman" w:cs="Times New Roman"/>
          <w:sz w:val="24"/>
          <w:szCs w:val="24"/>
        </w:rPr>
        <w:t xml:space="preserve"> kerana </w:t>
      </w:r>
      <w:proofErr w:type="spellStart"/>
      <w:r w:rsidRPr="00C0239D">
        <w:rPr>
          <w:rFonts w:ascii="Times New Roman" w:hAnsi="Times New Roman" w:cs="Times New Roman"/>
          <w:sz w:val="24"/>
          <w:szCs w:val="24"/>
        </w:rPr>
        <w:t>mereka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lebih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biasa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dengan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rakan-rakan</w:t>
      </w:r>
      <w:proofErr w:type="spellEnd"/>
      <w:r w:rsidRPr="00C0239D">
        <w:rPr>
          <w:rFonts w:ascii="Times New Roman" w:hAnsi="Times New Roman" w:cs="Times New Roman"/>
          <w:sz w:val="24"/>
          <w:szCs w:val="24"/>
        </w:rPr>
        <w:t xml:space="preserve"> yang </w:t>
      </w:r>
      <w:proofErr w:type="spellStart"/>
      <w:r w:rsidRPr="00C0239D">
        <w:rPr>
          <w:rFonts w:ascii="Times New Roman" w:hAnsi="Times New Roman" w:cs="Times New Roman"/>
          <w:sz w:val="24"/>
          <w:szCs w:val="24"/>
        </w:rPr>
        <w:t>sama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tahap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pelajaran</w:t>
      </w:r>
      <w:proofErr w:type="spellEnd"/>
      <w:r w:rsidRPr="00C0239D">
        <w:rPr>
          <w:rFonts w:ascii="Times New Roman" w:hAnsi="Times New Roman" w:cs="Times New Roman"/>
          <w:sz w:val="24"/>
          <w:szCs w:val="24"/>
        </w:rPr>
        <w:t xml:space="preserve"> dan </w:t>
      </w:r>
      <w:proofErr w:type="spellStart"/>
      <w:r w:rsidRPr="00C0239D">
        <w:rPr>
          <w:rFonts w:ascii="Times New Roman" w:hAnsi="Times New Roman" w:cs="Times New Roman"/>
          <w:sz w:val="24"/>
          <w:szCs w:val="24"/>
        </w:rPr>
        <w:t>sama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kaum</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dengan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mereka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Sikap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manusia</w:t>
      </w:r>
      <w:proofErr w:type="spellEnd"/>
      <w:r w:rsidRPr="00C0239D">
        <w:rPr>
          <w:rFonts w:ascii="Times New Roman" w:hAnsi="Times New Roman" w:cs="Times New Roman"/>
          <w:sz w:val="24"/>
          <w:szCs w:val="24"/>
        </w:rPr>
        <w:t xml:space="preserve"> yang </w:t>
      </w:r>
      <w:proofErr w:type="spellStart"/>
      <w:r w:rsidRPr="00C0239D">
        <w:rPr>
          <w:rFonts w:ascii="Times New Roman" w:hAnsi="Times New Roman" w:cs="Times New Roman"/>
          <w:sz w:val="24"/>
          <w:szCs w:val="24"/>
        </w:rPr>
        <w:t>semakin</w:t>
      </w:r>
      <w:proofErr w:type="spellEnd"/>
      <w:r w:rsidRPr="00C0239D">
        <w:rPr>
          <w:rFonts w:ascii="Times New Roman" w:hAnsi="Times New Roman" w:cs="Times New Roman"/>
          <w:sz w:val="24"/>
          <w:szCs w:val="24"/>
        </w:rPr>
        <w:t xml:space="preserve"> malas dan </w:t>
      </w:r>
      <w:proofErr w:type="spellStart"/>
      <w:r w:rsidRPr="00C0239D">
        <w:rPr>
          <w:rFonts w:ascii="Times New Roman" w:hAnsi="Times New Roman" w:cs="Times New Roman"/>
          <w:sz w:val="24"/>
          <w:szCs w:val="24"/>
        </w:rPr>
        <w:t>takut</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menyebabkan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pelajar-pelajar</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kini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tidak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mampu</w:t>
      </w:r>
      <w:proofErr w:type="spellEnd"/>
      <w:r w:rsidRPr="00C0239D">
        <w:rPr>
          <w:rFonts w:ascii="Times New Roman" w:hAnsi="Times New Roman" w:cs="Times New Roman"/>
          <w:sz w:val="24"/>
          <w:szCs w:val="24"/>
        </w:rPr>
        <w:t xml:space="preserve"> dan </w:t>
      </w:r>
      <w:proofErr w:type="spellStart"/>
      <w:r w:rsidRPr="00C0239D">
        <w:rPr>
          <w:rFonts w:ascii="Times New Roman" w:hAnsi="Times New Roman" w:cs="Times New Roman"/>
          <w:sz w:val="24"/>
          <w:szCs w:val="24"/>
        </w:rPr>
        <w:t>tidak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berani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untuk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berkomunikasi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dengan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w:t>
      </w:r>
      <w:proofErr w:type="spellEnd"/>
      <w:r w:rsidRPr="00C0239D">
        <w:rPr>
          <w:rFonts w:ascii="Times New Roman" w:hAnsi="Times New Roman" w:cs="Times New Roman"/>
          <w:sz w:val="24"/>
          <w:szCs w:val="24"/>
        </w:rPr>
        <w:t xml:space="preserve"> yang </w:t>
      </w:r>
      <w:proofErr w:type="spellStart"/>
      <w:r w:rsidRPr="00C0239D">
        <w:rPr>
          <w:rFonts w:ascii="Times New Roman" w:hAnsi="Times New Roman" w:cs="Times New Roman"/>
          <w:sz w:val="24"/>
          <w:szCs w:val="24"/>
        </w:rPr>
        <w:t>daripada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tahap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pelajaran</w:t>
      </w:r>
      <w:proofErr w:type="spellEnd"/>
      <w:r w:rsidRPr="00C0239D">
        <w:rPr>
          <w:rFonts w:ascii="Times New Roman" w:hAnsi="Times New Roman" w:cs="Times New Roman"/>
          <w:sz w:val="24"/>
          <w:szCs w:val="24"/>
        </w:rPr>
        <w:t xml:space="preserve"> yang </w:t>
      </w:r>
      <w:r>
        <w:rPr>
          <w:rFonts w:ascii="Times New Roman" w:hAnsi="Times New Roman" w:cs="Times New Roman"/>
          <w:sz w:val="24"/>
          <w:szCs w:val="24"/>
        </w:rPr>
        <w:t>lain</w:t>
      </w:r>
      <w:r w:rsidRPr="00C0239D">
        <w:rPr>
          <w:rFonts w:ascii="Times New Roman" w:hAnsi="Times New Roman" w:cs="Times New Roman"/>
          <w:sz w:val="24"/>
          <w:szCs w:val="24"/>
        </w:rPr>
        <w:t xml:space="preserve"> dan </w:t>
      </w:r>
      <w:proofErr w:type="spellStart"/>
      <w:r w:rsidRPr="00C0239D">
        <w:rPr>
          <w:rFonts w:ascii="Times New Roman" w:hAnsi="Times New Roman" w:cs="Times New Roman"/>
          <w:sz w:val="24"/>
          <w:szCs w:val="24"/>
        </w:rPr>
        <w:t>tidak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bertutur</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dalam</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bahasa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ibunda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mereka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Keadaan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ini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boleh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diubahkan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jika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pensyarah-pensyarah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subjek</w:t>
      </w:r>
      <w:proofErr w:type="spellEnd"/>
      <w:r w:rsidRPr="00C0239D">
        <w:rPr>
          <w:rFonts w:ascii="Times New Roman" w:hAnsi="Times New Roman" w:cs="Times New Roman"/>
          <w:sz w:val="24"/>
          <w:szCs w:val="24"/>
        </w:rPr>
        <w:t xml:space="preserve"> yang </w:t>
      </w:r>
      <w:proofErr w:type="spellStart"/>
      <w:r w:rsidRPr="00C0239D">
        <w:rPr>
          <w:rFonts w:ascii="Times New Roman" w:hAnsi="Times New Roman" w:cs="Times New Roman"/>
          <w:sz w:val="24"/>
          <w:szCs w:val="24"/>
        </w:rPr>
        <w:t>berkaitan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boleh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menjadikan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lawatan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lapangan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ini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sebagai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projek</w:t>
      </w:r>
      <w:proofErr w:type="spellEnd"/>
      <w:r w:rsidRPr="00C0239D">
        <w:rPr>
          <w:rFonts w:ascii="Times New Roman" w:hAnsi="Times New Roman" w:cs="Times New Roman"/>
          <w:sz w:val="24"/>
          <w:szCs w:val="24"/>
        </w:rPr>
        <w:t xml:space="preserve"> dan </w:t>
      </w:r>
      <w:proofErr w:type="spellStart"/>
      <w:r w:rsidRPr="00C0239D">
        <w:rPr>
          <w:rFonts w:ascii="Times New Roman" w:hAnsi="Times New Roman" w:cs="Times New Roman"/>
          <w:sz w:val="24"/>
          <w:szCs w:val="24"/>
        </w:rPr>
        <w:t>projek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seperti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ini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mestilah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sentiasa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dianjurkan</w:t>
      </w:r>
      <w:proofErr w:type="spellEnd"/>
      <w:r w:rsidRPr="00C0239D">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Menurut</w:t>
      </w:r>
      <w:proofErr w:type="spellEnd"/>
      <w:r w:rsidRPr="00C0239D">
        <w:rPr>
          <w:rFonts w:ascii="Times New Roman" w:hAnsi="Times New Roman" w:cs="Times New Roman"/>
          <w:sz w:val="24"/>
          <w:szCs w:val="24"/>
          <w:lang w:val="en-US"/>
        </w:rPr>
        <w:t xml:space="preserve"> </w:t>
      </w:r>
      <w:proofErr w:type="spellStart"/>
      <w:r w:rsidRPr="00C0239D">
        <w:rPr>
          <w:rFonts w:ascii="Times New Roman" w:hAnsi="Times New Roman" w:cs="Times New Roman"/>
          <w:bCs/>
          <w:color w:val="010205"/>
          <w:sz w:val="24"/>
          <w:szCs w:val="24"/>
        </w:rPr>
        <w:t>Jantina</w:t>
      </w:r>
      <w:proofErr w:type="spellEnd"/>
      <w:r w:rsidRPr="00C0239D">
        <w:rPr>
          <w:rFonts w:ascii="Times New Roman" w:hAnsi="Times New Roman" w:cs="Times New Roman"/>
          <w:bCs/>
          <w:color w:val="010205"/>
          <w:sz w:val="24"/>
          <w:szCs w:val="24"/>
        </w:rPr>
        <w:t xml:space="preserve"> * </w:t>
      </w:r>
      <w:proofErr w:type="spellStart"/>
      <w:r w:rsidRPr="00C0239D">
        <w:rPr>
          <w:rFonts w:ascii="Times New Roman" w:hAnsi="Times New Roman" w:cs="Times New Roman"/>
          <w:bCs/>
          <w:color w:val="010205"/>
          <w:sz w:val="24"/>
          <w:szCs w:val="24"/>
        </w:rPr>
        <w:t>Pandangan</w:t>
      </w:r>
      <w:proofErr w:type="spellEnd"/>
      <w:r w:rsidRPr="00C0239D">
        <w:rPr>
          <w:rFonts w:ascii="Times New Roman" w:hAnsi="Times New Roman" w:cs="Times New Roman"/>
          <w:bCs/>
          <w:color w:val="010205"/>
          <w:sz w:val="24"/>
          <w:szCs w:val="24"/>
        </w:rPr>
        <w:t xml:space="preserve"> Crosstabulation, </w:t>
      </w:r>
      <w:r w:rsidRPr="00C0239D">
        <w:rPr>
          <w:rFonts w:ascii="Times New Roman" w:hAnsi="Times New Roman" w:cs="Times New Roman"/>
          <w:sz w:val="24"/>
          <w:szCs w:val="24"/>
        </w:rPr>
        <w:t xml:space="preserve">data </w:t>
      </w:r>
      <w:proofErr w:type="spellStart"/>
      <w:r w:rsidRPr="00C0239D">
        <w:rPr>
          <w:rFonts w:ascii="Times New Roman" w:hAnsi="Times New Roman" w:cs="Times New Roman"/>
          <w:sz w:val="24"/>
          <w:szCs w:val="24"/>
        </w:rPr>
        <w:t>menunjukkan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kebanyakkan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responden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mempunyai</w:t>
      </w:r>
      <w:proofErr w:type="spellEnd"/>
      <w:r w:rsidRPr="00C0239D">
        <w:rPr>
          <w:rFonts w:ascii="Times New Roman" w:hAnsi="Times New Roman" w:cs="Times New Roman"/>
          <w:sz w:val="24"/>
          <w:szCs w:val="24"/>
        </w:rPr>
        <w:t xml:space="preserve"> sentiment </w:t>
      </w:r>
      <w:proofErr w:type="spellStart"/>
      <w:r w:rsidRPr="00C0239D">
        <w:rPr>
          <w:rFonts w:ascii="Times New Roman" w:hAnsi="Times New Roman" w:cs="Times New Roman"/>
          <w:sz w:val="24"/>
          <w:szCs w:val="24"/>
        </w:rPr>
        <w:t>sederhana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terhadap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communalisme</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iaitu</w:t>
      </w:r>
      <w:proofErr w:type="spellEnd"/>
      <w:r w:rsidRPr="00C0239D">
        <w:rPr>
          <w:rFonts w:ascii="Times New Roman" w:hAnsi="Times New Roman" w:cs="Times New Roman"/>
          <w:sz w:val="24"/>
          <w:szCs w:val="24"/>
        </w:rPr>
        <w:t xml:space="preserve"> 40.74% </w:t>
      </w:r>
      <w:proofErr w:type="spellStart"/>
      <w:r w:rsidRPr="00C0239D">
        <w:rPr>
          <w:rFonts w:ascii="Times New Roman" w:hAnsi="Times New Roman" w:cs="Times New Roman"/>
          <w:sz w:val="24"/>
          <w:szCs w:val="24"/>
        </w:rPr>
        <w:t>peratus</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perempuan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mempunyai</w:t>
      </w:r>
      <w:proofErr w:type="spellEnd"/>
      <w:r w:rsidRPr="00C0239D">
        <w:rPr>
          <w:rFonts w:ascii="Times New Roman" w:hAnsi="Times New Roman" w:cs="Times New Roman"/>
          <w:sz w:val="24"/>
          <w:szCs w:val="24"/>
        </w:rPr>
        <w:t xml:space="preserve"> sentiment </w:t>
      </w:r>
      <w:proofErr w:type="spellStart"/>
      <w:r w:rsidRPr="00C0239D">
        <w:rPr>
          <w:rFonts w:ascii="Times New Roman" w:hAnsi="Times New Roman" w:cs="Times New Roman"/>
          <w:sz w:val="24"/>
          <w:szCs w:val="24"/>
        </w:rPr>
        <w:t>sederhana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terhadap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communalisme</w:t>
      </w:r>
      <w:proofErr w:type="spellEnd"/>
      <w:r w:rsidRPr="00C0239D">
        <w:rPr>
          <w:rFonts w:ascii="Times New Roman" w:hAnsi="Times New Roman" w:cs="Times New Roman"/>
          <w:sz w:val="24"/>
          <w:szCs w:val="24"/>
        </w:rPr>
        <w:t xml:space="preserve">. 48.14% </w:t>
      </w:r>
      <w:proofErr w:type="spellStart"/>
      <w:r w:rsidRPr="00C0239D">
        <w:rPr>
          <w:rFonts w:ascii="Times New Roman" w:hAnsi="Times New Roman" w:cs="Times New Roman"/>
          <w:sz w:val="24"/>
          <w:szCs w:val="24"/>
        </w:rPr>
        <w:t>daripada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lelaki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mempunyai</w:t>
      </w:r>
      <w:proofErr w:type="spellEnd"/>
      <w:r w:rsidRPr="00C0239D">
        <w:rPr>
          <w:rFonts w:ascii="Times New Roman" w:hAnsi="Times New Roman" w:cs="Times New Roman"/>
          <w:sz w:val="24"/>
          <w:szCs w:val="24"/>
        </w:rPr>
        <w:t xml:space="preserve"> </w:t>
      </w:r>
      <w:r w:rsidRPr="00C0239D">
        <w:rPr>
          <w:rFonts w:ascii="Times New Roman" w:hAnsi="Times New Roman" w:cs="Times New Roman"/>
          <w:sz w:val="24"/>
          <w:szCs w:val="24"/>
        </w:rPr>
        <w:lastRenderedPageBreak/>
        <w:t xml:space="preserve">sentiment </w:t>
      </w:r>
      <w:proofErr w:type="spellStart"/>
      <w:r w:rsidRPr="00C0239D">
        <w:rPr>
          <w:rFonts w:ascii="Times New Roman" w:hAnsi="Times New Roman" w:cs="Times New Roman"/>
          <w:sz w:val="24"/>
          <w:szCs w:val="24"/>
        </w:rPr>
        <w:t>sederhana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terhadap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communalisme</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manakala</w:t>
      </w:r>
      <w:proofErr w:type="spellEnd"/>
      <w:r w:rsidRPr="00C0239D">
        <w:rPr>
          <w:rFonts w:ascii="Times New Roman" w:hAnsi="Times New Roman" w:cs="Times New Roman"/>
          <w:sz w:val="24"/>
          <w:szCs w:val="24"/>
        </w:rPr>
        <w:t xml:space="preserve"> 3.7% </w:t>
      </w:r>
      <w:proofErr w:type="spellStart"/>
      <w:r w:rsidRPr="00C0239D">
        <w:rPr>
          <w:rFonts w:ascii="Times New Roman" w:hAnsi="Times New Roman" w:cs="Times New Roman"/>
          <w:sz w:val="24"/>
          <w:szCs w:val="24"/>
        </w:rPr>
        <w:t>peratus</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lelaki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berpandangan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tinggi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terhadap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communalisme</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Dengan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ini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pensyarah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boleh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menyusun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pelajar-pelajar</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dalam</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beberapa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kumpulan</w:t>
      </w:r>
      <w:proofErr w:type="spellEnd"/>
      <w:r w:rsidRPr="00C0239D">
        <w:rPr>
          <w:rFonts w:ascii="Times New Roman" w:hAnsi="Times New Roman" w:cs="Times New Roman"/>
          <w:sz w:val="24"/>
          <w:szCs w:val="24"/>
        </w:rPr>
        <w:t xml:space="preserve"> dan </w:t>
      </w:r>
      <w:proofErr w:type="spellStart"/>
      <w:r w:rsidRPr="00C0239D">
        <w:rPr>
          <w:rFonts w:ascii="Times New Roman" w:hAnsi="Times New Roman" w:cs="Times New Roman"/>
          <w:sz w:val="24"/>
          <w:szCs w:val="24"/>
        </w:rPr>
        <w:t>setiap</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ahli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kumpulan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mestilah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terdiri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daripada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pelbagai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kaum</w:t>
      </w:r>
      <w:proofErr w:type="spellEnd"/>
      <w:r w:rsidRPr="00C0239D">
        <w:rPr>
          <w:rFonts w:ascii="Times New Roman" w:hAnsi="Times New Roman" w:cs="Times New Roman"/>
          <w:sz w:val="24"/>
          <w:szCs w:val="24"/>
        </w:rPr>
        <w:t xml:space="preserve"> dan </w:t>
      </w:r>
      <w:proofErr w:type="spellStart"/>
      <w:r w:rsidRPr="00C0239D">
        <w:rPr>
          <w:rFonts w:ascii="Times New Roman" w:hAnsi="Times New Roman" w:cs="Times New Roman"/>
          <w:sz w:val="24"/>
          <w:szCs w:val="24"/>
        </w:rPr>
        <w:t>jantina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atau</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dari</w:t>
      </w:r>
      <w:proofErr w:type="spellEnd"/>
      <w:r w:rsidRPr="00C0239D">
        <w:rPr>
          <w:rFonts w:ascii="Times New Roman" w:hAnsi="Times New Roman" w:cs="Times New Roman"/>
          <w:sz w:val="24"/>
          <w:szCs w:val="24"/>
        </w:rPr>
        <w:t xml:space="preserve"> negara yang </w:t>
      </w:r>
      <w:proofErr w:type="spellStart"/>
      <w:r w:rsidRPr="00C0239D">
        <w:rPr>
          <w:rFonts w:ascii="Times New Roman" w:hAnsi="Times New Roman" w:cs="Times New Roman"/>
          <w:sz w:val="24"/>
          <w:szCs w:val="24"/>
        </w:rPr>
        <w:t>berbeza-beza</w:t>
      </w:r>
      <w:proofErr w:type="spellEnd"/>
      <w:r w:rsidRPr="00C0239D">
        <w:rPr>
          <w:rFonts w:ascii="Times New Roman" w:hAnsi="Times New Roman" w:cs="Times New Roman"/>
          <w:sz w:val="24"/>
          <w:szCs w:val="24"/>
        </w:rPr>
        <w:t xml:space="preserve">. Cara </w:t>
      </w:r>
      <w:proofErr w:type="spellStart"/>
      <w:r w:rsidRPr="00C0239D">
        <w:rPr>
          <w:rFonts w:ascii="Times New Roman" w:hAnsi="Times New Roman" w:cs="Times New Roman"/>
          <w:sz w:val="24"/>
          <w:szCs w:val="24"/>
        </w:rPr>
        <w:t>ini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patut</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dilaksanakan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dalam</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semua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kursus</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terutamanya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kursus</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awam</w:t>
      </w:r>
      <w:proofErr w:type="spellEnd"/>
      <w:r w:rsidRPr="00C0239D">
        <w:rPr>
          <w:rFonts w:ascii="Times New Roman" w:hAnsi="Times New Roman" w:cs="Times New Roman"/>
          <w:sz w:val="24"/>
          <w:szCs w:val="24"/>
        </w:rPr>
        <w:t xml:space="preserve"> kerana </w:t>
      </w:r>
      <w:proofErr w:type="spellStart"/>
      <w:r w:rsidRPr="00C0239D">
        <w:rPr>
          <w:rFonts w:ascii="Times New Roman" w:hAnsi="Times New Roman" w:cs="Times New Roman"/>
          <w:sz w:val="24"/>
          <w:szCs w:val="24"/>
        </w:rPr>
        <w:t>semuanya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berpendapat</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sederhana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dalam</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soal</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selidik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tersebut</w:t>
      </w:r>
      <w:proofErr w:type="spellEnd"/>
      <w:r w:rsidRPr="00C0239D">
        <w:rPr>
          <w:rFonts w:ascii="Times New Roman" w:hAnsi="Times New Roman" w:cs="Times New Roman"/>
          <w:sz w:val="24"/>
          <w:szCs w:val="24"/>
        </w:rPr>
        <w:t xml:space="preserve">. Pada </w:t>
      </w:r>
      <w:proofErr w:type="spellStart"/>
      <w:r w:rsidRPr="00C0239D">
        <w:rPr>
          <w:rFonts w:ascii="Times New Roman" w:hAnsi="Times New Roman" w:cs="Times New Roman"/>
          <w:sz w:val="24"/>
          <w:szCs w:val="24"/>
        </w:rPr>
        <w:t>pendapat</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saya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cara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ini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merupakan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cara</w:t>
      </w:r>
      <w:proofErr w:type="spellEnd"/>
      <w:r w:rsidRPr="00C0239D">
        <w:rPr>
          <w:rFonts w:ascii="Times New Roman" w:hAnsi="Times New Roman" w:cs="Times New Roman"/>
          <w:sz w:val="24"/>
          <w:szCs w:val="24"/>
        </w:rPr>
        <w:t xml:space="preserve"> yang </w:t>
      </w:r>
      <w:proofErr w:type="spellStart"/>
      <w:r w:rsidRPr="00C0239D">
        <w:rPr>
          <w:rFonts w:ascii="Times New Roman" w:hAnsi="Times New Roman" w:cs="Times New Roman"/>
          <w:sz w:val="24"/>
          <w:szCs w:val="24"/>
        </w:rPr>
        <w:t>amat</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efektif</w:t>
      </w:r>
      <w:proofErr w:type="spellEnd"/>
      <w:r w:rsidRPr="00C0239D">
        <w:rPr>
          <w:rFonts w:ascii="Times New Roman" w:hAnsi="Times New Roman" w:cs="Times New Roman"/>
          <w:sz w:val="24"/>
          <w:szCs w:val="24"/>
        </w:rPr>
        <w:t xml:space="preserve">. Hal </w:t>
      </w:r>
      <w:proofErr w:type="spellStart"/>
      <w:r w:rsidRPr="00C0239D">
        <w:rPr>
          <w:rFonts w:ascii="Times New Roman" w:hAnsi="Times New Roman" w:cs="Times New Roman"/>
          <w:sz w:val="24"/>
          <w:szCs w:val="24"/>
        </w:rPr>
        <w:t>ini</w:t>
      </w:r>
      <w:proofErr w:type="spellEnd"/>
      <w:r w:rsidRPr="00C0239D">
        <w:rPr>
          <w:rFonts w:ascii="Times New Roman" w:hAnsi="Times New Roman" w:cs="Times New Roman"/>
          <w:sz w:val="24"/>
          <w:szCs w:val="24"/>
        </w:rPr>
        <w:t xml:space="preserve"> kerana </w:t>
      </w:r>
      <w:proofErr w:type="spellStart"/>
      <w:r w:rsidRPr="00C0239D">
        <w:rPr>
          <w:rFonts w:ascii="Times New Roman" w:hAnsi="Times New Roman" w:cs="Times New Roman"/>
          <w:sz w:val="24"/>
          <w:szCs w:val="24"/>
        </w:rPr>
        <w:t>semua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melibatkan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diri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secara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aktif</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dalam</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projek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seperti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ini</w:t>
      </w:r>
      <w:proofErr w:type="spellEnd"/>
      <w:r w:rsidRPr="00C0239D">
        <w:rPr>
          <w:rFonts w:ascii="Times New Roman" w:hAnsi="Times New Roman" w:cs="Times New Roman"/>
          <w:sz w:val="24"/>
          <w:szCs w:val="24"/>
        </w:rPr>
        <w:t xml:space="preserve"> kerana </w:t>
      </w:r>
      <w:proofErr w:type="spellStart"/>
      <w:r w:rsidRPr="00C0239D">
        <w:rPr>
          <w:rFonts w:ascii="Times New Roman" w:hAnsi="Times New Roman" w:cs="Times New Roman"/>
          <w:sz w:val="24"/>
          <w:szCs w:val="24"/>
        </w:rPr>
        <w:t>projek-projek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terdapat</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markah</w:t>
      </w:r>
      <w:proofErr w:type="spellEnd"/>
      <w:r w:rsidRPr="00C0239D">
        <w:rPr>
          <w:rFonts w:ascii="Times New Roman" w:hAnsi="Times New Roman" w:cs="Times New Roman"/>
          <w:sz w:val="24"/>
          <w:szCs w:val="24"/>
        </w:rPr>
        <w:t xml:space="preserve">. Yang paling </w:t>
      </w:r>
      <w:proofErr w:type="spellStart"/>
      <w:r w:rsidRPr="00C0239D">
        <w:rPr>
          <w:rFonts w:ascii="Times New Roman" w:hAnsi="Times New Roman" w:cs="Times New Roman"/>
          <w:sz w:val="24"/>
          <w:szCs w:val="24"/>
        </w:rPr>
        <w:t>menarik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ialah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mereka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mungkin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mendapati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daripada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kaum</w:t>
      </w:r>
      <w:proofErr w:type="spellEnd"/>
      <w:r w:rsidRPr="00C0239D">
        <w:rPr>
          <w:rFonts w:ascii="Times New Roman" w:hAnsi="Times New Roman" w:cs="Times New Roman"/>
          <w:sz w:val="24"/>
          <w:szCs w:val="24"/>
        </w:rPr>
        <w:t xml:space="preserve"> lain </w:t>
      </w:r>
      <w:proofErr w:type="spellStart"/>
      <w:r w:rsidRPr="00C0239D">
        <w:rPr>
          <w:rFonts w:ascii="Times New Roman" w:hAnsi="Times New Roman" w:cs="Times New Roman"/>
          <w:sz w:val="24"/>
          <w:szCs w:val="24"/>
        </w:rPr>
        <w:t>lebih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mudah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untuk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bergabung</w:t>
      </w:r>
      <w:proofErr w:type="spellEnd"/>
      <w:r w:rsidRPr="00C0239D">
        <w:rPr>
          <w:rFonts w:ascii="Times New Roman" w:hAnsi="Times New Roman" w:cs="Times New Roman"/>
          <w:sz w:val="24"/>
          <w:szCs w:val="24"/>
        </w:rPr>
        <w:t xml:space="preserve"> dan </w:t>
      </w:r>
      <w:proofErr w:type="spellStart"/>
      <w:r w:rsidRPr="00C0239D">
        <w:rPr>
          <w:rFonts w:ascii="Times New Roman" w:hAnsi="Times New Roman" w:cs="Times New Roman"/>
          <w:sz w:val="24"/>
          <w:szCs w:val="24"/>
        </w:rPr>
        <w:t>mereka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menjadi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kawan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karib</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selepas</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lawatan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lapangan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ini</w:t>
      </w:r>
      <w:proofErr w:type="spellEnd"/>
      <w:r w:rsidRPr="00C0239D">
        <w:rPr>
          <w:rFonts w:ascii="Times New Roman" w:hAnsi="Times New Roman" w:cs="Times New Roman"/>
          <w:sz w:val="24"/>
          <w:szCs w:val="24"/>
        </w:rPr>
        <w:t xml:space="preserve">. Dari </w:t>
      </w:r>
      <w:proofErr w:type="spellStart"/>
      <w:r w:rsidRPr="00C0239D">
        <w:rPr>
          <w:rFonts w:ascii="Times New Roman" w:hAnsi="Times New Roman" w:cs="Times New Roman"/>
          <w:sz w:val="24"/>
          <w:szCs w:val="24"/>
        </w:rPr>
        <w:t>perspektif</w:t>
      </w:r>
      <w:proofErr w:type="spellEnd"/>
      <w:r w:rsidRPr="00C0239D">
        <w:rPr>
          <w:rFonts w:ascii="Times New Roman" w:hAnsi="Times New Roman" w:cs="Times New Roman"/>
          <w:sz w:val="24"/>
          <w:szCs w:val="24"/>
        </w:rPr>
        <w:t xml:space="preserve"> yang lain pula, </w:t>
      </w:r>
      <w:proofErr w:type="spellStart"/>
      <w:r w:rsidRPr="00C0239D">
        <w:rPr>
          <w:rFonts w:ascii="Times New Roman" w:hAnsi="Times New Roman" w:cs="Times New Roman"/>
          <w:sz w:val="24"/>
          <w:szCs w:val="24"/>
        </w:rPr>
        <w:t>lawatan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ini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membantu</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lebih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memahami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antara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satu</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sama</w:t>
      </w:r>
      <w:proofErr w:type="spellEnd"/>
      <w:r w:rsidRPr="00C0239D">
        <w:rPr>
          <w:rFonts w:ascii="Times New Roman" w:hAnsi="Times New Roman" w:cs="Times New Roman"/>
          <w:sz w:val="24"/>
          <w:szCs w:val="24"/>
        </w:rPr>
        <w:t xml:space="preserve"> lain </w:t>
      </w:r>
      <w:proofErr w:type="spellStart"/>
      <w:r w:rsidRPr="00C0239D">
        <w:rPr>
          <w:rFonts w:ascii="Times New Roman" w:hAnsi="Times New Roman" w:cs="Times New Roman"/>
          <w:sz w:val="24"/>
          <w:szCs w:val="24"/>
        </w:rPr>
        <w:t>apabila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pelajar-pelajar</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mengenali</w:t>
      </w:r>
      <w:proofErr w:type="spellEnd"/>
      <w:r w:rsidRPr="00C0239D">
        <w:rPr>
          <w:rFonts w:ascii="Times New Roman" w:hAnsi="Times New Roman" w:cs="Times New Roman"/>
          <w:sz w:val="24"/>
          <w:szCs w:val="24"/>
        </w:rPr>
        <w:t xml:space="preserve"> dan </w:t>
      </w:r>
      <w:proofErr w:type="spellStart"/>
      <w:r w:rsidRPr="00C0239D">
        <w:rPr>
          <w:rFonts w:ascii="Times New Roman" w:hAnsi="Times New Roman" w:cs="Times New Roman"/>
          <w:sz w:val="24"/>
          <w:szCs w:val="24"/>
        </w:rPr>
        <w:t>bertemu</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rakan-rakan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dalam</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situasi</w:t>
      </w:r>
      <w:proofErr w:type="spellEnd"/>
      <w:r w:rsidRPr="00C0239D">
        <w:rPr>
          <w:rFonts w:ascii="Times New Roman" w:hAnsi="Times New Roman" w:cs="Times New Roman"/>
          <w:sz w:val="24"/>
          <w:szCs w:val="24"/>
        </w:rPr>
        <w:t xml:space="preserve"> yang </w:t>
      </w:r>
      <w:proofErr w:type="spellStart"/>
      <w:r w:rsidRPr="00C0239D">
        <w:rPr>
          <w:rFonts w:ascii="Times New Roman" w:hAnsi="Times New Roman" w:cs="Times New Roman"/>
          <w:sz w:val="24"/>
          <w:szCs w:val="24"/>
        </w:rPr>
        <w:t>selesa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senang</w:t>
      </w:r>
      <w:proofErr w:type="spellEnd"/>
      <w:r w:rsidRPr="00C0239D">
        <w:rPr>
          <w:rFonts w:ascii="Times New Roman" w:hAnsi="Times New Roman" w:cs="Times New Roman"/>
          <w:sz w:val="24"/>
          <w:szCs w:val="24"/>
        </w:rPr>
        <w:t xml:space="preserve"> dan </w:t>
      </w:r>
      <w:proofErr w:type="spellStart"/>
      <w:r w:rsidRPr="00C0239D">
        <w:rPr>
          <w:rFonts w:ascii="Times New Roman" w:hAnsi="Times New Roman" w:cs="Times New Roman"/>
          <w:sz w:val="24"/>
          <w:szCs w:val="24"/>
        </w:rPr>
        <w:t>seronok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Maka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projek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seperti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ini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meningkatkan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keyakinan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untuk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berkomunikasi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dengan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rakan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berbilang</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kaum</w:t>
      </w:r>
      <w:proofErr w:type="spellEnd"/>
      <w:r w:rsidRPr="00C0239D">
        <w:rPr>
          <w:rFonts w:ascii="Times New Roman" w:hAnsi="Times New Roman" w:cs="Times New Roman"/>
          <w:sz w:val="24"/>
          <w:szCs w:val="24"/>
        </w:rPr>
        <w:t xml:space="preserve"> kerana </w:t>
      </w:r>
      <w:proofErr w:type="spellStart"/>
      <w:r w:rsidRPr="00C0239D">
        <w:rPr>
          <w:rFonts w:ascii="Times New Roman" w:hAnsi="Times New Roman" w:cs="Times New Roman"/>
          <w:sz w:val="24"/>
          <w:szCs w:val="24"/>
        </w:rPr>
        <w:t>banyak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perbincangan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mestilah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dibuat</w:t>
      </w:r>
      <w:proofErr w:type="spellEnd"/>
      <w:r w:rsidRPr="00C0239D">
        <w:rPr>
          <w:rFonts w:ascii="Times New Roman" w:hAnsi="Times New Roman" w:cs="Times New Roman"/>
          <w:sz w:val="24"/>
          <w:szCs w:val="24"/>
        </w:rPr>
        <w:t xml:space="preserve"> dan </w:t>
      </w:r>
      <w:proofErr w:type="spellStart"/>
      <w:r w:rsidRPr="00C0239D">
        <w:rPr>
          <w:rFonts w:ascii="Times New Roman" w:hAnsi="Times New Roman" w:cs="Times New Roman"/>
          <w:sz w:val="24"/>
          <w:szCs w:val="24"/>
        </w:rPr>
        <w:t>tugasan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mestilah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hantar</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selepas</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lawatan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lapangan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tersebut</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Izharlah</w:t>
      </w:r>
      <w:proofErr w:type="spellEnd"/>
      <w:r w:rsidRPr="00C0239D">
        <w:rPr>
          <w:rFonts w:ascii="Times New Roman" w:hAnsi="Times New Roman" w:cs="Times New Roman"/>
          <w:sz w:val="24"/>
          <w:szCs w:val="24"/>
        </w:rPr>
        <w:t xml:space="preserve"> di </w:t>
      </w:r>
      <w:proofErr w:type="spellStart"/>
      <w:r w:rsidRPr="00C0239D">
        <w:rPr>
          <w:rFonts w:ascii="Times New Roman" w:hAnsi="Times New Roman" w:cs="Times New Roman"/>
          <w:sz w:val="24"/>
          <w:szCs w:val="24"/>
        </w:rPr>
        <w:t>sini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bahawa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lawatan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lapangan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kelas</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mestilah</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sentiasa</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dianjurkan</w:t>
      </w:r>
      <w:proofErr w:type="spellEnd"/>
      <w:r w:rsidRPr="00C0239D">
        <w:rPr>
          <w:rFonts w:ascii="Times New Roman" w:hAnsi="Times New Roman" w:cs="Times New Roman"/>
          <w:sz w:val="24"/>
          <w:szCs w:val="24"/>
        </w:rPr>
        <w:t xml:space="preserve"> dan </w:t>
      </w:r>
      <w:proofErr w:type="spellStart"/>
      <w:r w:rsidRPr="00C0239D">
        <w:rPr>
          <w:rFonts w:ascii="Times New Roman" w:hAnsi="Times New Roman" w:cs="Times New Roman"/>
          <w:sz w:val="24"/>
          <w:szCs w:val="24"/>
        </w:rPr>
        <w:t>dijadikan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sebagai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tugasan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merupakan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cara</w:t>
      </w:r>
      <w:proofErr w:type="spellEnd"/>
      <w:r w:rsidRPr="00C0239D">
        <w:rPr>
          <w:rFonts w:ascii="Times New Roman" w:hAnsi="Times New Roman" w:cs="Times New Roman"/>
          <w:sz w:val="24"/>
          <w:szCs w:val="24"/>
        </w:rPr>
        <w:t xml:space="preserve"> yang </w:t>
      </w:r>
      <w:proofErr w:type="spellStart"/>
      <w:r w:rsidRPr="00C0239D">
        <w:rPr>
          <w:rFonts w:ascii="Times New Roman" w:hAnsi="Times New Roman" w:cs="Times New Roman"/>
          <w:sz w:val="24"/>
          <w:szCs w:val="24"/>
        </w:rPr>
        <w:t>efektif</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untuk</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mengatasi</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komunalisme</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dalam</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kalangan</w:t>
      </w:r>
      <w:proofErr w:type="spellEnd"/>
      <w:r w:rsidRPr="00C0239D">
        <w:rPr>
          <w:rFonts w:ascii="Times New Roman" w:hAnsi="Times New Roman" w:cs="Times New Roman"/>
          <w:sz w:val="24"/>
          <w:szCs w:val="24"/>
        </w:rPr>
        <w:t xml:space="preserve"> </w:t>
      </w:r>
      <w:proofErr w:type="spellStart"/>
      <w:r w:rsidRPr="00C0239D">
        <w:rPr>
          <w:rFonts w:ascii="Times New Roman" w:hAnsi="Times New Roman" w:cs="Times New Roman"/>
          <w:sz w:val="24"/>
          <w:szCs w:val="24"/>
        </w:rPr>
        <w:t>pelajar</w:t>
      </w:r>
      <w:proofErr w:type="spellEnd"/>
      <w:r w:rsidRPr="00C0239D">
        <w:rPr>
          <w:rFonts w:ascii="Times New Roman" w:hAnsi="Times New Roman" w:cs="Times New Roman"/>
          <w:sz w:val="24"/>
          <w:szCs w:val="24"/>
        </w:rPr>
        <w:t xml:space="preserve"> UTM.</w:t>
      </w:r>
    </w:p>
    <w:p w14:paraId="7E9E0BBE" w14:textId="3DBF2488" w:rsidR="00E545B6" w:rsidRDefault="00E545B6" w:rsidP="00E545B6">
      <w:pPr>
        <w:spacing w:after="160" w:line="360" w:lineRule="auto"/>
        <w:ind w:firstLine="720"/>
        <w:jc w:val="both"/>
        <w:rPr>
          <w:rFonts w:ascii="Times New Roman" w:eastAsia="Calibri" w:hAnsi="Times New Roman" w:cs="Times New Roman"/>
          <w:sz w:val="24"/>
          <w:szCs w:val="24"/>
          <w:lang w:val="ms-MY" w:eastAsia="en-US"/>
        </w:rPr>
      </w:pPr>
      <w:r w:rsidRPr="00D33FC1">
        <w:rPr>
          <w:rFonts w:ascii="Times New Roman" w:eastAsia="Calibri" w:hAnsi="Times New Roman" w:cs="Times New Roman"/>
          <w:sz w:val="24"/>
          <w:szCs w:val="24"/>
          <w:lang w:val="ms-MY" w:eastAsia="en-US"/>
        </w:rPr>
        <w:t xml:space="preserve">Selain itu, berdasarkan analisis Kaum * Pandangan Crosstabulation juga, dapat disimpulkan bahawa hampir kesemua responden dalam setiap kaum mempunyai tahap sederhana dalam komunalisme. Bagi kaum Melayu terdapat 12 responden pada tahap sederhana dan 1 responden pada tahap tinggi. Manakala kaum Cina, 8 responden berada pada tahap sederhana dan 2 orang pada tahap rendah. Bagi kaum India pula, 3 orang berada pada tahap sederhana dalam komunalisme.Oleh itu, berdasarkan pernyataan tersebut, seramai 24 orang dari 27 responden berada pada tahap sederhana. Perkara ini membuktikan bahawa dalam setiap kaum masih lagi terdapat sifat komunalisme walaupun dalam tahap sederhana. Antara salah satu cadangan cara yang boleh meredakan komunalisme ini adalah dengan   pihak UTM menggalakkan kesamarataan dalam pemilihan jawatan kuasa kepimpinan pelajar. Jika pembahagian jawatan kuasa pimpinan dapat dilakukan secara adil apabila semua kaum mempunyai wakil, maka kita dapat mengelakkan dari masalah apabila sesuatu kaum melakukan protes apabila berlaku berat sebelah dalam pembahagian jawatan.  Sebagai contoh, dalam pemilihan Jawatankuasa Mahasiswa bagi setiap kolej di UTM. Setiap kolej didiami oleh pelajar dari pelbagai kaum, oleh itu adalah sebaiknya jika dalam pemilihan Jawatankuasa Mahasiswa Kolej adalah melibatkan calon dari pelbagai kaum dan </w:t>
      </w:r>
      <w:r w:rsidRPr="00D33FC1">
        <w:rPr>
          <w:rFonts w:ascii="Times New Roman" w:eastAsia="Calibri" w:hAnsi="Times New Roman" w:cs="Times New Roman"/>
          <w:sz w:val="24"/>
          <w:szCs w:val="24"/>
          <w:lang w:val="ms-MY" w:eastAsia="en-US"/>
        </w:rPr>
        <w:lastRenderedPageBreak/>
        <w:t>bukan hanya tertumpu pada satu kaum sahaja. Perkara ini dapat mengelakkan pelajar dari setiap kaum merasa ketidakadilan dalam pemilihan jawatankuasa kepimpinan pelajar serta dapat mengurangkan masalah komunalisme di dalam kalangan pelajar UTM.</w:t>
      </w:r>
    </w:p>
    <w:p w14:paraId="0F78F746" w14:textId="2022AD63" w:rsidR="00392088" w:rsidRDefault="00E458B6" w:rsidP="00E458B6">
      <w:pPr>
        <w:spacing w:line="360" w:lineRule="auto"/>
        <w:ind w:firstLine="720"/>
        <w:jc w:val="both"/>
        <w:rPr>
          <w:rFonts w:ascii="Times New Roman" w:hAnsi="Times New Roman" w:cs="Times New Roman"/>
          <w:sz w:val="24"/>
          <w:szCs w:val="24"/>
        </w:rPr>
      </w:pPr>
      <w:r w:rsidRPr="00E458B6">
        <w:rPr>
          <w:rFonts w:ascii="Times New Roman" w:hAnsi="Times New Roman" w:cs="Times New Roman"/>
          <w:sz w:val="24"/>
          <w:szCs w:val="24"/>
          <w:lang w:val="ms-MY"/>
        </w:rPr>
        <w:t>Arkh</w:t>
      </w:r>
      <w:r>
        <w:rPr>
          <w:rFonts w:ascii="Times New Roman" w:hAnsi="Times New Roman" w:cs="Times New Roman"/>
          <w:sz w:val="24"/>
          <w:szCs w:val="24"/>
          <w:lang w:val="ms-MY"/>
        </w:rPr>
        <w:t>irnya, a</w:t>
      </w:r>
      <w:r w:rsidR="00392088" w:rsidRPr="00E458B6">
        <w:rPr>
          <w:rFonts w:ascii="Times New Roman" w:hAnsi="Times New Roman" w:cs="Times New Roman"/>
          <w:sz w:val="24"/>
          <w:szCs w:val="24"/>
          <w:lang w:val="ms-MY"/>
        </w:rPr>
        <w:t xml:space="preserve">ntara salah satu langkah yang boleh diambil oleh pihak universiti adalah dengan memperkenalkan program-program yang melibatkan penyertaan pelajar dari pelbagai kaum yang dapat merapatkan hubungan serta menggalakkan pengenalan budaya antara pelajar. </w:t>
      </w:r>
      <w:proofErr w:type="spellStart"/>
      <w:r w:rsidR="00392088">
        <w:rPr>
          <w:rFonts w:ascii="Times New Roman" w:hAnsi="Times New Roman" w:cs="Times New Roman"/>
          <w:sz w:val="24"/>
          <w:szCs w:val="24"/>
        </w:rPr>
        <w:t>Sebagai</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contoh</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pihak</w:t>
      </w:r>
      <w:proofErr w:type="spellEnd"/>
      <w:r w:rsidR="00392088">
        <w:rPr>
          <w:rFonts w:ascii="Times New Roman" w:hAnsi="Times New Roman" w:cs="Times New Roman"/>
          <w:sz w:val="24"/>
          <w:szCs w:val="24"/>
        </w:rPr>
        <w:t xml:space="preserve"> UTM </w:t>
      </w:r>
      <w:proofErr w:type="spellStart"/>
      <w:r w:rsidR="00392088">
        <w:rPr>
          <w:rFonts w:ascii="Times New Roman" w:hAnsi="Times New Roman" w:cs="Times New Roman"/>
          <w:sz w:val="24"/>
          <w:szCs w:val="24"/>
        </w:rPr>
        <w:t>menyambut</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setiap</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perayaan</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mengikut</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kaum</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dengan</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mendakan</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jamuan</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makan</w:t>
      </w:r>
      <w:proofErr w:type="spellEnd"/>
      <w:r w:rsidR="00392088">
        <w:rPr>
          <w:rFonts w:ascii="Times New Roman" w:hAnsi="Times New Roman" w:cs="Times New Roman"/>
          <w:sz w:val="24"/>
          <w:szCs w:val="24"/>
        </w:rPr>
        <w:t xml:space="preserve"> dan </w:t>
      </w:r>
      <w:proofErr w:type="spellStart"/>
      <w:r w:rsidR="00392088">
        <w:rPr>
          <w:rFonts w:ascii="Times New Roman" w:hAnsi="Times New Roman" w:cs="Times New Roman"/>
          <w:sz w:val="24"/>
          <w:szCs w:val="24"/>
        </w:rPr>
        <w:t>persembahan</w:t>
      </w:r>
      <w:proofErr w:type="spellEnd"/>
      <w:r w:rsidR="00392088">
        <w:rPr>
          <w:rFonts w:ascii="Times New Roman" w:hAnsi="Times New Roman" w:cs="Times New Roman"/>
          <w:sz w:val="24"/>
          <w:szCs w:val="24"/>
        </w:rPr>
        <w:t xml:space="preserve"> yang </w:t>
      </w:r>
      <w:proofErr w:type="spellStart"/>
      <w:r w:rsidR="00392088">
        <w:rPr>
          <w:rFonts w:ascii="Times New Roman" w:hAnsi="Times New Roman" w:cs="Times New Roman"/>
          <w:sz w:val="24"/>
          <w:szCs w:val="24"/>
        </w:rPr>
        <w:t>melibatkan</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kesemua</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kaum</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iaitu</w:t>
      </w:r>
      <w:proofErr w:type="spellEnd"/>
      <w:r w:rsidR="00392088">
        <w:rPr>
          <w:rFonts w:ascii="Times New Roman" w:hAnsi="Times New Roman" w:cs="Times New Roman"/>
          <w:sz w:val="24"/>
          <w:szCs w:val="24"/>
        </w:rPr>
        <w:t xml:space="preserve"> </w:t>
      </w:r>
      <w:proofErr w:type="spellStart"/>
      <w:proofErr w:type="gramStart"/>
      <w:r w:rsidR="00392088">
        <w:rPr>
          <w:rFonts w:ascii="Times New Roman" w:hAnsi="Times New Roman" w:cs="Times New Roman"/>
          <w:sz w:val="24"/>
          <w:szCs w:val="24"/>
        </w:rPr>
        <w:t>Melayu,Cina</w:t>
      </w:r>
      <w:proofErr w:type="spellEnd"/>
      <w:proofErr w:type="gramEnd"/>
      <w:r w:rsidR="00392088">
        <w:rPr>
          <w:rFonts w:ascii="Times New Roman" w:hAnsi="Times New Roman" w:cs="Times New Roman"/>
          <w:sz w:val="24"/>
          <w:szCs w:val="24"/>
        </w:rPr>
        <w:t xml:space="preserve"> dan India. </w:t>
      </w:r>
      <w:proofErr w:type="spellStart"/>
      <w:r w:rsidR="00392088">
        <w:rPr>
          <w:rFonts w:ascii="Times New Roman" w:hAnsi="Times New Roman" w:cs="Times New Roman"/>
          <w:sz w:val="24"/>
          <w:szCs w:val="24"/>
        </w:rPr>
        <w:t>Dengan</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adanya</w:t>
      </w:r>
      <w:proofErr w:type="spellEnd"/>
      <w:r w:rsidR="00392088">
        <w:rPr>
          <w:rFonts w:ascii="Times New Roman" w:hAnsi="Times New Roman" w:cs="Times New Roman"/>
          <w:sz w:val="24"/>
          <w:szCs w:val="24"/>
        </w:rPr>
        <w:t xml:space="preserve"> program </w:t>
      </w:r>
      <w:proofErr w:type="spellStart"/>
      <w:r w:rsidR="00392088">
        <w:rPr>
          <w:rFonts w:ascii="Times New Roman" w:hAnsi="Times New Roman" w:cs="Times New Roman"/>
          <w:sz w:val="24"/>
          <w:szCs w:val="24"/>
        </w:rPr>
        <w:t>seperti</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ini</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pelajar-pelajar</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dapat</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mengenali</w:t>
      </w:r>
      <w:proofErr w:type="spellEnd"/>
      <w:r w:rsidR="00392088">
        <w:rPr>
          <w:rFonts w:ascii="Times New Roman" w:hAnsi="Times New Roman" w:cs="Times New Roman"/>
          <w:sz w:val="24"/>
          <w:szCs w:val="24"/>
        </w:rPr>
        <w:t xml:space="preserve"> dan </w:t>
      </w:r>
      <w:proofErr w:type="spellStart"/>
      <w:r w:rsidR="00392088">
        <w:rPr>
          <w:rFonts w:ascii="Times New Roman" w:hAnsi="Times New Roman" w:cs="Times New Roman"/>
          <w:sz w:val="24"/>
          <w:szCs w:val="24"/>
        </w:rPr>
        <w:t>mendalami</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budaya</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masing-masing</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sekaligus</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merapatkan</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perpaduan</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antara</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satu</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sama</w:t>
      </w:r>
      <w:proofErr w:type="spellEnd"/>
      <w:r w:rsidR="00392088">
        <w:rPr>
          <w:rFonts w:ascii="Times New Roman" w:hAnsi="Times New Roman" w:cs="Times New Roman"/>
          <w:sz w:val="24"/>
          <w:szCs w:val="24"/>
        </w:rPr>
        <w:t xml:space="preserve"> lain. </w:t>
      </w:r>
      <w:proofErr w:type="spellStart"/>
      <w:r w:rsidR="00392088">
        <w:rPr>
          <w:rFonts w:ascii="Times New Roman" w:hAnsi="Times New Roman" w:cs="Times New Roman"/>
          <w:sz w:val="24"/>
          <w:szCs w:val="24"/>
        </w:rPr>
        <w:t>Selain</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itu</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pihak</w:t>
      </w:r>
      <w:proofErr w:type="spellEnd"/>
      <w:r w:rsidR="00392088">
        <w:rPr>
          <w:rFonts w:ascii="Times New Roman" w:hAnsi="Times New Roman" w:cs="Times New Roman"/>
          <w:sz w:val="24"/>
          <w:szCs w:val="24"/>
        </w:rPr>
        <w:t xml:space="preserve"> UTM </w:t>
      </w:r>
      <w:proofErr w:type="spellStart"/>
      <w:r w:rsidR="00392088">
        <w:rPr>
          <w:rFonts w:ascii="Times New Roman" w:hAnsi="Times New Roman" w:cs="Times New Roman"/>
          <w:sz w:val="24"/>
          <w:szCs w:val="24"/>
        </w:rPr>
        <w:t>harus</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menggalakkan</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pensyarah-pensyarah</w:t>
      </w:r>
      <w:proofErr w:type="spellEnd"/>
      <w:r w:rsidR="00392088">
        <w:rPr>
          <w:rFonts w:ascii="Times New Roman" w:hAnsi="Times New Roman" w:cs="Times New Roman"/>
          <w:sz w:val="24"/>
          <w:szCs w:val="24"/>
        </w:rPr>
        <w:t xml:space="preserve"> agar </w:t>
      </w:r>
      <w:proofErr w:type="spellStart"/>
      <w:r w:rsidR="00392088" w:rsidRPr="003C15BC">
        <w:rPr>
          <w:rFonts w:ascii="Times New Roman" w:hAnsi="Times New Roman" w:cs="Times New Roman"/>
          <w:sz w:val="24"/>
          <w:szCs w:val="24"/>
        </w:rPr>
        <w:t>mendorong</w:t>
      </w:r>
      <w:proofErr w:type="spellEnd"/>
      <w:r w:rsidR="00392088" w:rsidRPr="003C15BC">
        <w:rPr>
          <w:rFonts w:ascii="Times New Roman" w:hAnsi="Times New Roman" w:cs="Times New Roman"/>
          <w:sz w:val="24"/>
          <w:szCs w:val="24"/>
        </w:rPr>
        <w:t xml:space="preserve"> </w:t>
      </w:r>
      <w:proofErr w:type="spellStart"/>
      <w:r w:rsidR="00392088" w:rsidRPr="003C15BC">
        <w:rPr>
          <w:rFonts w:ascii="Times New Roman" w:hAnsi="Times New Roman" w:cs="Times New Roman"/>
          <w:sz w:val="24"/>
          <w:szCs w:val="24"/>
        </w:rPr>
        <w:t>pergaulan</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pelbagai</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kaum</w:t>
      </w:r>
      <w:proofErr w:type="spellEnd"/>
      <w:r w:rsidR="00392088" w:rsidRPr="003C15BC">
        <w:rPr>
          <w:rFonts w:ascii="Times New Roman" w:hAnsi="Times New Roman" w:cs="Times New Roman"/>
          <w:sz w:val="24"/>
          <w:szCs w:val="24"/>
        </w:rPr>
        <w:t xml:space="preserve"> </w:t>
      </w:r>
      <w:proofErr w:type="spellStart"/>
      <w:r w:rsidR="00392088" w:rsidRPr="003C15BC">
        <w:rPr>
          <w:rFonts w:ascii="Times New Roman" w:hAnsi="Times New Roman" w:cs="Times New Roman"/>
          <w:sz w:val="24"/>
          <w:szCs w:val="24"/>
        </w:rPr>
        <w:t>sesama</w:t>
      </w:r>
      <w:proofErr w:type="spellEnd"/>
      <w:r w:rsidR="00392088" w:rsidRPr="003C15BC">
        <w:rPr>
          <w:rFonts w:ascii="Times New Roman" w:hAnsi="Times New Roman" w:cs="Times New Roman"/>
          <w:sz w:val="24"/>
          <w:szCs w:val="24"/>
        </w:rPr>
        <w:t xml:space="preserve"> </w:t>
      </w:r>
      <w:proofErr w:type="spellStart"/>
      <w:r w:rsidR="00392088" w:rsidRPr="003C15BC">
        <w:rPr>
          <w:rFonts w:ascii="Times New Roman" w:hAnsi="Times New Roman" w:cs="Times New Roman"/>
          <w:sz w:val="24"/>
          <w:szCs w:val="24"/>
        </w:rPr>
        <w:t>pelajar</w:t>
      </w:r>
      <w:proofErr w:type="spellEnd"/>
      <w:r w:rsidR="00392088" w:rsidRPr="003C15BC">
        <w:rPr>
          <w:rFonts w:ascii="Times New Roman" w:hAnsi="Times New Roman" w:cs="Times New Roman"/>
          <w:sz w:val="24"/>
          <w:szCs w:val="24"/>
        </w:rPr>
        <w:t xml:space="preserve"> </w:t>
      </w:r>
      <w:proofErr w:type="spellStart"/>
      <w:r w:rsidR="00392088" w:rsidRPr="003C15BC">
        <w:rPr>
          <w:rFonts w:ascii="Times New Roman" w:hAnsi="Times New Roman" w:cs="Times New Roman"/>
          <w:sz w:val="24"/>
          <w:szCs w:val="24"/>
        </w:rPr>
        <w:t>dalam</w:t>
      </w:r>
      <w:proofErr w:type="spellEnd"/>
      <w:r w:rsidR="00392088" w:rsidRPr="003C15BC">
        <w:rPr>
          <w:rFonts w:ascii="Times New Roman" w:hAnsi="Times New Roman" w:cs="Times New Roman"/>
          <w:sz w:val="24"/>
          <w:szCs w:val="24"/>
        </w:rPr>
        <w:t xml:space="preserve"> </w:t>
      </w:r>
      <w:proofErr w:type="spellStart"/>
      <w:r w:rsidR="00392088" w:rsidRPr="003C15BC">
        <w:rPr>
          <w:rFonts w:ascii="Times New Roman" w:hAnsi="Times New Roman" w:cs="Times New Roman"/>
          <w:sz w:val="24"/>
          <w:szCs w:val="24"/>
        </w:rPr>
        <w:t>kelas</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dengan</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membahagikan</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tugasan</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berkumpulan</w:t>
      </w:r>
      <w:proofErr w:type="spellEnd"/>
      <w:r w:rsidR="00392088">
        <w:rPr>
          <w:rFonts w:ascii="Times New Roman" w:hAnsi="Times New Roman" w:cs="Times New Roman"/>
          <w:sz w:val="24"/>
          <w:szCs w:val="24"/>
        </w:rPr>
        <w:t xml:space="preserve"> dan </w:t>
      </w:r>
      <w:proofErr w:type="spellStart"/>
      <w:r w:rsidR="00392088">
        <w:rPr>
          <w:rFonts w:ascii="Times New Roman" w:hAnsi="Times New Roman" w:cs="Times New Roman"/>
          <w:sz w:val="24"/>
          <w:szCs w:val="24"/>
        </w:rPr>
        <w:t>perbincangan</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dimana</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setiap</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kumpulan</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mempunyai</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pelbagai</w:t>
      </w:r>
      <w:proofErr w:type="spellEnd"/>
      <w:r w:rsidR="00392088">
        <w:rPr>
          <w:rFonts w:ascii="Times New Roman" w:hAnsi="Times New Roman" w:cs="Times New Roman"/>
          <w:sz w:val="24"/>
          <w:szCs w:val="24"/>
        </w:rPr>
        <w:t xml:space="preserve"> </w:t>
      </w:r>
      <w:proofErr w:type="spellStart"/>
      <w:r w:rsidR="00392088">
        <w:rPr>
          <w:rFonts w:ascii="Times New Roman" w:hAnsi="Times New Roman" w:cs="Times New Roman"/>
          <w:sz w:val="24"/>
          <w:szCs w:val="24"/>
        </w:rPr>
        <w:t>kaum</w:t>
      </w:r>
      <w:proofErr w:type="spellEnd"/>
      <w:r w:rsidR="00392088">
        <w:rPr>
          <w:rFonts w:ascii="Times New Roman" w:hAnsi="Times New Roman" w:cs="Times New Roman"/>
          <w:sz w:val="24"/>
          <w:szCs w:val="24"/>
        </w:rPr>
        <w:t>.</w:t>
      </w:r>
    </w:p>
    <w:p w14:paraId="296C8ED8" w14:textId="5E33CF14" w:rsidR="00E545B6" w:rsidRDefault="00E545B6" w:rsidP="00E545B6">
      <w:pPr>
        <w:spacing w:after="160" w:line="360" w:lineRule="auto"/>
        <w:jc w:val="both"/>
        <w:rPr>
          <w:rFonts w:ascii="Times New Roman" w:hAnsi="Times New Roman" w:cs="Times New Roman"/>
          <w:sz w:val="24"/>
          <w:szCs w:val="24"/>
          <w:lang w:val="ms-MY"/>
        </w:rPr>
      </w:pPr>
      <w:r w:rsidRPr="00E545B6">
        <w:rPr>
          <w:rFonts w:ascii="Times New Roman" w:hAnsi="Times New Roman" w:cs="Times New Roman"/>
          <w:sz w:val="24"/>
          <w:szCs w:val="24"/>
          <w:lang w:val="ms-MY"/>
        </w:rPr>
        <w:br w:type="page"/>
      </w:r>
    </w:p>
    <w:p w14:paraId="049C1D0B" w14:textId="34175D61" w:rsidR="003F377F" w:rsidRPr="006643F1" w:rsidRDefault="003F377F" w:rsidP="003F377F">
      <w:pPr>
        <w:pStyle w:val="Heading1"/>
        <w:rPr>
          <w:rFonts w:ascii="Times New Roman" w:hAnsi="Times New Roman" w:cs="Times New Roman"/>
          <w:color w:val="000000" w:themeColor="text1"/>
          <w:lang w:val="ms-MY"/>
        </w:rPr>
      </w:pPr>
      <w:bookmarkStart w:id="16" w:name="_Toc28869196"/>
      <w:r w:rsidRPr="006643F1">
        <w:rPr>
          <w:rFonts w:ascii="Times New Roman" w:hAnsi="Times New Roman" w:cs="Times New Roman"/>
          <w:color w:val="000000" w:themeColor="text1"/>
          <w:lang w:val="ms-MY"/>
        </w:rPr>
        <w:lastRenderedPageBreak/>
        <w:t>6.0 Kesimpulan</w:t>
      </w:r>
      <w:bookmarkEnd w:id="16"/>
    </w:p>
    <w:p w14:paraId="4D5DC74A" w14:textId="0AED449B" w:rsidR="00285EC3" w:rsidRDefault="006643F1" w:rsidP="006643F1">
      <w:pPr>
        <w:spacing w:line="36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t xml:space="preserve">Menurut kajian ini, kita dapat belajar banyak pengetahuan yang baru. Sebgai contoh, kita </w:t>
      </w:r>
      <w:r w:rsidR="00285EC3">
        <w:rPr>
          <w:rFonts w:ascii="Times New Roman" w:hAnsi="Times New Roman" w:cs="Times New Roman"/>
          <w:sz w:val="24"/>
          <w:szCs w:val="24"/>
          <w:lang w:val="ms-MY"/>
        </w:rPr>
        <w:t xml:space="preserve">telah </w:t>
      </w:r>
      <w:r>
        <w:rPr>
          <w:rFonts w:ascii="Times New Roman" w:hAnsi="Times New Roman" w:cs="Times New Roman"/>
          <w:sz w:val="24"/>
          <w:szCs w:val="24"/>
          <w:lang w:val="ms-MY"/>
        </w:rPr>
        <w:t xml:space="preserve">belajar cara menggunakan SPSS dan cara membuat kajian. </w:t>
      </w:r>
      <w:r w:rsidR="00285EC3">
        <w:rPr>
          <w:rFonts w:ascii="Times New Roman" w:hAnsi="Times New Roman" w:cs="Times New Roman"/>
          <w:sz w:val="24"/>
          <w:szCs w:val="24"/>
          <w:lang w:val="ms-MY"/>
        </w:rPr>
        <w:t>Kita dapat mengalami proses menjalankan kajian dan kekangan yang dihadapi semasa menjalankan kajian ini</w:t>
      </w:r>
    </w:p>
    <w:p w14:paraId="150A8259" w14:textId="3238F00C" w:rsidR="006643F1" w:rsidRDefault="006643F1" w:rsidP="00285EC3">
      <w:pPr>
        <w:spacing w:line="36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Tetapi, antara pengetahuan yang paling penting ialah kita dapat mengkaji serta memamhami keadaan komunalisme dalam Malaysia sekarang. Kita sudah memahami pandangan setioap kaum terhdap isu-isu kaum yang semkain banyak dalam masyarakat kita. Kita juga menyedarkan bahawa isu-isu kaum adalah benar dan menjadi semkain serius. </w:t>
      </w:r>
    </w:p>
    <w:p w14:paraId="38E68FBC" w14:textId="105E3148" w:rsidR="006643F1" w:rsidRDefault="006643F1" w:rsidP="006643F1">
      <w:pPr>
        <w:spacing w:line="36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Namun begitu, kajian ini juga menjadi satu peluang kepada kita untuk menjadi seorang yang lebih baik untuk pembangunan Malaysia. Hal ini demikian kerana kajian ini telah memberi kesedaran kepada kita tentang apa masalah atau cabaran kita sekarang dan bagaimana mengatasi masalah dan cabaran tersebut. Oleh itu, kita akan melibatkan sendiri dalam proses pembangunan Malaysia untuk mengatasi masalah dan cabaran kaum di negara ini.</w:t>
      </w:r>
    </w:p>
    <w:p w14:paraId="08955F5A" w14:textId="24864B20" w:rsidR="006643F1" w:rsidRDefault="006643F1" w:rsidP="006643F1">
      <w:pPr>
        <w:spacing w:line="36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Kita berharap hasil kajian kita bukan </w:t>
      </w:r>
      <w:r w:rsidR="00285EC3">
        <w:rPr>
          <w:rFonts w:ascii="Times New Roman" w:hAnsi="Times New Roman" w:cs="Times New Roman"/>
          <w:sz w:val="24"/>
          <w:szCs w:val="24"/>
          <w:lang w:val="ms-MY"/>
        </w:rPr>
        <w:t xml:space="preserve">dapat membantu pelajar-pelajar UTM lain sahaja, tetapi juga orang-orang lain. Kita berharap hasil kajian dapat memberi kesedaran kepada orang lain. Kita berharap hasil kajian ini boleh menjad rujukan yang baik kepada orang lain yang mempunyai keperluan yang sesuai. </w:t>
      </w:r>
    </w:p>
    <w:p w14:paraId="4EFCC212" w14:textId="2F6C41E4" w:rsidR="00285EC3" w:rsidRDefault="00285EC3" w:rsidP="006643F1">
      <w:pPr>
        <w:spacing w:line="36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Masalah perpaduan kaum dan Komunalisme adalah benar dan masih berlaku lagi, pihak kerajaan tidak mungkin menyelesaikan masalah itu sendiri, tetapi dengan kerjasama dari pihak pihak lain seperti rakyat, media massa, pihak swasta, masyarakat dan sekolah. Masalah ini dapat diselesaiakan dalam masa yang singkat sahaja. Semoga setiap rakyat Malaysia boleh bersatu padu untuk menghadapi setiap cabaran yang akan datang pada masa hadapan. </w:t>
      </w:r>
    </w:p>
    <w:p w14:paraId="366FFEC7" w14:textId="196AFFDD" w:rsidR="00BC6C3C" w:rsidRPr="00E545B6" w:rsidRDefault="00284F6F" w:rsidP="006643F1">
      <w:pPr>
        <w:spacing w:line="36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br w:type="page"/>
      </w:r>
    </w:p>
    <w:p w14:paraId="22C975C7" w14:textId="04660971" w:rsidR="00BC6C3C" w:rsidRPr="00A2587A" w:rsidRDefault="00284F6F" w:rsidP="00C72004">
      <w:pPr>
        <w:pStyle w:val="Heading1"/>
        <w:spacing w:line="360" w:lineRule="auto"/>
        <w:jc w:val="both"/>
        <w:rPr>
          <w:rFonts w:ascii="Times New Roman" w:hAnsi="Times New Roman" w:cs="Times New Roman"/>
          <w:color w:val="auto"/>
        </w:rPr>
      </w:pPr>
      <w:bookmarkStart w:id="17" w:name="_Toc28869197"/>
      <w:r>
        <w:rPr>
          <w:rFonts w:ascii="Times New Roman" w:hAnsi="Times New Roman" w:cs="Times New Roman"/>
          <w:color w:val="auto"/>
        </w:rPr>
        <w:lastRenderedPageBreak/>
        <w:t>7</w:t>
      </w:r>
      <w:r w:rsidR="00BC6C3C" w:rsidRPr="00A2587A">
        <w:rPr>
          <w:rFonts w:ascii="Times New Roman" w:hAnsi="Times New Roman" w:cs="Times New Roman"/>
          <w:color w:val="auto"/>
        </w:rPr>
        <w:t xml:space="preserve">.0 </w:t>
      </w:r>
      <w:proofErr w:type="spellStart"/>
      <w:r w:rsidR="00BC6C3C" w:rsidRPr="00A2587A">
        <w:rPr>
          <w:rFonts w:ascii="Times New Roman" w:hAnsi="Times New Roman" w:cs="Times New Roman"/>
          <w:color w:val="auto"/>
        </w:rPr>
        <w:t>Rujukan</w:t>
      </w:r>
      <w:bookmarkEnd w:id="17"/>
      <w:proofErr w:type="spellEnd"/>
    </w:p>
    <w:p w14:paraId="2E2892C7" w14:textId="77777777" w:rsidR="00392E56" w:rsidRPr="00A2587A" w:rsidRDefault="00392E56" w:rsidP="00392E56">
      <w:pPr>
        <w:spacing w:line="360" w:lineRule="auto"/>
        <w:jc w:val="both"/>
        <w:rPr>
          <w:rFonts w:ascii="Times New Roman" w:hAnsi="Times New Roman" w:cs="Times New Roman"/>
          <w:sz w:val="24"/>
          <w:szCs w:val="24"/>
        </w:rPr>
      </w:pPr>
      <w:r w:rsidRPr="00A2587A">
        <w:rPr>
          <w:rFonts w:ascii="Times New Roman" w:hAnsi="Times New Roman" w:cs="Times New Roman"/>
          <w:sz w:val="24"/>
          <w:szCs w:val="24"/>
        </w:rPr>
        <w:t xml:space="preserve">Cheah Boon Kheng (1984). </w:t>
      </w:r>
      <w:proofErr w:type="spellStart"/>
      <w:r w:rsidRPr="00A2587A">
        <w:rPr>
          <w:rFonts w:ascii="Times New Roman" w:hAnsi="Times New Roman" w:cs="Times New Roman"/>
          <w:sz w:val="24"/>
          <w:szCs w:val="24"/>
        </w:rPr>
        <w:t>Kaum</w:t>
      </w:r>
      <w:proofErr w:type="spellEnd"/>
      <w:r w:rsidRPr="00A2587A">
        <w:rPr>
          <w:rFonts w:ascii="Times New Roman" w:hAnsi="Times New Roman" w:cs="Times New Roman"/>
          <w:sz w:val="24"/>
          <w:szCs w:val="24"/>
        </w:rPr>
        <w:t xml:space="preserve">, Kelas dan Pembangunan Malaysia. </w:t>
      </w:r>
      <w:proofErr w:type="spellStart"/>
      <w:r w:rsidRPr="00A2587A">
        <w:rPr>
          <w:rFonts w:ascii="Times New Roman" w:hAnsi="Times New Roman" w:cs="Times New Roman"/>
          <w:sz w:val="24"/>
          <w:szCs w:val="24"/>
        </w:rPr>
        <w:t>dalam</w:t>
      </w:r>
      <w:proofErr w:type="spellEnd"/>
      <w:r w:rsidRPr="00A2587A">
        <w:rPr>
          <w:rFonts w:ascii="Times New Roman" w:hAnsi="Times New Roman" w:cs="Times New Roman"/>
          <w:sz w:val="24"/>
          <w:szCs w:val="24"/>
        </w:rPr>
        <w:t xml:space="preserve"> </w:t>
      </w:r>
      <w:proofErr w:type="spellStart"/>
      <w:proofErr w:type="gramStart"/>
      <w:r w:rsidRPr="00A2587A">
        <w:rPr>
          <w:rFonts w:ascii="Times New Roman" w:hAnsi="Times New Roman" w:cs="Times New Roman"/>
          <w:sz w:val="24"/>
          <w:szCs w:val="24"/>
        </w:rPr>
        <w:t>S.Husin</w:t>
      </w:r>
      <w:proofErr w:type="spellEnd"/>
      <w:proofErr w:type="gramEnd"/>
      <w:r w:rsidRPr="00A2587A">
        <w:rPr>
          <w:rFonts w:ascii="Times New Roman" w:hAnsi="Times New Roman" w:cs="Times New Roman"/>
          <w:sz w:val="24"/>
          <w:szCs w:val="24"/>
        </w:rPr>
        <w:t xml:space="preserve"> Ali </w:t>
      </w:r>
    </w:p>
    <w:p w14:paraId="6593B575" w14:textId="77777777" w:rsidR="00392E56" w:rsidRPr="00A2587A" w:rsidRDefault="00392E56" w:rsidP="00392E56">
      <w:pPr>
        <w:spacing w:line="360" w:lineRule="auto"/>
        <w:ind w:firstLine="720"/>
        <w:jc w:val="both"/>
        <w:rPr>
          <w:rFonts w:ascii="Times New Roman" w:hAnsi="Times New Roman" w:cs="Times New Roman"/>
          <w:i/>
          <w:sz w:val="24"/>
          <w:szCs w:val="24"/>
        </w:rPr>
      </w:pPr>
      <w:r w:rsidRPr="00A2587A">
        <w:rPr>
          <w:rFonts w:ascii="Times New Roman" w:hAnsi="Times New Roman" w:cs="Times New Roman"/>
          <w:sz w:val="24"/>
          <w:szCs w:val="24"/>
        </w:rPr>
        <w:t xml:space="preserve">(Editor). </w:t>
      </w:r>
      <w:proofErr w:type="spellStart"/>
      <w:r w:rsidRPr="00A2587A">
        <w:rPr>
          <w:rFonts w:ascii="Times New Roman" w:hAnsi="Times New Roman" w:cs="Times New Roman"/>
          <w:i/>
          <w:sz w:val="24"/>
          <w:szCs w:val="24"/>
        </w:rPr>
        <w:t>Perpecahan</w:t>
      </w:r>
      <w:proofErr w:type="spellEnd"/>
      <w:r w:rsidRPr="00A2587A">
        <w:rPr>
          <w:rFonts w:ascii="Times New Roman" w:hAnsi="Times New Roman" w:cs="Times New Roman"/>
          <w:i/>
          <w:sz w:val="24"/>
          <w:szCs w:val="24"/>
        </w:rPr>
        <w:t xml:space="preserve"> dan </w:t>
      </w:r>
      <w:proofErr w:type="spellStart"/>
      <w:r w:rsidRPr="00A2587A">
        <w:rPr>
          <w:rFonts w:ascii="Times New Roman" w:hAnsi="Times New Roman" w:cs="Times New Roman"/>
          <w:i/>
          <w:sz w:val="24"/>
          <w:szCs w:val="24"/>
        </w:rPr>
        <w:t>Perpaduan</w:t>
      </w:r>
      <w:proofErr w:type="spellEnd"/>
      <w:r w:rsidRPr="00A2587A">
        <w:rPr>
          <w:rFonts w:ascii="Times New Roman" w:hAnsi="Times New Roman" w:cs="Times New Roman"/>
          <w:i/>
          <w:sz w:val="24"/>
          <w:szCs w:val="24"/>
        </w:rPr>
        <w:t xml:space="preserve"> </w:t>
      </w:r>
      <w:proofErr w:type="spellStart"/>
      <w:r w:rsidRPr="00A2587A">
        <w:rPr>
          <w:rFonts w:ascii="Times New Roman" w:hAnsi="Times New Roman" w:cs="Times New Roman"/>
          <w:i/>
          <w:sz w:val="24"/>
          <w:szCs w:val="24"/>
        </w:rPr>
        <w:t>Dalam</w:t>
      </w:r>
      <w:proofErr w:type="spellEnd"/>
      <w:r w:rsidRPr="00A2587A">
        <w:rPr>
          <w:rFonts w:ascii="Times New Roman" w:hAnsi="Times New Roman" w:cs="Times New Roman"/>
          <w:i/>
          <w:sz w:val="24"/>
          <w:szCs w:val="24"/>
        </w:rPr>
        <w:t xml:space="preserve"> Gerakan </w:t>
      </w:r>
      <w:proofErr w:type="spellStart"/>
      <w:r w:rsidRPr="00A2587A">
        <w:rPr>
          <w:rFonts w:ascii="Times New Roman" w:hAnsi="Times New Roman" w:cs="Times New Roman"/>
          <w:i/>
          <w:sz w:val="24"/>
          <w:szCs w:val="24"/>
        </w:rPr>
        <w:t>Kemerdekaan</w:t>
      </w:r>
      <w:proofErr w:type="spellEnd"/>
      <w:r w:rsidRPr="00A2587A">
        <w:rPr>
          <w:rFonts w:ascii="Times New Roman" w:hAnsi="Times New Roman" w:cs="Times New Roman"/>
          <w:i/>
          <w:sz w:val="24"/>
          <w:szCs w:val="24"/>
        </w:rPr>
        <w:t xml:space="preserve"> </w:t>
      </w:r>
      <w:proofErr w:type="spellStart"/>
      <w:r w:rsidRPr="00A2587A">
        <w:rPr>
          <w:rFonts w:ascii="Times New Roman" w:hAnsi="Times New Roman" w:cs="Times New Roman"/>
          <w:i/>
          <w:sz w:val="24"/>
          <w:szCs w:val="24"/>
        </w:rPr>
        <w:t>Selepas</w:t>
      </w:r>
      <w:proofErr w:type="spellEnd"/>
      <w:r w:rsidRPr="00A2587A">
        <w:rPr>
          <w:rFonts w:ascii="Times New Roman" w:hAnsi="Times New Roman" w:cs="Times New Roman"/>
          <w:i/>
          <w:sz w:val="24"/>
          <w:szCs w:val="24"/>
        </w:rPr>
        <w:t xml:space="preserve"> </w:t>
      </w:r>
      <w:proofErr w:type="spellStart"/>
      <w:r w:rsidRPr="00A2587A">
        <w:rPr>
          <w:rFonts w:ascii="Times New Roman" w:hAnsi="Times New Roman" w:cs="Times New Roman"/>
          <w:i/>
          <w:sz w:val="24"/>
          <w:szCs w:val="24"/>
        </w:rPr>
        <w:t>Perang</w:t>
      </w:r>
      <w:proofErr w:type="spellEnd"/>
      <w:r w:rsidRPr="00A2587A">
        <w:rPr>
          <w:rFonts w:ascii="Times New Roman" w:hAnsi="Times New Roman" w:cs="Times New Roman"/>
          <w:i/>
          <w:sz w:val="24"/>
          <w:szCs w:val="24"/>
        </w:rPr>
        <w:t xml:space="preserve"> </w:t>
      </w:r>
    </w:p>
    <w:p w14:paraId="3EF14157" w14:textId="42603053" w:rsidR="00392E56" w:rsidRDefault="00392E56" w:rsidP="00392E56">
      <w:pPr>
        <w:spacing w:line="360" w:lineRule="auto"/>
        <w:ind w:firstLine="720"/>
        <w:jc w:val="both"/>
        <w:rPr>
          <w:rFonts w:ascii="Times New Roman" w:hAnsi="Times New Roman" w:cs="Times New Roman"/>
          <w:sz w:val="24"/>
          <w:szCs w:val="24"/>
        </w:rPr>
      </w:pPr>
      <w:r w:rsidRPr="00A2587A">
        <w:rPr>
          <w:rFonts w:ascii="Times New Roman" w:hAnsi="Times New Roman" w:cs="Times New Roman"/>
          <w:i/>
          <w:sz w:val="24"/>
          <w:szCs w:val="24"/>
        </w:rPr>
        <w:t xml:space="preserve">Dunia </w:t>
      </w:r>
      <w:proofErr w:type="spellStart"/>
      <w:r w:rsidRPr="00A2587A">
        <w:rPr>
          <w:rFonts w:ascii="Times New Roman" w:hAnsi="Times New Roman" w:cs="Times New Roman"/>
          <w:i/>
          <w:sz w:val="24"/>
          <w:szCs w:val="24"/>
        </w:rPr>
        <w:t>Kedua</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ms.</w:t>
      </w:r>
      <w:proofErr w:type="spellEnd"/>
      <w:r w:rsidRPr="00A2587A">
        <w:rPr>
          <w:rFonts w:ascii="Times New Roman" w:hAnsi="Times New Roman" w:cs="Times New Roman"/>
          <w:sz w:val="24"/>
          <w:szCs w:val="24"/>
        </w:rPr>
        <w:t xml:space="preserve"> 79 - 92). Kuala Lumpur: </w:t>
      </w:r>
      <w:proofErr w:type="spellStart"/>
      <w:r w:rsidRPr="00A2587A">
        <w:rPr>
          <w:rFonts w:ascii="Times New Roman" w:hAnsi="Times New Roman" w:cs="Times New Roman"/>
          <w:sz w:val="24"/>
          <w:szCs w:val="24"/>
        </w:rPr>
        <w:t>Printsystem</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Sdn</w:t>
      </w:r>
      <w:proofErr w:type="spellEnd"/>
      <w:r w:rsidRPr="00A2587A">
        <w:rPr>
          <w:rFonts w:ascii="Times New Roman" w:hAnsi="Times New Roman" w:cs="Times New Roman"/>
          <w:sz w:val="24"/>
          <w:szCs w:val="24"/>
        </w:rPr>
        <w:t>. Bhd.</w:t>
      </w:r>
    </w:p>
    <w:p w14:paraId="23B587E4" w14:textId="77777777" w:rsidR="00392E56" w:rsidRPr="00A2587A" w:rsidRDefault="00392E56" w:rsidP="00392E56">
      <w:pPr>
        <w:spacing w:line="360" w:lineRule="auto"/>
        <w:jc w:val="both"/>
        <w:rPr>
          <w:rFonts w:ascii="Times New Roman" w:hAnsi="Times New Roman" w:cs="Times New Roman"/>
          <w:sz w:val="24"/>
          <w:szCs w:val="24"/>
        </w:rPr>
      </w:pPr>
      <w:r w:rsidRPr="00A2587A">
        <w:rPr>
          <w:rFonts w:ascii="Times New Roman" w:hAnsi="Times New Roman" w:cs="Times New Roman"/>
          <w:sz w:val="24"/>
          <w:szCs w:val="24"/>
        </w:rPr>
        <w:t xml:space="preserve">Eriksen, </w:t>
      </w:r>
      <w:proofErr w:type="gramStart"/>
      <w:r w:rsidRPr="00A2587A">
        <w:rPr>
          <w:rFonts w:ascii="Times New Roman" w:hAnsi="Times New Roman" w:cs="Times New Roman"/>
          <w:sz w:val="24"/>
          <w:szCs w:val="24"/>
        </w:rPr>
        <w:t>T.H.(</w:t>
      </w:r>
      <w:proofErr w:type="gramEnd"/>
      <w:r w:rsidRPr="00A2587A">
        <w:rPr>
          <w:rFonts w:ascii="Times New Roman" w:hAnsi="Times New Roman" w:cs="Times New Roman"/>
          <w:sz w:val="24"/>
          <w:szCs w:val="24"/>
        </w:rPr>
        <w:t xml:space="preserve">2002). </w:t>
      </w:r>
      <w:r w:rsidRPr="00A2587A">
        <w:rPr>
          <w:rFonts w:ascii="Times New Roman" w:hAnsi="Times New Roman" w:cs="Times New Roman"/>
          <w:i/>
          <w:sz w:val="24"/>
          <w:szCs w:val="24"/>
        </w:rPr>
        <w:t>Ethnicity and Nationalism: Anthropological Perspectives</w:t>
      </w:r>
      <w:r w:rsidRPr="00A2587A">
        <w:rPr>
          <w:rFonts w:ascii="Times New Roman" w:hAnsi="Times New Roman" w:cs="Times New Roman"/>
          <w:sz w:val="24"/>
          <w:szCs w:val="24"/>
        </w:rPr>
        <w:t xml:space="preserve">. </w:t>
      </w:r>
      <w:proofErr w:type="gramStart"/>
      <w:r w:rsidRPr="00A2587A">
        <w:rPr>
          <w:rFonts w:ascii="Times New Roman" w:hAnsi="Times New Roman" w:cs="Times New Roman"/>
          <w:sz w:val="24"/>
          <w:szCs w:val="24"/>
        </w:rPr>
        <w:t>London :</w:t>
      </w:r>
      <w:proofErr w:type="gramEnd"/>
      <w:r w:rsidRPr="00A2587A">
        <w:rPr>
          <w:rFonts w:ascii="Times New Roman" w:hAnsi="Times New Roman" w:cs="Times New Roman"/>
          <w:sz w:val="24"/>
          <w:szCs w:val="24"/>
        </w:rPr>
        <w:t xml:space="preserve"> Pluto </w:t>
      </w:r>
    </w:p>
    <w:p w14:paraId="7F2AB02C" w14:textId="37A122DF" w:rsidR="00392E56" w:rsidRPr="00392E56" w:rsidRDefault="00392E56" w:rsidP="00392E56">
      <w:pPr>
        <w:spacing w:line="360" w:lineRule="auto"/>
        <w:ind w:firstLine="720"/>
        <w:jc w:val="both"/>
        <w:rPr>
          <w:rFonts w:ascii="Times New Roman" w:hAnsi="Times New Roman" w:cs="Times New Roman"/>
          <w:sz w:val="24"/>
          <w:szCs w:val="24"/>
        </w:rPr>
      </w:pPr>
      <w:r w:rsidRPr="00A2587A">
        <w:rPr>
          <w:rFonts w:ascii="Times New Roman" w:hAnsi="Times New Roman" w:cs="Times New Roman"/>
          <w:sz w:val="24"/>
          <w:szCs w:val="24"/>
        </w:rPr>
        <w:t>Press.</w:t>
      </w:r>
    </w:p>
    <w:p w14:paraId="005B67A8" w14:textId="47C07FBD" w:rsidR="00C72004" w:rsidRPr="00A2587A" w:rsidRDefault="00C72004" w:rsidP="00392E56">
      <w:pPr>
        <w:pStyle w:val="Bibliography"/>
        <w:spacing w:line="360" w:lineRule="auto"/>
        <w:ind w:left="720" w:hanging="720"/>
        <w:rPr>
          <w:rFonts w:cs="Times New Roman"/>
          <w:noProof/>
          <w:szCs w:val="24"/>
        </w:rPr>
      </w:pPr>
      <w:r w:rsidRPr="00A2587A">
        <w:rPr>
          <w:rFonts w:cs="Times New Roman"/>
          <w:noProof/>
          <w:szCs w:val="24"/>
        </w:rPr>
        <w:t xml:space="preserve">Hamidah Ab Rahman, Hamidah Abd Rahman., Norlin Ahmad, Nor Akmar Nordin, Norashikin Mahmud, Rozianan Shaari &amp; Shah Rollah Abdul Wahab(2011). Kajian Tinjauan Hubungan Etnik dalam Kalangan Pelajar Tahun Satu di Kampus Johor Bahru, Universiti Teknologi Malaysia (UTM). </w:t>
      </w:r>
      <w:r w:rsidRPr="00A2587A">
        <w:rPr>
          <w:rFonts w:cs="Times New Roman"/>
          <w:i/>
          <w:iCs/>
          <w:noProof/>
          <w:szCs w:val="24"/>
        </w:rPr>
        <w:t>Jurnal Teknologi, 54 (Sains Sosial)</w:t>
      </w:r>
      <w:r w:rsidRPr="00A2587A">
        <w:rPr>
          <w:rFonts w:cs="Times New Roman"/>
          <w:noProof/>
          <w:szCs w:val="24"/>
        </w:rPr>
        <w:t>, 65-76.</w:t>
      </w:r>
    </w:p>
    <w:p w14:paraId="4DA44609" w14:textId="77777777" w:rsidR="00C72004" w:rsidRPr="00A2587A" w:rsidRDefault="00C72004" w:rsidP="00392E56">
      <w:pPr>
        <w:spacing w:line="360" w:lineRule="auto"/>
        <w:jc w:val="both"/>
        <w:rPr>
          <w:rFonts w:ascii="Times New Roman" w:hAnsi="Times New Roman" w:cs="Times New Roman"/>
          <w:i/>
          <w:sz w:val="24"/>
          <w:szCs w:val="24"/>
        </w:rPr>
      </w:pPr>
      <w:proofErr w:type="spellStart"/>
      <w:r w:rsidRPr="00A2587A">
        <w:rPr>
          <w:rFonts w:ascii="Times New Roman" w:hAnsi="Times New Roman" w:cs="Times New Roman"/>
          <w:sz w:val="24"/>
          <w:szCs w:val="24"/>
        </w:rPr>
        <w:t>Halipah</w:t>
      </w:r>
      <w:proofErr w:type="spellEnd"/>
      <w:r w:rsidRPr="00A2587A">
        <w:rPr>
          <w:rFonts w:ascii="Times New Roman" w:hAnsi="Times New Roman" w:cs="Times New Roman"/>
          <w:sz w:val="24"/>
          <w:szCs w:val="24"/>
        </w:rPr>
        <w:t xml:space="preserve"> Hamzah (2016). Kajian </w:t>
      </w:r>
      <w:proofErr w:type="spellStart"/>
      <w:r w:rsidRPr="00A2587A">
        <w:rPr>
          <w:rFonts w:ascii="Times New Roman" w:hAnsi="Times New Roman" w:cs="Times New Roman"/>
          <w:sz w:val="24"/>
          <w:szCs w:val="24"/>
        </w:rPr>
        <w:t>Hubungan</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Etnik</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Dalam</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Kalangan</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Remaja</w:t>
      </w:r>
      <w:proofErr w:type="spellEnd"/>
      <w:r w:rsidRPr="00A2587A">
        <w:rPr>
          <w:rFonts w:ascii="Times New Roman" w:hAnsi="Times New Roman" w:cs="Times New Roman"/>
          <w:sz w:val="24"/>
          <w:szCs w:val="24"/>
        </w:rPr>
        <w:t xml:space="preserve"> Muslim. </w:t>
      </w:r>
      <w:r w:rsidRPr="00A2587A">
        <w:rPr>
          <w:rFonts w:ascii="Times New Roman" w:hAnsi="Times New Roman" w:cs="Times New Roman"/>
          <w:i/>
          <w:sz w:val="24"/>
          <w:szCs w:val="24"/>
        </w:rPr>
        <w:t xml:space="preserve">Volume 5 </w:t>
      </w:r>
    </w:p>
    <w:p w14:paraId="321FB558" w14:textId="5E8AF507" w:rsidR="00C72004" w:rsidRDefault="00C72004" w:rsidP="00392E56">
      <w:pPr>
        <w:spacing w:line="360" w:lineRule="auto"/>
        <w:ind w:left="720"/>
        <w:jc w:val="both"/>
        <w:rPr>
          <w:rFonts w:ascii="Times New Roman" w:hAnsi="Times New Roman" w:cs="Times New Roman"/>
          <w:sz w:val="24"/>
          <w:szCs w:val="24"/>
        </w:rPr>
      </w:pPr>
      <w:r w:rsidRPr="00A2587A">
        <w:rPr>
          <w:rFonts w:ascii="Times New Roman" w:hAnsi="Times New Roman" w:cs="Times New Roman"/>
          <w:i/>
          <w:sz w:val="24"/>
          <w:szCs w:val="24"/>
        </w:rPr>
        <w:t xml:space="preserve">Issue 1 2016 e-Academia Journal </w:t>
      </w:r>
      <w:proofErr w:type="spellStart"/>
      <w:r w:rsidRPr="00A2587A">
        <w:rPr>
          <w:rFonts w:ascii="Times New Roman" w:hAnsi="Times New Roman" w:cs="Times New Roman"/>
          <w:i/>
          <w:sz w:val="24"/>
          <w:szCs w:val="24"/>
        </w:rPr>
        <w:t>UiTMT</w:t>
      </w:r>
      <w:proofErr w:type="spellEnd"/>
      <w:r w:rsidRPr="00A2587A">
        <w:rPr>
          <w:rFonts w:ascii="Times New Roman" w:hAnsi="Times New Roman" w:cs="Times New Roman"/>
          <w:sz w:val="24"/>
          <w:szCs w:val="24"/>
        </w:rPr>
        <w:t>, 1-13.</w:t>
      </w:r>
    </w:p>
    <w:p w14:paraId="1DC89AF2" w14:textId="77777777" w:rsidR="00392E56" w:rsidRPr="00A2587A" w:rsidRDefault="00392E56" w:rsidP="00392E56">
      <w:pPr>
        <w:spacing w:line="360" w:lineRule="auto"/>
        <w:jc w:val="both"/>
        <w:rPr>
          <w:rFonts w:ascii="Times New Roman" w:hAnsi="Times New Roman" w:cs="Times New Roman"/>
          <w:sz w:val="24"/>
          <w:szCs w:val="24"/>
        </w:rPr>
      </w:pPr>
      <w:r w:rsidRPr="00A2587A">
        <w:rPr>
          <w:rFonts w:ascii="Times New Roman" w:hAnsi="Times New Roman" w:cs="Times New Roman"/>
          <w:sz w:val="24"/>
          <w:szCs w:val="24"/>
        </w:rPr>
        <w:t>K.J. Ratnam (1969).</w:t>
      </w:r>
      <w:r w:rsidRPr="00A2587A">
        <w:rPr>
          <w:rFonts w:ascii="Times New Roman" w:hAnsi="Times New Roman" w:cs="Times New Roman"/>
          <w:i/>
          <w:sz w:val="24"/>
          <w:szCs w:val="24"/>
        </w:rPr>
        <w:t xml:space="preserve"> </w:t>
      </w:r>
      <w:proofErr w:type="spellStart"/>
      <w:r w:rsidRPr="00A2587A">
        <w:rPr>
          <w:rFonts w:ascii="Times New Roman" w:hAnsi="Times New Roman" w:cs="Times New Roman"/>
          <w:i/>
          <w:sz w:val="24"/>
          <w:szCs w:val="24"/>
        </w:rPr>
        <w:t>Paham</w:t>
      </w:r>
      <w:proofErr w:type="spellEnd"/>
      <w:r w:rsidRPr="00A2587A">
        <w:rPr>
          <w:rFonts w:ascii="Times New Roman" w:hAnsi="Times New Roman" w:cs="Times New Roman"/>
          <w:i/>
          <w:sz w:val="24"/>
          <w:szCs w:val="24"/>
        </w:rPr>
        <w:t xml:space="preserve"> </w:t>
      </w:r>
      <w:proofErr w:type="spellStart"/>
      <w:r w:rsidRPr="00A2587A">
        <w:rPr>
          <w:rFonts w:ascii="Times New Roman" w:hAnsi="Times New Roman" w:cs="Times New Roman"/>
          <w:i/>
          <w:sz w:val="24"/>
          <w:szCs w:val="24"/>
        </w:rPr>
        <w:t>Perkauman</w:t>
      </w:r>
      <w:proofErr w:type="spellEnd"/>
      <w:r w:rsidRPr="00A2587A">
        <w:rPr>
          <w:rFonts w:ascii="Times New Roman" w:hAnsi="Times New Roman" w:cs="Times New Roman"/>
          <w:i/>
          <w:sz w:val="24"/>
          <w:szCs w:val="24"/>
        </w:rPr>
        <w:t xml:space="preserve"> &amp; Proses </w:t>
      </w:r>
      <w:proofErr w:type="spellStart"/>
      <w:r w:rsidRPr="00A2587A">
        <w:rPr>
          <w:rFonts w:ascii="Times New Roman" w:hAnsi="Times New Roman" w:cs="Times New Roman"/>
          <w:i/>
          <w:sz w:val="24"/>
          <w:szCs w:val="24"/>
        </w:rPr>
        <w:t>Politik</w:t>
      </w:r>
      <w:proofErr w:type="spellEnd"/>
      <w:r w:rsidRPr="00A2587A">
        <w:rPr>
          <w:rFonts w:ascii="Times New Roman" w:hAnsi="Times New Roman" w:cs="Times New Roman"/>
          <w:i/>
          <w:sz w:val="24"/>
          <w:szCs w:val="24"/>
        </w:rPr>
        <w:t xml:space="preserve"> di Malaya</w:t>
      </w:r>
      <w:r w:rsidRPr="00A2587A">
        <w:rPr>
          <w:rFonts w:ascii="Times New Roman" w:hAnsi="Times New Roman" w:cs="Times New Roman"/>
          <w:sz w:val="24"/>
          <w:szCs w:val="24"/>
        </w:rPr>
        <w:t xml:space="preserve">. Kuala Lumpur: </w:t>
      </w:r>
    </w:p>
    <w:p w14:paraId="33ED002B" w14:textId="77777777" w:rsidR="00392E56" w:rsidRDefault="00392E56" w:rsidP="00392E56">
      <w:pPr>
        <w:spacing w:line="360" w:lineRule="auto"/>
        <w:ind w:firstLine="720"/>
        <w:jc w:val="both"/>
        <w:rPr>
          <w:rFonts w:ascii="Times New Roman" w:hAnsi="Times New Roman" w:cs="Times New Roman"/>
          <w:sz w:val="24"/>
          <w:szCs w:val="24"/>
        </w:rPr>
      </w:pPr>
      <w:r w:rsidRPr="00A2587A">
        <w:rPr>
          <w:rFonts w:ascii="Times New Roman" w:hAnsi="Times New Roman" w:cs="Times New Roman"/>
          <w:sz w:val="24"/>
          <w:szCs w:val="24"/>
        </w:rPr>
        <w:t>University of Malaya Press.</w:t>
      </w:r>
    </w:p>
    <w:p w14:paraId="262C4BB0" w14:textId="77777777" w:rsidR="00392E56" w:rsidRPr="00392E56" w:rsidRDefault="00392E56" w:rsidP="00392E56">
      <w:pPr>
        <w:spacing w:line="360" w:lineRule="auto"/>
        <w:jc w:val="both"/>
        <w:rPr>
          <w:rFonts w:ascii="Times New Roman" w:eastAsiaTheme="minorHAnsi" w:hAnsi="Times New Roman" w:cs="Times New Roman"/>
          <w:sz w:val="24"/>
          <w:szCs w:val="24"/>
          <w:lang w:val="en-MY"/>
        </w:rPr>
      </w:pPr>
      <w:r w:rsidRPr="00A2587A">
        <w:rPr>
          <w:rFonts w:ascii="Times New Roman" w:hAnsi="Times New Roman" w:cs="Times New Roman"/>
          <w:sz w:val="24"/>
          <w:szCs w:val="24"/>
        </w:rPr>
        <w:t>K.J Ratnam</w:t>
      </w:r>
      <w:r>
        <w:rPr>
          <w:rFonts w:ascii="Times New Roman" w:hAnsi="Times New Roman" w:cs="Times New Roman"/>
          <w:sz w:val="24"/>
          <w:szCs w:val="24"/>
        </w:rPr>
        <w:t>.</w:t>
      </w:r>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Masalah</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perpaduan</w:t>
      </w:r>
      <w:proofErr w:type="spellEnd"/>
      <w:r w:rsidRPr="00A2587A">
        <w:rPr>
          <w:rFonts w:ascii="Times New Roman" w:hAnsi="Times New Roman" w:cs="Times New Roman"/>
          <w:sz w:val="24"/>
          <w:szCs w:val="24"/>
        </w:rPr>
        <w:t xml:space="preserve"> </w:t>
      </w:r>
      <w:proofErr w:type="spellStart"/>
      <w:proofErr w:type="gramStart"/>
      <w:r w:rsidRPr="00A2587A">
        <w:rPr>
          <w:rFonts w:ascii="Times New Roman" w:hAnsi="Times New Roman" w:cs="Times New Roman"/>
          <w:sz w:val="24"/>
          <w:szCs w:val="24"/>
        </w:rPr>
        <w:t>nasional</w:t>
      </w:r>
      <w:proofErr w:type="spellEnd"/>
      <w:r w:rsidRPr="00A2587A">
        <w:rPr>
          <w:rFonts w:ascii="Times New Roman" w:hAnsi="Times New Roman" w:cs="Times New Roman"/>
          <w:sz w:val="24"/>
          <w:szCs w:val="24"/>
        </w:rPr>
        <w:t xml:space="preserve"> :</w:t>
      </w:r>
      <w:proofErr w:type="gram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Paham</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Perkauman</w:t>
      </w:r>
      <w:proofErr w:type="spellEnd"/>
      <w:r w:rsidRPr="00A2587A">
        <w:rPr>
          <w:rFonts w:ascii="Times New Roman" w:hAnsi="Times New Roman" w:cs="Times New Roman"/>
          <w:sz w:val="24"/>
          <w:szCs w:val="24"/>
        </w:rPr>
        <w:t xml:space="preserve"> dan Proses </w:t>
      </w:r>
      <w:proofErr w:type="spellStart"/>
      <w:r w:rsidRPr="00A2587A">
        <w:rPr>
          <w:rFonts w:ascii="Times New Roman" w:hAnsi="Times New Roman" w:cs="Times New Roman"/>
          <w:sz w:val="24"/>
          <w:szCs w:val="24"/>
        </w:rPr>
        <w:t>Politik</w:t>
      </w:r>
      <w:proofErr w:type="spellEnd"/>
      <w:r w:rsidRPr="00A2587A">
        <w:rPr>
          <w:rFonts w:ascii="Times New Roman" w:hAnsi="Times New Roman" w:cs="Times New Roman"/>
          <w:sz w:val="24"/>
          <w:szCs w:val="24"/>
        </w:rPr>
        <w:t xml:space="preserve"> di Malaya</w:t>
      </w:r>
    </w:p>
    <w:p w14:paraId="500942E7" w14:textId="77777777" w:rsidR="00C72004" w:rsidRPr="00A2587A" w:rsidRDefault="00C72004" w:rsidP="00392E56">
      <w:pPr>
        <w:spacing w:line="360" w:lineRule="auto"/>
        <w:jc w:val="both"/>
        <w:rPr>
          <w:rFonts w:ascii="Times New Roman" w:hAnsi="Times New Roman" w:cs="Times New Roman"/>
          <w:sz w:val="24"/>
          <w:szCs w:val="24"/>
        </w:rPr>
      </w:pPr>
      <w:r w:rsidRPr="00A2587A">
        <w:rPr>
          <w:rFonts w:ascii="Times New Roman" w:hAnsi="Times New Roman" w:cs="Times New Roman"/>
          <w:sz w:val="24"/>
          <w:szCs w:val="24"/>
        </w:rPr>
        <w:t>Nizam Alias. (26 September, 2019</w:t>
      </w:r>
      <w:proofErr w:type="gramStart"/>
      <w:r w:rsidRPr="00A2587A">
        <w:rPr>
          <w:rFonts w:ascii="Times New Roman" w:hAnsi="Times New Roman" w:cs="Times New Roman"/>
          <w:sz w:val="24"/>
          <w:szCs w:val="24"/>
        </w:rPr>
        <w:t>) .Dasar</w:t>
      </w:r>
      <w:proofErr w:type="gram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Ekonomi</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Baru</w:t>
      </w:r>
      <w:proofErr w:type="spellEnd"/>
      <w:r w:rsidRPr="00A2587A">
        <w:rPr>
          <w:rFonts w:ascii="Times New Roman" w:hAnsi="Times New Roman" w:cs="Times New Roman"/>
          <w:sz w:val="24"/>
          <w:szCs w:val="24"/>
        </w:rPr>
        <w:t xml:space="preserve"> 2019. </w:t>
      </w:r>
      <w:r w:rsidRPr="00A2587A">
        <w:rPr>
          <w:rFonts w:ascii="Times New Roman" w:hAnsi="Times New Roman" w:cs="Times New Roman"/>
          <w:i/>
          <w:sz w:val="24"/>
          <w:szCs w:val="24"/>
        </w:rPr>
        <w:t xml:space="preserve">Maher </w:t>
      </w:r>
      <w:proofErr w:type="spellStart"/>
      <w:r w:rsidRPr="00A2587A">
        <w:rPr>
          <w:rFonts w:ascii="Times New Roman" w:hAnsi="Times New Roman" w:cs="Times New Roman"/>
          <w:i/>
          <w:sz w:val="24"/>
          <w:szCs w:val="24"/>
        </w:rPr>
        <w:t>Saham</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Diambil</w:t>
      </w:r>
      <w:proofErr w:type="spellEnd"/>
      <w:r w:rsidRPr="00A2587A">
        <w:rPr>
          <w:rFonts w:ascii="Times New Roman" w:hAnsi="Times New Roman" w:cs="Times New Roman"/>
          <w:sz w:val="24"/>
          <w:szCs w:val="24"/>
        </w:rPr>
        <w:t xml:space="preserve"> 14 </w:t>
      </w:r>
    </w:p>
    <w:p w14:paraId="0E58671F" w14:textId="110846FA" w:rsidR="00C72004" w:rsidRDefault="00C72004" w:rsidP="00392E56">
      <w:pPr>
        <w:spacing w:line="360" w:lineRule="auto"/>
        <w:ind w:left="720"/>
        <w:jc w:val="both"/>
        <w:rPr>
          <w:rFonts w:ascii="Times New Roman" w:hAnsi="Times New Roman" w:cs="Times New Roman"/>
          <w:color w:val="000000" w:themeColor="text1"/>
          <w:sz w:val="24"/>
          <w:szCs w:val="24"/>
        </w:rPr>
      </w:pPr>
      <w:proofErr w:type="spellStart"/>
      <w:r w:rsidRPr="00A2587A">
        <w:rPr>
          <w:rFonts w:ascii="Times New Roman" w:hAnsi="Times New Roman" w:cs="Times New Roman"/>
          <w:sz w:val="24"/>
          <w:szCs w:val="24"/>
        </w:rPr>
        <w:t>Disember</w:t>
      </w:r>
      <w:proofErr w:type="spellEnd"/>
      <w:r w:rsidRPr="00A2587A">
        <w:rPr>
          <w:rFonts w:ascii="Times New Roman" w:hAnsi="Times New Roman" w:cs="Times New Roman"/>
          <w:sz w:val="24"/>
          <w:szCs w:val="24"/>
        </w:rPr>
        <w:t xml:space="preserve"> 2019 </w:t>
      </w:r>
      <w:proofErr w:type="spellStart"/>
      <w:r w:rsidRPr="00A2587A">
        <w:rPr>
          <w:rFonts w:ascii="Times New Roman" w:hAnsi="Times New Roman" w:cs="Times New Roman"/>
          <w:sz w:val="24"/>
          <w:szCs w:val="24"/>
        </w:rPr>
        <w:t>dari</w:t>
      </w:r>
      <w:proofErr w:type="spellEnd"/>
      <w:r w:rsidRPr="00A2587A">
        <w:rPr>
          <w:rFonts w:ascii="Times New Roman" w:hAnsi="Times New Roman" w:cs="Times New Roman"/>
          <w:sz w:val="24"/>
          <w:szCs w:val="24"/>
        </w:rPr>
        <w:t xml:space="preserve"> </w:t>
      </w:r>
      <w:hyperlink r:id="rId20" w:history="1">
        <w:r w:rsidR="00392E56" w:rsidRPr="00392E56">
          <w:rPr>
            <w:rStyle w:val="Hyperlink"/>
            <w:rFonts w:ascii="Times New Roman" w:hAnsi="Times New Roman" w:cs="Times New Roman"/>
            <w:color w:val="000000" w:themeColor="text1"/>
            <w:sz w:val="24"/>
            <w:szCs w:val="24"/>
            <w:u w:val="none"/>
          </w:rPr>
          <w:t>https://www.mahersaham.com/dasar-ekonomi-baru-2019/</w:t>
        </w:r>
      </w:hyperlink>
      <w:r w:rsidRPr="00392E56">
        <w:rPr>
          <w:rFonts w:ascii="Times New Roman" w:hAnsi="Times New Roman" w:cs="Times New Roman"/>
          <w:color w:val="000000" w:themeColor="text1"/>
          <w:sz w:val="24"/>
          <w:szCs w:val="24"/>
        </w:rPr>
        <w:t>.</w:t>
      </w:r>
    </w:p>
    <w:p w14:paraId="25471B70" w14:textId="77777777" w:rsidR="00392E56" w:rsidRPr="00A2587A" w:rsidRDefault="00392E56" w:rsidP="00392E56">
      <w:pPr>
        <w:spacing w:line="360" w:lineRule="auto"/>
        <w:jc w:val="both"/>
        <w:rPr>
          <w:rFonts w:ascii="Times New Roman" w:hAnsi="Times New Roman" w:cs="Times New Roman"/>
          <w:i/>
          <w:sz w:val="24"/>
          <w:szCs w:val="24"/>
        </w:rPr>
      </w:pPr>
      <w:proofErr w:type="spellStart"/>
      <w:r w:rsidRPr="00A2587A">
        <w:rPr>
          <w:rFonts w:ascii="Times New Roman" w:hAnsi="Times New Roman" w:cs="Times New Roman"/>
          <w:sz w:val="24"/>
          <w:szCs w:val="24"/>
        </w:rPr>
        <w:t>Paimah</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Atoma</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Kassim</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Thukiman</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Hamidah</w:t>
      </w:r>
      <w:proofErr w:type="spellEnd"/>
      <w:r w:rsidRPr="00A2587A">
        <w:rPr>
          <w:rFonts w:ascii="Times New Roman" w:hAnsi="Times New Roman" w:cs="Times New Roman"/>
          <w:sz w:val="24"/>
          <w:szCs w:val="24"/>
        </w:rPr>
        <w:t xml:space="preserve"> Abdul Rahman (2008). </w:t>
      </w:r>
      <w:r w:rsidRPr="00A2587A">
        <w:rPr>
          <w:rFonts w:ascii="Times New Roman" w:hAnsi="Times New Roman" w:cs="Times New Roman"/>
          <w:i/>
          <w:sz w:val="24"/>
          <w:szCs w:val="24"/>
        </w:rPr>
        <w:t xml:space="preserve">Modul </w:t>
      </w:r>
      <w:proofErr w:type="spellStart"/>
      <w:r w:rsidRPr="00A2587A">
        <w:rPr>
          <w:rFonts w:ascii="Times New Roman" w:hAnsi="Times New Roman" w:cs="Times New Roman"/>
          <w:i/>
          <w:sz w:val="24"/>
          <w:szCs w:val="24"/>
        </w:rPr>
        <w:t>Pengajaran</w:t>
      </w:r>
      <w:proofErr w:type="spellEnd"/>
      <w:r w:rsidRPr="00A2587A">
        <w:rPr>
          <w:rFonts w:ascii="Times New Roman" w:hAnsi="Times New Roman" w:cs="Times New Roman"/>
          <w:i/>
          <w:sz w:val="24"/>
          <w:szCs w:val="24"/>
        </w:rPr>
        <w:t xml:space="preserve"> </w:t>
      </w:r>
    </w:p>
    <w:p w14:paraId="0597A2A4" w14:textId="3EE5D111" w:rsidR="00392E56" w:rsidRPr="00392E56" w:rsidRDefault="00392E56" w:rsidP="00392E56">
      <w:pPr>
        <w:spacing w:line="360" w:lineRule="auto"/>
        <w:ind w:firstLine="720"/>
        <w:jc w:val="both"/>
        <w:rPr>
          <w:rFonts w:ascii="Times New Roman" w:hAnsi="Times New Roman" w:cs="Times New Roman"/>
          <w:sz w:val="24"/>
          <w:szCs w:val="24"/>
        </w:rPr>
      </w:pPr>
      <w:proofErr w:type="spellStart"/>
      <w:r w:rsidRPr="00A2587A">
        <w:rPr>
          <w:rFonts w:ascii="Times New Roman" w:hAnsi="Times New Roman" w:cs="Times New Roman"/>
          <w:i/>
          <w:sz w:val="24"/>
          <w:szCs w:val="24"/>
        </w:rPr>
        <w:t>Hubungan</w:t>
      </w:r>
      <w:proofErr w:type="spellEnd"/>
      <w:r w:rsidRPr="00A2587A">
        <w:rPr>
          <w:rFonts w:ascii="Times New Roman" w:hAnsi="Times New Roman" w:cs="Times New Roman"/>
          <w:i/>
          <w:sz w:val="24"/>
          <w:szCs w:val="24"/>
        </w:rPr>
        <w:t xml:space="preserve"> </w:t>
      </w:r>
      <w:proofErr w:type="spellStart"/>
      <w:r w:rsidRPr="00A2587A">
        <w:rPr>
          <w:rFonts w:ascii="Times New Roman" w:hAnsi="Times New Roman" w:cs="Times New Roman"/>
          <w:i/>
          <w:sz w:val="24"/>
          <w:szCs w:val="24"/>
        </w:rPr>
        <w:t>Etnik</w:t>
      </w:r>
      <w:proofErr w:type="spellEnd"/>
      <w:r w:rsidRPr="00A2587A">
        <w:rPr>
          <w:rFonts w:ascii="Times New Roman" w:hAnsi="Times New Roman" w:cs="Times New Roman"/>
          <w:i/>
          <w:sz w:val="24"/>
          <w:szCs w:val="24"/>
        </w:rPr>
        <w:t xml:space="preserve"> di Malaysia</w:t>
      </w:r>
      <w:r w:rsidRPr="00A2587A">
        <w:rPr>
          <w:rFonts w:ascii="Times New Roman" w:hAnsi="Times New Roman" w:cs="Times New Roman"/>
          <w:sz w:val="24"/>
          <w:szCs w:val="24"/>
        </w:rPr>
        <w:t xml:space="preserve">. Johor </w:t>
      </w:r>
      <w:proofErr w:type="spellStart"/>
      <w:r w:rsidRPr="00A2587A">
        <w:rPr>
          <w:rFonts w:ascii="Times New Roman" w:hAnsi="Times New Roman" w:cs="Times New Roman"/>
          <w:sz w:val="24"/>
          <w:szCs w:val="24"/>
        </w:rPr>
        <w:t>Darul</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Ta'zim</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Cetak</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Ratu</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Sdn</w:t>
      </w:r>
      <w:proofErr w:type="spellEnd"/>
      <w:r w:rsidRPr="00A2587A">
        <w:rPr>
          <w:rFonts w:ascii="Times New Roman" w:hAnsi="Times New Roman" w:cs="Times New Roman"/>
          <w:sz w:val="24"/>
          <w:szCs w:val="24"/>
        </w:rPr>
        <w:t>. Bhd.</w:t>
      </w:r>
    </w:p>
    <w:p w14:paraId="7097C24C" w14:textId="77777777" w:rsidR="00392E56" w:rsidRPr="00A2587A" w:rsidRDefault="00392E56" w:rsidP="00392E56">
      <w:pPr>
        <w:spacing w:line="360" w:lineRule="auto"/>
        <w:jc w:val="both"/>
        <w:rPr>
          <w:rFonts w:ascii="Times New Roman" w:hAnsi="Times New Roman" w:cs="Times New Roman"/>
          <w:sz w:val="24"/>
          <w:szCs w:val="24"/>
        </w:rPr>
      </w:pPr>
      <w:proofErr w:type="spellStart"/>
      <w:r w:rsidRPr="00A2587A">
        <w:rPr>
          <w:rFonts w:ascii="Times New Roman" w:hAnsi="Times New Roman" w:cs="Times New Roman"/>
          <w:sz w:val="24"/>
          <w:szCs w:val="24"/>
        </w:rPr>
        <w:t>Razli</w:t>
      </w:r>
      <w:proofErr w:type="spellEnd"/>
      <w:r w:rsidRPr="00A2587A">
        <w:rPr>
          <w:rFonts w:ascii="Times New Roman" w:hAnsi="Times New Roman" w:cs="Times New Roman"/>
          <w:sz w:val="24"/>
          <w:szCs w:val="24"/>
        </w:rPr>
        <w:t xml:space="preserve"> Ahmad, </w:t>
      </w:r>
      <w:proofErr w:type="spellStart"/>
      <w:r w:rsidRPr="00A2587A">
        <w:rPr>
          <w:rFonts w:ascii="Times New Roman" w:hAnsi="Times New Roman" w:cs="Times New Roman"/>
          <w:sz w:val="24"/>
          <w:szCs w:val="24"/>
        </w:rPr>
        <w:t>Hanum</w:t>
      </w:r>
      <w:proofErr w:type="spellEnd"/>
      <w:r w:rsidRPr="00A2587A">
        <w:rPr>
          <w:rFonts w:ascii="Times New Roman" w:hAnsi="Times New Roman" w:cs="Times New Roman"/>
          <w:sz w:val="24"/>
          <w:szCs w:val="24"/>
        </w:rPr>
        <w:t xml:space="preserve"> Hassan &amp; </w:t>
      </w:r>
      <w:proofErr w:type="spellStart"/>
      <w:r w:rsidRPr="00A2587A">
        <w:rPr>
          <w:rFonts w:ascii="Times New Roman" w:hAnsi="Times New Roman" w:cs="Times New Roman"/>
          <w:sz w:val="24"/>
          <w:szCs w:val="24"/>
        </w:rPr>
        <w:t>Azuddin</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Bahari</w:t>
      </w:r>
      <w:proofErr w:type="spellEnd"/>
      <w:r w:rsidRPr="00A2587A">
        <w:rPr>
          <w:rFonts w:ascii="Times New Roman" w:hAnsi="Times New Roman" w:cs="Times New Roman"/>
          <w:sz w:val="24"/>
          <w:szCs w:val="24"/>
        </w:rPr>
        <w:t xml:space="preserve"> (2013). </w:t>
      </w:r>
      <w:proofErr w:type="spellStart"/>
      <w:r w:rsidRPr="00A2587A">
        <w:rPr>
          <w:rFonts w:ascii="Times New Roman" w:hAnsi="Times New Roman" w:cs="Times New Roman"/>
          <w:sz w:val="24"/>
          <w:szCs w:val="24"/>
        </w:rPr>
        <w:t>Persepsi</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Mahasiswa</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Terhadap</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Isu</w:t>
      </w:r>
      <w:proofErr w:type="spellEnd"/>
      <w:r w:rsidRPr="00A2587A">
        <w:rPr>
          <w:rFonts w:ascii="Times New Roman" w:hAnsi="Times New Roman" w:cs="Times New Roman"/>
          <w:sz w:val="24"/>
          <w:szCs w:val="24"/>
        </w:rPr>
        <w:t>-</w:t>
      </w:r>
    </w:p>
    <w:p w14:paraId="0437973A" w14:textId="6C0A3CFB" w:rsidR="00392E56" w:rsidRDefault="00392E56" w:rsidP="00392E56">
      <w:pPr>
        <w:spacing w:line="360" w:lineRule="auto"/>
        <w:ind w:left="720"/>
        <w:jc w:val="both"/>
        <w:rPr>
          <w:rFonts w:ascii="Times New Roman" w:hAnsi="Times New Roman" w:cs="Times New Roman"/>
          <w:sz w:val="24"/>
          <w:szCs w:val="24"/>
        </w:rPr>
      </w:pPr>
      <w:proofErr w:type="spellStart"/>
      <w:r w:rsidRPr="00A2587A">
        <w:rPr>
          <w:rFonts w:ascii="Times New Roman" w:hAnsi="Times New Roman" w:cs="Times New Roman"/>
          <w:sz w:val="24"/>
          <w:szCs w:val="24"/>
        </w:rPr>
        <w:t>Isu</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Perpaduan</w:t>
      </w:r>
      <w:proofErr w:type="spellEnd"/>
      <w:r w:rsidRPr="00A2587A">
        <w:rPr>
          <w:rFonts w:ascii="Times New Roman" w:hAnsi="Times New Roman" w:cs="Times New Roman"/>
          <w:sz w:val="24"/>
          <w:szCs w:val="24"/>
        </w:rPr>
        <w:t xml:space="preserve">: Kajian </w:t>
      </w:r>
      <w:proofErr w:type="spellStart"/>
      <w:r w:rsidRPr="00A2587A">
        <w:rPr>
          <w:rFonts w:ascii="Times New Roman" w:hAnsi="Times New Roman" w:cs="Times New Roman"/>
          <w:sz w:val="24"/>
          <w:szCs w:val="24"/>
        </w:rPr>
        <w:t>ke</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Atas</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Pelajar-pelajar</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Rangkaian</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Universiti</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Teknikal</w:t>
      </w:r>
      <w:proofErr w:type="spellEnd"/>
      <w:r w:rsidRPr="00A2587A">
        <w:rPr>
          <w:rFonts w:ascii="Times New Roman" w:hAnsi="Times New Roman" w:cs="Times New Roman"/>
          <w:sz w:val="24"/>
          <w:szCs w:val="24"/>
        </w:rPr>
        <w:t xml:space="preserve"> Malaysia (MTUN). </w:t>
      </w:r>
      <w:proofErr w:type="spellStart"/>
      <w:r w:rsidRPr="00A2587A">
        <w:rPr>
          <w:rFonts w:ascii="Times New Roman" w:hAnsi="Times New Roman" w:cs="Times New Roman"/>
          <w:i/>
          <w:sz w:val="24"/>
          <w:szCs w:val="24"/>
        </w:rPr>
        <w:t>Jurnal</w:t>
      </w:r>
      <w:proofErr w:type="spellEnd"/>
      <w:r w:rsidRPr="00A2587A">
        <w:rPr>
          <w:rFonts w:ascii="Times New Roman" w:hAnsi="Times New Roman" w:cs="Times New Roman"/>
          <w:i/>
          <w:sz w:val="24"/>
          <w:szCs w:val="24"/>
        </w:rPr>
        <w:t xml:space="preserve"> Personalia </w:t>
      </w:r>
      <w:proofErr w:type="spellStart"/>
      <w:r w:rsidRPr="00A2587A">
        <w:rPr>
          <w:rFonts w:ascii="Times New Roman" w:hAnsi="Times New Roman" w:cs="Times New Roman"/>
          <w:i/>
          <w:sz w:val="24"/>
          <w:szCs w:val="24"/>
        </w:rPr>
        <w:t>Pelajar</w:t>
      </w:r>
      <w:proofErr w:type="spellEnd"/>
      <w:r w:rsidRPr="00A2587A">
        <w:rPr>
          <w:rFonts w:ascii="Times New Roman" w:hAnsi="Times New Roman" w:cs="Times New Roman"/>
          <w:i/>
          <w:sz w:val="24"/>
          <w:szCs w:val="24"/>
        </w:rPr>
        <w:t xml:space="preserve"> 16 (2013)</w:t>
      </w:r>
      <w:r w:rsidRPr="00A2587A">
        <w:rPr>
          <w:rFonts w:ascii="Times New Roman" w:hAnsi="Times New Roman" w:cs="Times New Roman"/>
          <w:sz w:val="24"/>
          <w:szCs w:val="24"/>
        </w:rPr>
        <w:t>, 15-24.</w:t>
      </w:r>
    </w:p>
    <w:p w14:paraId="23618C79" w14:textId="77777777" w:rsidR="00392E56" w:rsidRPr="00A2587A" w:rsidRDefault="00392E56" w:rsidP="00392E56">
      <w:pPr>
        <w:spacing w:line="360" w:lineRule="auto"/>
        <w:jc w:val="both"/>
        <w:rPr>
          <w:rFonts w:ascii="Times New Roman" w:hAnsi="Times New Roman" w:cs="Times New Roman"/>
          <w:sz w:val="24"/>
          <w:szCs w:val="24"/>
        </w:rPr>
      </w:pPr>
      <w:r w:rsidRPr="00A2587A">
        <w:rPr>
          <w:rFonts w:ascii="Times New Roman" w:hAnsi="Times New Roman" w:cs="Times New Roman"/>
          <w:sz w:val="24"/>
          <w:szCs w:val="24"/>
        </w:rPr>
        <w:t xml:space="preserve">Wan Hashim Wan </w:t>
      </w:r>
      <w:proofErr w:type="spellStart"/>
      <w:r w:rsidRPr="00A2587A">
        <w:rPr>
          <w:rFonts w:ascii="Times New Roman" w:hAnsi="Times New Roman" w:cs="Times New Roman"/>
          <w:sz w:val="24"/>
          <w:szCs w:val="24"/>
        </w:rPr>
        <w:t>Teh</w:t>
      </w:r>
      <w:proofErr w:type="spellEnd"/>
      <w:r w:rsidRPr="00A2587A">
        <w:rPr>
          <w:rFonts w:ascii="Times New Roman" w:hAnsi="Times New Roman" w:cs="Times New Roman"/>
          <w:sz w:val="24"/>
          <w:szCs w:val="24"/>
        </w:rPr>
        <w:t xml:space="preserve"> (1983). </w:t>
      </w:r>
      <w:r w:rsidRPr="00A2587A">
        <w:rPr>
          <w:rFonts w:ascii="Times New Roman" w:hAnsi="Times New Roman" w:cs="Times New Roman"/>
          <w:i/>
          <w:sz w:val="24"/>
          <w:szCs w:val="24"/>
        </w:rPr>
        <w:t>Race Relations in Malaysia.</w:t>
      </w:r>
      <w:r w:rsidRPr="00A2587A">
        <w:rPr>
          <w:rFonts w:ascii="Times New Roman" w:hAnsi="Times New Roman" w:cs="Times New Roman"/>
          <w:sz w:val="24"/>
          <w:szCs w:val="24"/>
        </w:rPr>
        <w:t xml:space="preserve"> </w:t>
      </w:r>
      <w:proofErr w:type="gramStart"/>
      <w:r w:rsidRPr="00A2587A">
        <w:rPr>
          <w:rFonts w:ascii="Times New Roman" w:hAnsi="Times New Roman" w:cs="Times New Roman"/>
          <w:sz w:val="24"/>
          <w:szCs w:val="24"/>
        </w:rPr>
        <w:t>Selangor :</w:t>
      </w:r>
      <w:proofErr w:type="gramEnd"/>
      <w:r w:rsidRPr="00A2587A">
        <w:rPr>
          <w:rFonts w:ascii="Times New Roman" w:hAnsi="Times New Roman" w:cs="Times New Roman"/>
          <w:sz w:val="24"/>
          <w:szCs w:val="24"/>
        </w:rPr>
        <w:t xml:space="preserve"> Heinemann Educational </w:t>
      </w:r>
    </w:p>
    <w:p w14:paraId="5FD25707" w14:textId="4CBBB4A3" w:rsidR="00392E56" w:rsidRPr="00A2587A" w:rsidRDefault="00392E56" w:rsidP="00392E56">
      <w:pPr>
        <w:spacing w:line="360" w:lineRule="auto"/>
        <w:ind w:left="720"/>
        <w:jc w:val="both"/>
        <w:rPr>
          <w:rFonts w:ascii="Times New Roman" w:hAnsi="Times New Roman" w:cs="Times New Roman"/>
          <w:sz w:val="24"/>
          <w:szCs w:val="24"/>
        </w:rPr>
      </w:pPr>
      <w:r w:rsidRPr="00A2587A">
        <w:rPr>
          <w:rFonts w:ascii="Times New Roman" w:hAnsi="Times New Roman" w:cs="Times New Roman"/>
          <w:sz w:val="24"/>
          <w:szCs w:val="24"/>
        </w:rPr>
        <w:t>Books (Asia) LTD.</w:t>
      </w:r>
    </w:p>
    <w:p w14:paraId="3D5887AC" w14:textId="77777777" w:rsidR="00C72004" w:rsidRPr="00A2587A" w:rsidRDefault="00C72004" w:rsidP="00392E56">
      <w:pPr>
        <w:spacing w:line="360" w:lineRule="auto"/>
        <w:jc w:val="both"/>
        <w:rPr>
          <w:rFonts w:ascii="Times New Roman" w:hAnsi="Times New Roman" w:cs="Times New Roman"/>
          <w:sz w:val="24"/>
          <w:szCs w:val="24"/>
        </w:rPr>
      </w:pPr>
      <w:proofErr w:type="spellStart"/>
      <w:r w:rsidRPr="00A2587A">
        <w:rPr>
          <w:rFonts w:ascii="Times New Roman" w:hAnsi="Times New Roman" w:cs="Times New Roman"/>
          <w:sz w:val="24"/>
          <w:szCs w:val="24"/>
        </w:rPr>
        <w:t>Zulhimi</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Paidi</w:t>
      </w:r>
      <w:proofErr w:type="spellEnd"/>
      <w:r w:rsidRPr="00A2587A">
        <w:rPr>
          <w:rFonts w:ascii="Times New Roman" w:hAnsi="Times New Roman" w:cs="Times New Roman"/>
          <w:sz w:val="24"/>
          <w:szCs w:val="24"/>
        </w:rPr>
        <w:t xml:space="preserve">, </w:t>
      </w:r>
      <w:proofErr w:type="spellStart"/>
      <w:r w:rsidRPr="00A2587A">
        <w:rPr>
          <w:rFonts w:ascii="Times New Roman" w:hAnsi="Times New Roman" w:cs="Times New Roman"/>
          <w:sz w:val="24"/>
          <w:szCs w:val="24"/>
        </w:rPr>
        <w:t>Rohani</w:t>
      </w:r>
      <w:proofErr w:type="spellEnd"/>
      <w:r w:rsidRPr="00A2587A">
        <w:rPr>
          <w:rFonts w:ascii="Times New Roman" w:hAnsi="Times New Roman" w:cs="Times New Roman"/>
          <w:sz w:val="24"/>
          <w:szCs w:val="24"/>
        </w:rPr>
        <w:t xml:space="preserve"> Ab. Ghani (2003). </w:t>
      </w:r>
      <w:r w:rsidRPr="00A2587A">
        <w:rPr>
          <w:rFonts w:ascii="Times New Roman" w:hAnsi="Times New Roman" w:cs="Times New Roman"/>
          <w:i/>
          <w:sz w:val="24"/>
          <w:szCs w:val="24"/>
        </w:rPr>
        <w:t xml:space="preserve">Masyarakat di Malaysia. </w:t>
      </w:r>
      <w:r w:rsidRPr="00A2587A">
        <w:rPr>
          <w:rFonts w:ascii="Times New Roman" w:hAnsi="Times New Roman" w:cs="Times New Roman"/>
          <w:sz w:val="24"/>
          <w:szCs w:val="24"/>
        </w:rPr>
        <w:t xml:space="preserve">Pahang </w:t>
      </w:r>
      <w:proofErr w:type="spellStart"/>
      <w:r w:rsidRPr="00A2587A">
        <w:rPr>
          <w:rFonts w:ascii="Times New Roman" w:hAnsi="Times New Roman" w:cs="Times New Roman"/>
          <w:sz w:val="24"/>
          <w:szCs w:val="24"/>
        </w:rPr>
        <w:t>Darul</w:t>
      </w:r>
      <w:proofErr w:type="spellEnd"/>
      <w:r w:rsidRPr="00A2587A">
        <w:rPr>
          <w:rFonts w:ascii="Times New Roman" w:hAnsi="Times New Roman" w:cs="Times New Roman"/>
          <w:sz w:val="24"/>
          <w:szCs w:val="24"/>
        </w:rPr>
        <w:t xml:space="preserve"> </w:t>
      </w:r>
      <w:proofErr w:type="gramStart"/>
      <w:r w:rsidRPr="00A2587A">
        <w:rPr>
          <w:rFonts w:ascii="Times New Roman" w:hAnsi="Times New Roman" w:cs="Times New Roman"/>
          <w:sz w:val="24"/>
          <w:szCs w:val="24"/>
        </w:rPr>
        <w:t>Makmur :</w:t>
      </w:r>
      <w:proofErr w:type="gramEnd"/>
      <w:r w:rsidRPr="00A2587A">
        <w:rPr>
          <w:rFonts w:ascii="Times New Roman" w:hAnsi="Times New Roman" w:cs="Times New Roman"/>
          <w:sz w:val="24"/>
          <w:szCs w:val="24"/>
        </w:rPr>
        <w:t xml:space="preserve"> </w:t>
      </w:r>
    </w:p>
    <w:p w14:paraId="0859A58F" w14:textId="77777777" w:rsidR="00C72004" w:rsidRPr="00A2587A" w:rsidRDefault="00C72004" w:rsidP="00392E56">
      <w:pPr>
        <w:spacing w:line="360" w:lineRule="auto"/>
        <w:ind w:left="720"/>
        <w:jc w:val="both"/>
        <w:rPr>
          <w:rFonts w:ascii="Times New Roman" w:hAnsi="Times New Roman" w:cs="Times New Roman"/>
          <w:sz w:val="24"/>
          <w:szCs w:val="24"/>
        </w:rPr>
      </w:pPr>
      <w:r w:rsidRPr="00A2587A">
        <w:rPr>
          <w:rFonts w:ascii="Times New Roman" w:hAnsi="Times New Roman" w:cs="Times New Roman"/>
          <w:sz w:val="24"/>
          <w:szCs w:val="24"/>
        </w:rPr>
        <w:t xml:space="preserve">PTS Publications &amp; Distributor </w:t>
      </w:r>
      <w:proofErr w:type="spellStart"/>
      <w:r w:rsidRPr="00A2587A">
        <w:rPr>
          <w:rFonts w:ascii="Times New Roman" w:hAnsi="Times New Roman" w:cs="Times New Roman"/>
          <w:sz w:val="24"/>
          <w:szCs w:val="24"/>
        </w:rPr>
        <w:t>Sdn</w:t>
      </w:r>
      <w:proofErr w:type="spellEnd"/>
      <w:r w:rsidRPr="00A2587A">
        <w:rPr>
          <w:rFonts w:ascii="Times New Roman" w:hAnsi="Times New Roman" w:cs="Times New Roman"/>
          <w:sz w:val="24"/>
          <w:szCs w:val="24"/>
        </w:rPr>
        <w:t>. Bhd.</w:t>
      </w:r>
      <w:bookmarkStart w:id="18" w:name="_GoBack"/>
      <w:bookmarkEnd w:id="18"/>
    </w:p>
    <w:p w14:paraId="21FC9EB3" w14:textId="77777777" w:rsidR="00C72004" w:rsidRPr="00A2587A" w:rsidRDefault="00C72004" w:rsidP="00A2587A">
      <w:pPr>
        <w:jc w:val="both"/>
        <w:rPr>
          <w:rFonts w:ascii="Times New Roman" w:hAnsi="Times New Roman" w:cs="Times New Roman"/>
          <w:sz w:val="24"/>
          <w:szCs w:val="24"/>
          <w:lang w:val="en-MY"/>
        </w:rPr>
      </w:pPr>
    </w:p>
    <w:sectPr w:rsidR="00C72004" w:rsidRPr="00A258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14BD1" w14:textId="77777777" w:rsidR="008D2AB4" w:rsidRDefault="008D2AB4" w:rsidP="001A3F6A">
      <w:pPr>
        <w:spacing w:line="240" w:lineRule="auto"/>
      </w:pPr>
      <w:r>
        <w:separator/>
      </w:r>
    </w:p>
  </w:endnote>
  <w:endnote w:type="continuationSeparator" w:id="0">
    <w:p w14:paraId="6E04B2D1" w14:textId="77777777" w:rsidR="008D2AB4" w:rsidRDefault="008D2AB4" w:rsidP="001A3F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D0AD7" w14:textId="77777777" w:rsidR="001A3F6A" w:rsidRDefault="001A3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39431"/>
      <w:docPartObj>
        <w:docPartGallery w:val="Page Numbers (Bottom of Page)"/>
        <w:docPartUnique/>
      </w:docPartObj>
    </w:sdtPr>
    <w:sdtEndPr>
      <w:rPr>
        <w:noProof/>
      </w:rPr>
    </w:sdtEndPr>
    <w:sdtContent>
      <w:p w14:paraId="2BE9D0E8" w14:textId="5183E025" w:rsidR="001A3F6A" w:rsidRDefault="001A3F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993147" w14:textId="77777777" w:rsidR="001A3F6A" w:rsidRDefault="001A3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4136A" w14:textId="77777777" w:rsidR="001A3F6A" w:rsidRDefault="001A3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9A80A" w14:textId="77777777" w:rsidR="008D2AB4" w:rsidRDefault="008D2AB4" w:rsidP="001A3F6A">
      <w:pPr>
        <w:spacing w:line="240" w:lineRule="auto"/>
      </w:pPr>
      <w:r>
        <w:separator/>
      </w:r>
    </w:p>
  </w:footnote>
  <w:footnote w:type="continuationSeparator" w:id="0">
    <w:p w14:paraId="0BAF956C" w14:textId="77777777" w:rsidR="008D2AB4" w:rsidRDefault="008D2AB4" w:rsidP="001A3F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B8EB3" w14:textId="77777777" w:rsidR="001A3F6A" w:rsidRDefault="001A3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ECF9" w14:textId="77777777" w:rsidR="001A3F6A" w:rsidRDefault="001A3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6EA1" w14:textId="77777777" w:rsidR="001A3F6A" w:rsidRDefault="001A3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64491"/>
    <w:multiLevelType w:val="multilevel"/>
    <w:tmpl w:val="65060BE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88854DD"/>
    <w:multiLevelType w:val="multilevel"/>
    <w:tmpl w:val="DE702D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1B"/>
    <w:rsid w:val="00001C87"/>
    <w:rsid w:val="001A3F6A"/>
    <w:rsid w:val="002108C2"/>
    <w:rsid w:val="00284F6F"/>
    <w:rsid w:val="00285EC3"/>
    <w:rsid w:val="00335102"/>
    <w:rsid w:val="00392088"/>
    <w:rsid w:val="00392E56"/>
    <w:rsid w:val="003E12A6"/>
    <w:rsid w:val="003F377F"/>
    <w:rsid w:val="00452EFC"/>
    <w:rsid w:val="004C16CC"/>
    <w:rsid w:val="004E4385"/>
    <w:rsid w:val="00574175"/>
    <w:rsid w:val="0059153E"/>
    <w:rsid w:val="005917AB"/>
    <w:rsid w:val="00640FE5"/>
    <w:rsid w:val="006643F1"/>
    <w:rsid w:val="0069000C"/>
    <w:rsid w:val="006A5CDE"/>
    <w:rsid w:val="0075353D"/>
    <w:rsid w:val="00796B59"/>
    <w:rsid w:val="007B7B24"/>
    <w:rsid w:val="008D2AB4"/>
    <w:rsid w:val="009B770F"/>
    <w:rsid w:val="009F7E1B"/>
    <w:rsid w:val="00A2587A"/>
    <w:rsid w:val="00A52863"/>
    <w:rsid w:val="00A733AB"/>
    <w:rsid w:val="00BC6C3C"/>
    <w:rsid w:val="00BD5062"/>
    <w:rsid w:val="00C2502C"/>
    <w:rsid w:val="00C72004"/>
    <w:rsid w:val="00CC1F5B"/>
    <w:rsid w:val="00E458B6"/>
    <w:rsid w:val="00E545B6"/>
    <w:rsid w:val="00F02D4B"/>
    <w:rsid w:val="00F77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24D3"/>
  <w15:chartTrackingRefBased/>
  <w15:docId w15:val="{205E497A-DE5D-436D-B6E7-B464D9D9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E1B"/>
    <w:pPr>
      <w:spacing w:after="0" w:line="276" w:lineRule="auto"/>
    </w:pPr>
    <w:rPr>
      <w:rFonts w:ascii="Arial" w:eastAsia="SimSun" w:hAnsi="Arial" w:cs="Arial"/>
      <w:lang w:val="en"/>
    </w:rPr>
  </w:style>
  <w:style w:type="paragraph" w:styleId="Heading1">
    <w:name w:val="heading 1"/>
    <w:basedOn w:val="Normal"/>
    <w:next w:val="Normal"/>
    <w:link w:val="Heading1Char"/>
    <w:uiPriority w:val="9"/>
    <w:qFormat/>
    <w:rsid w:val="009F7E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0F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0FE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92E5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7E1B"/>
    <w:pPr>
      <w:spacing w:after="0" w:line="240" w:lineRule="auto"/>
    </w:pPr>
    <w:rPr>
      <w:rFonts w:eastAsia="SimSun"/>
      <w:lang w:val="en"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F7E1B"/>
    <w:pPr>
      <w:ind w:left="720"/>
      <w:contextualSpacing/>
    </w:pPr>
  </w:style>
  <w:style w:type="character" w:customStyle="1" w:styleId="Heading1Char">
    <w:name w:val="Heading 1 Char"/>
    <w:basedOn w:val="DefaultParagraphFont"/>
    <w:link w:val="Heading1"/>
    <w:uiPriority w:val="9"/>
    <w:rsid w:val="009F7E1B"/>
    <w:rPr>
      <w:rFonts w:asciiTheme="majorHAnsi" w:eastAsiaTheme="majorEastAsia" w:hAnsiTheme="majorHAnsi" w:cstheme="majorBidi"/>
      <w:color w:val="2F5496" w:themeColor="accent1" w:themeShade="BF"/>
      <w:sz w:val="32"/>
      <w:szCs w:val="32"/>
      <w:lang w:val="en"/>
    </w:rPr>
  </w:style>
  <w:style w:type="character" w:customStyle="1" w:styleId="Heading2Char">
    <w:name w:val="Heading 2 Char"/>
    <w:basedOn w:val="DefaultParagraphFont"/>
    <w:link w:val="Heading2"/>
    <w:uiPriority w:val="9"/>
    <w:rsid w:val="00640FE5"/>
    <w:rPr>
      <w:rFonts w:asciiTheme="majorHAnsi" w:eastAsiaTheme="majorEastAsia" w:hAnsiTheme="majorHAnsi" w:cstheme="majorBidi"/>
      <w:color w:val="2F5496" w:themeColor="accent1" w:themeShade="BF"/>
      <w:sz w:val="26"/>
      <w:szCs w:val="26"/>
      <w:lang w:val="en"/>
    </w:rPr>
  </w:style>
  <w:style w:type="character" w:customStyle="1" w:styleId="Heading3Char">
    <w:name w:val="Heading 3 Char"/>
    <w:basedOn w:val="DefaultParagraphFont"/>
    <w:link w:val="Heading3"/>
    <w:uiPriority w:val="9"/>
    <w:rsid w:val="00640FE5"/>
    <w:rPr>
      <w:rFonts w:asciiTheme="majorHAnsi" w:eastAsiaTheme="majorEastAsia" w:hAnsiTheme="majorHAnsi" w:cstheme="majorBidi"/>
      <w:color w:val="1F3763" w:themeColor="accent1" w:themeShade="7F"/>
      <w:sz w:val="24"/>
      <w:szCs w:val="24"/>
      <w:lang w:val="en"/>
    </w:rPr>
  </w:style>
  <w:style w:type="paragraph" w:styleId="Bibliography">
    <w:name w:val="Bibliography"/>
    <w:basedOn w:val="Normal"/>
    <w:next w:val="Normal"/>
    <w:uiPriority w:val="37"/>
    <w:semiHidden/>
    <w:unhideWhenUsed/>
    <w:rsid w:val="00C72004"/>
    <w:pPr>
      <w:spacing w:line="480" w:lineRule="auto"/>
      <w:jc w:val="both"/>
    </w:pPr>
    <w:rPr>
      <w:rFonts w:ascii="Times New Roman" w:eastAsiaTheme="minorHAnsi" w:hAnsi="Times New Roman" w:cstheme="minorBidi"/>
      <w:sz w:val="24"/>
      <w:lang w:val="en-MY" w:eastAsia="en-US"/>
    </w:rPr>
  </w:style>
  <w:style w:type="paragraph" w:styleId="TOCHeading">
    <w:name w:val="TOC Heading"/>
    <w:basedOn w:val="Heading1"/>
    <w:next w:val="Normal"/>
    <w:uiPriority w:val="39"/>
    <w:unhideWhenUsed/>
    <w:qFormat/>
    <w:rsid w:val="00C72004"/>
    <w:pPr>
      <w:spacing w:line="259" w:lineRule="auto"/>
      <w:outlineLvl w:val="9"/>
    </w:pPr>
    <w:rPr>
      <w:lang w:val="en-US" w:eastAsia="en-US"/>
    </w:rPr>
  </w:style>
  <w:style w:type="paragraph" w:styleId="TOC1">
    <w:name w:val="toc 1"/>
    <w:basedOn w:val="Normal"/>
    <w:next w:val="Normal"/>
    <w:autoRedefine/>
    <w:uiPriority w:val="39"/>
    <w:unhideWhenUsed/>
    <w:rsid w:val="00C72004"/>
    <w:pPr>
      <w:spacing w:after="100"/>
    </w:pPr>
  </w:style>
  <w:style w:type="paragraph" w:styleId="TOC2">
    <w:name w:val="toc 2"/>
    <w:basedOn w:val="Normal"/>
    <w:next w:val="Normal"/>
    <w:autoRedefine/>
    <w:uiPriority w:val="39"/>
    <w:unhideWhenUsed/>
    <w:rsid w:val="00392E56"/>
    <w:pPr>
      <w:tabs>
        <w:tab w:val="right" w:leader="dot" w:pos="9350"/>
      </w:tabs>
      <w:spacing w:after="100" w:line="360" w:lineRule="auto"/>
      <w:ind w:left="220"/>
      <w:jc w:val="both"/>
    </w:pPr>
  </w:style>
  <w:style w:type="paragraph" w:styleId="TOC3">
    <w:name w:val="toc 3"/>
    <w:basedOn w:val="Normal"/>
    <w:next w:val="Normal"/>
    <w:autoRedefine/>
    <w:uiPriority w:val="39"/>
    <w:unhideWhenUsed/>
    <w:rsid w:val="00C72004"/>
    <w:pPr>
      <w:spacing w:after="100"/>
      <w:ind w:left="440"/>
    </w:pPr>
  </w:style>
  <w:style w:type="character" w:styleId="Hyperlink">
    <w:name w:val="Hyperlink"/>
    <w:basedOn w:val="DefaultParagraphFont"/>
    <w:uiPriority w:val="99"/>
    <w:unhideWhenUsed/>
    <w:rsid w:val="00C72004"/>
    <w:rPr>
      <w:color w:val="0563C1" w:themeColor="hyperlink"/>
      <w:u w:val="single"/>
    </w:rPr>
  </w:style>
  <w:style w:type="paragraph" w:styleId="Header">
    <w:name w:val="header"/>
    <w:basedOn w:val="Normal"/>
    <w:link w:val="HeaderChar"/>
    <w:uiPriority w:val="99"/>
    <w:unhideWhenUsed/>
    <w:rsid w:val="001A3F6A"/>
    <w:pPr>
      <w:tabs>
        <w:tab w:val="center" w:pos="4680"/>
        <w:tab w:val="right" w:pos="9360"/>
      </w:tabs>
      <w:spacing w:line="240" w:lineRule="auto"/>
    </w:pPr>
  </w:style>
  <w:style w:type="character" w:customStyle="1" w:styleId="HeaderChar">
    <w:name w:val="Header Char"/>
    <w:basedOn w:val="DefaultParagraphFont"/>
    <w:link w:val="Header"/>
    <w:uiPriority w:val="99"/>
    <w:rsid w:val="001A3F6A"/>
    <w:rPr>
      <w:rFonts w:ascii="Arial" w:eastAsia="SimSun" w:hAnsi="Arial" w:cs="Arial"/>
      <w:lang w:val="en"/>
    </w:rPr>
  </w:style>
  <w:style w:type="paragraph" w:styleId="Footer">
    <w:name w:val="footer"/>
    <w:basedOn w:val="Normal"/>
    <w:link w:val="FooterChar"/>
    <w:uiPriority w:val="99"/>
    <w:unhideWhenUsed/>
    <w:rsid w:val="001A3F6A"/>
    <w:pPr>
      <w:tabs>
        <w:tab w:val="center" w:pos="4680"/>
        <w:tab w:val="right" w:pos="9360"/>
      </w:tabs>
      <w:spacing w:line="240" w:lineRule="auto"/>
    </w:pPr>
  </w:style>
  <w:style w:type="character" w:customStyle="1" w:styleId="FooterChar">
    <w:name w:val="Footer Char"/>
    <w:basedOn w:val="DefaultParagraphFont"/>
    <w:link w:val="Footer"/>
    <w:uiPriority w:val="99"/>
    <w:rsid w:val="001A3F6A"/>
    <w:rPr>
      <w:rFonts w:ascii="Arial" w:eastAsia="SimSun" w:hAnsi="Arial" w:cs="Arial"/>
      <w:lang w:val="en"/>
    </w:rPr>
  </w:style>
  <w:style w:type="character" w:customStyle="1" w:styleId="Heading4Char">
    <w:name w:val="Heading 4 Char"/>
    <w:basedOn w:val="DefaultParagraphFont"/>
    <w:link w:val="Heading4"/>
    <w:uiPriority w:val="9"/>
    <w:rsid w:val="00392E56"/>
    <w:rPr>
      <w:rFonts w:asciiTheme="majorHAnsi" w:eastAsiaTheme="majorEastAsia" w:hAnsiTheme="majorHAnsi" w:cstheme="majorBidi"/>
      <w:i/>
      <w:iCs/>
      <w:color w:val="2F5496" w:themeColor="accent1" w:themeShade="BF"/>
      <w:lang w:val="en"/>
    </w:rPr>
  </w:style>
  <w:style w:type="character" w:styleId="UnresolvedMention">
    <w:name w:val="Unresolved Mention"/>
    <w:basedOn w:val="DefaultParagraphFont"/>
    <w:uiPriority w:val="99"/>
    <w:semiHidden/>
    <w:unhideWhenUsed/>
    <w:rsid w:val="00392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7897">
      <w:bodyDiv w:val="1"/>
      <w:marLeft w:val="0"/>
      <w:marRight w:val="0"/>
      <w:marTop w:val="0"/>
      <w:marBottom w:val="0"/>
      <w:divBdr>
        <w:top w:val="none" w:sz="0" w:space="0" w:color="auto"/>
        <w:left w:val="none" w:sz="0" w:space="0" w:color="auto"/>
        <w:bottom w:val="none" w:sz="0" w:space="0" w:color="auto"/>
        <w:right w:val="none" w:sz="0" w:space="0" w:color="auto"/>
      </w:divBdr>
    </w:div>
    <w:div w:id="107706434">
      <w:bodyDiv w:val="1"/>
      <w:marLeft w:val="0"/>
      <w:marRight w:val="0"/>
      <w:marTop w:val="0"/>
      <w:marBottom w:val="0"/>
      <w:divBdr>
        <w:top w:val="none" w:sz="0" w:space="0" w:color="auto"/>
        <w:left w:val="none" w:sz="0" w:space="0" w:color="auto"/>
        <w:bottom w:val="none" w:sz="0" w:space="0" w:color="auto"/>
        <w:right w:val="none" w:sz="0" w:space="0" w:color="auto"/>
      </w:divBdr>
    </w:div>
    <w:div w:id="207306973">
      <w:bodyDiv w:val="1"/>
      <w:marLeft w:val="0"/>
      <w:marRight w:val="0"/>
      <w:marTop w:val="0"/>
      <w:marBottom w:val="0"/>
      <w:divBdr>
        <w:top w:val="none" w:sz="0" w:space="0" w:color="auto"/>
        <w:left w:val="none" w:sz="0" w:space="0" w:color="auto"/>
        <w:bottom w:val="none" w:sz="0" w:space="0" w:color="auto"/>
        <w:right w:val="none" w:sz="0" w:space="0" w:color="auto"/>
      </w:divBdr>
    </w:div>
    <w:div w:id="359403252">
      <w:bodyDiv w:val="1"/>
      <w:marLeft w:val="0"/>
      <w:marRight w:val="0"/>
      <w:marTop w:val="0"/>
      <w:marBottom w:val="0"/>
      <w:divBdr>
        <w:top w:val="none" w:sz="0" w:space="0" w:color="auto"/>
        <w:left w:val="none" w:sz="0" w:space="0" w:color="auto"/>
        <w:bottom w:val="none" w:sz="0" w:space="0" w:color="auto"/>
        <w:right w:val="none" w:sz="0" w:space="0" w:color="auto"/>
      </w:divBdr>
    </w:div>
    <w:div w:id="589587799">
      <w:bodyDiv w:val="1"/>
      <w:marLeft w:val="0"/>
      <w:marRight w:val="0"/>
      <w:marTop w:val="0"/>
      <w:marBottom w:val="0"/>
      <w:divBdr>
        <w:top w:val="none" w:sz="0" w:space="0" w:color="auto"/>
        <w:left w:val="none" w:sz="0" w:space="0" w:color="auto"/>
        <w:bottom w:val="none" w:sz="0" w:space="0" w:color="auto"/>
        <w:right w:val="none" w:sz="0" w:space="0" w:color="auto"/>
      </w:divBdr>
    </w:div>
    <w:div w:id="902528554">
      <w:bodyDiv w:val="1"/>
      <w:marLeft w:val="0"/>
      <w:marRight w:val="0"/>
      <w:marTop w:val="0"/>
      <w:marBottom w:val="0"/>
      <w:divBdr>
        <w:top w:val="none" w:sz="0" w:space="0" w:color="auto"/>
        <w:left w:val="none" w:sz="0" w:space="0" w:color="auto"/>
        <w:bottom w:val="none" w:sz="0" w:space="0" w:color="auto"/>
        <w:right w:val="none" w:sz="0" w:space="0" w:color="auto"/>
      </w:divBdr>
    </w:div>
    <w:div w:id="1087070603">
      <w:bodyDiv w:val="1"/>
      <w:marLeft w:val="0"/>
      <w:marRight w:val="0"/>
      <w:marTop w:val="0"/>
      <w:marBottom w:val="0"/>
      <w:divBdr>
        <w:top w:val="none" w:sz="0" w:space="0" w:color="auto"/>
        <w:left w:val="none" w:sz="0" w:space="0" w:color="auto"/>
        <w:bottom w:val="none" w:sz="0" w:space="0" w:color="auto"/>
        <w:right w:val="none" w:sz="0" w:space="0" w:color="auto"/>
      </w:divBdr>
    </w:div>
    <w:div w:id="1158808888">
      <w:bodyDiv w:val="1"/>
      <w:marLeft w:val="0"/>
      <w:marRight w:val="0"/>
      <w:marTop w:val="0"/>
      <w:marBottom w:val="0"/>
      <w:divBdr>
        <w:top w:val="none" w:sz="0" w:space="0" w:color="auto"/>
        <w:left w:val="none" w:sz="0" w:space="0" w:color="auto"/>
        <w:bottom w:val="none" w:sz="0" w:space="0" w:color="auto"/>
        <w:right w:val="none" w:sz="0" w:space="0" w:color="auto"/>
      </w:divBdr>
    </w:div>
    <w:div w:id="12490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mahersaham.com/dasar-ekonomi-baru-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B3B0C-E143-4914-8529-F8B2AE60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28</Pages>
  <Words>5670</Words>
  <Characters>32319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 Yuan Lee</dc:creator>
  <cp:keywords/>
  <dc:description/>
  <cp:lastModifiedBy>Sze Yuan Lee</cp:lastModifiedBy>
  <cp:revision>24</cp:revision>
  <dcterms:created xsi:type="dcterms:W3CDTF">2019-11-26T16:54:00Z</dcterms:created>
  <dcterms:modified xsi:type="dcterms:W3CDTF">2020-01-02T06:56:00Z</dcterms:modified>
</cp:coreProperties>
</file>