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9A" w:rsidRPr="006B270A" w:rsidRDefault="006B270A">
      <w:pPr>
        <w:rPr>
          <w:u w:val="single"/>
        </w:rPr>
      </w:pPr>
      <w:r>
        <w:rPr>
          <w:u w:val="single"/>
        </w:rPr>
        <w:t>1.0</w:t>
      </w:r>
      <w:r>
        <w:rPr>
          <w:u w:val="single"/>
        </w:rPr>
        <w:tab/>
      </w:r>
      <w:r w:rsidRPr="006B270A">
        <w:rPr>
          <w:u w:val="single"/>
        </w:rPr>
        <w:t>Pendahuluan</w:t>
      </w:r>
    </w:p>
    <w:p w:rsidR="006B270A" w:rsidRDefault="006B270A"/>
    <w:p w:rsidR="006B270A" w:rsidRDefault="006B270A" w:rsidP="006B270A">
      <w:pPr>
        <w:pStyle w:val="ListParagraph"/>
        <w:numPr>
          <w:ilvl w:val="1"/>
          <w:numId w:val="1"/>
        </w:numPr>
      </w:pPr>
      <w:r>
        <w:t>Pengenalan kepada ilmu sosiologi</w:t>
      </w:r>
    </w:p>
    <w:p w:rsidR="0046685C" w:rsidRDefault="0046685C" w:rsidP="00E1577A">
      <w:pPr>
        <w:pStyle w:val="ListParagraph"/>
        <w:numPr>
          <w:ilvl w:val="2"/>
          <w:numId w:val="1"/>
        </w:numPr>
      </w:pPr>
      <w:r>
        <w:t xml:space="preserve">Kepentingan </w:t>
      </w:r>
      <w:r w:rsidR="00E94560">
        <w:t>ilmu sosiologi</w:t>
      </w:r>
    </w:p>
    <w:p w:rsidR="00E1577A" w:rsidRDefault="00E1577A" w:rsidP="00E1577A">
      <w:pPr>
        <w:ind w:left="720"/>
      </w:pPr>
    </w:p>
    <w:p w:rsidR="006B270A" w:rsidRDefault="006B270A"/>
    <w:p w:rsidR="006E586B" w:rsidRDefault="006E586B"/>
    <w:p w:rsidR="006E586B" w:rsidRDefault="006E586B">
      <w:r w:rsidRPr="006E586B">
        <w:rPr>
          <w:u w:val="single"/>
        </w:rPr>
        <w:t>Isi</w:t>
      </w:r>
    </w:p>
    <w:p w:rsidR="006E586B" w:rsidRDefault="006E586B"/>
    <w:p w:rsidR="00417707" w:rsidRDefault="00417707">
      <w:r>
        <w:t>2.0</w:t>
      </w:r>
      <w:r>
        <w:tab/>
        <w:t>Konsep integrasi</w:t>
      </w:r>
    </w:p>
    <w:p w:rsidR="00417707" w:rsidRDefault="00417707">
      <w:r>
        <w:tab/>
        <w:t>2.1</w:t>
      </w:r>
      <w:r>
        <w:tab/>
      </w:r>
      <w:r w:rsidR="0024169E">
        <w:t>Ciri-ciri integrasi sosial</w:t>
      </w:r>
    </w:p>
    <w:p w:rsidR="0024169E" w:rsidRDefault="0024169E">
      <w:r>
        <w:tab/>
        <w:t>2.2</w:t>
      </w:r>
      <w:r>
        <w:tab/>
        <w:t>Kejadian yang pernah berlaku di Malaysia disebabkan kelemahan integrasi sosial</w:t>
      </w:r>
    </w:p>
    <w:p w:rsidR="0024169E" w:rsidRDefault="0024169E">
      <w:r>
        <w:tab/>
      </w:r>
      <w:r w:rsidR="00C11317">
        <w:tab/>
        <w:t>2.2.1</w:t>
      </w:r>
      <w:r w:rsidR="00C11317">
        <w:tab/>
        <w:t>Peristiwa</w:t>
      </w:r>
      <w:r w:rsidR="007C0BFF">
        <w:t xml:space="preserve"> 13 Mei 1969</w:t>
      </w:r>
    </w:p>
    <w:p w:rsidR="007C0BFF" w:rsidRDefault="007C0BFF">
      <w:r>
        <w:tab/>
      </w:r>
      <w:r>
        <w:tab/>
        <w:t>2.2.2</w:t>
      </w:r>
      <w:r>
        <w:tab/>
        <w:t>Peristiwa Kampung Medan 2001</w:t>
      </w:r>
    </w:p>
    <w:p w:rsidR="007C0BFF" w:rsidRDefault="007C0BFF">
      <w:r>
        <w:tab/>
        <w:t>2.3</w:t>
      </w:r>
      <w:r>
        <w:tab/>
        <w:t>Kepentingan integrasi sosial</w:t>
      </w:r>
    </w:p>
    <w:p w:rsidR="00417707" w:rsidRDefault="00417707"/>
    <w:p w:rsidR="00417707" w:rsidRDefault="00417707"/>
    <w:p w:rsidR="006E586B" w:rsidRDefault="00417707">
      <w:r>
        <w:t>3</w:t>
      </w:r>
      <w:r w:rsidR="006E586B">
        <w:t>.0</w:t>
      </w:r>
      <w:r w:rsidR="006E586B">
        <w:tab/>
        <w:t>Konsep budaya</w:t>
      </w:r>
    </w:p>
    <w:p w:rsidR="006E586B" w:rsidRDefault="00417707">
      <w:r>
        <w:tab/>
        <w:t>3</w:t>
      </w:r>
      <w:r w:rsidR="006E586B">
        <w:t>.1</w:t>
      </w:r>
      <w:r w:rsidR="006E586B">
        <w:tab/>
      </w:r>
      <w:r w:rsidR="003E09E8">
        <w:t>Ciri-ciri budaya</w:t>
      </w:r>
    </w:p>
    <w:p w:rsidR="00DE3225" w:rsidRDefault="00DE3225">
      <w:r>
        <w:tab/>
        <w:t>3.2</w:t>
      </w:r>
      <w:r>
        <w:tab/>
        <w:t>Budaya kaum masing-masing</w:t>
      </w:r>
    </w:p>
    <w:p w:rsidR="00E94560" w:rsidRDefault="00417707">
      <w:r>
        <w:tab/>
        <w:t>3</w:t>
      </w:r>
      <w:r w:rsidR="00DE3225">
        <w:t>.3</w:t>
      </w:r>
      <w:r w:rsidR="00000694">
        <w:tab/>
        <w:t>Kepentingan budaya</w:t>
      </w:r>
    </w:p>
    <w:p w:rsidR="00000694" w:rsidRDefault="00417707">
      <w:r>
        <w:tab/>
        <w:t>3</w:t>
      </w:r>
      <w:r w:rsidR="00DE3225">
        <w:t>.4</w:t>
      </w:r>
      <w:r w:rsidR="00000694">
        <w:tab/>
      </w:r>
      <w:r w:rsidR="00E353DF">
        <w:t>Contoh-contoh budaya Malaysia yang mewujudkan integrasi</w:t>
      </w:r>
    </w:p>
    <w:p w:rsidR="0028534C" w:rsidRDefault="00DE3225">
      <w:r>
        <w:tab/>
      </w:r>
      <w:r>
        <w:tab/>
        <w:t>3.4</w:t>
      </w:r>
      <w:r w:rsidR="0028534C">
        <w:t>.1</w:t>
      </w:r>
      <w:r w:rsidR="0028534C">
        <w:tab/>
        <w:t>Budaya ‘mamak’</w:t>
      </w:r>
    </w:p>
    <w:p w:rsidR="0028534C" w:rsidRDefault="00DE3225">
      <w:r>
        <w:tab/>
      </w:r>
      <w:r>
        <w:tab/>
        <w:t>3.4</w:t>
      </w:r>
      <w:r w:rsidR="0028534C">
        <w:t>.2</w:t>
      </w:r>
      <w:r w:rsidR="0028534C">
        <w:tab/>
      </w:r>
      <w:r w:rsidR="00150FC2">
        <w:t>Budaya ‘kopitiam’</w:t>
      </w:r>
    </w:p>
    <w:p w:rsidR="00E353DF" w:rsidRDefault="00417707">
      <w:r>
        <w:tab/>
        <w:t>3</w:t>
      </w:r>
      <w:r w:rsidR="00DE3225">
        <w:t>.5</w:t>
      </w:r>
      <w:r w:rsidR="00E353DF">
        <w:tab/>
      </w:r>
      <w:r w:rsidR="00E94560">
        <w:t>Kaitan budaya dengan integrasi masyarakat Malaysia</w:t>
      </w:r>
    </w:p>
    <w:p w:rsidR="00E94560" w:rsidRDefault="00E94560"/>
    <w:p w:rsidR="006C5698" w:rsidRDefault="006C5698"/>
    <w:p w:rsidR="006C5698" w:rsidRDefault="00417707">
      <w:r>
        <w:t>4</w:t>
      </w:r>
      <w:r w:rsidR="006C5698">
        <w:t>.0</w:t>
      </w:r>
      <w:r w:rsidR="006C5698">
        <w:tab/>
        <w:t>Konsep masyarakat</w:t>
      </w:r>
    </w:p>
    <w:p w:rsidR="006C5698" w:rsidRDefault="00417707">
      <w:r>
        <w:tab/>
        <w:t>4</w:t>
      </w:r>
      <w:r w:rsidR="006C5698">
        <w:t>.1</w:t>
      </w:r>
      <w:r w:rsidR="006C5698">
        <w:tab/>
        <w:t>Pembentukan masyarakat Malaysia</w:t>
      </w:r>
    </w:p>
    <w:p w:rsidR="006C5698" w:rsidRDefault="00417707">
      <w:r>
        <w:tab/>
      </w:r>
      <w:r>
        <w:tab/>
        <w:t>4</w:t>
      </w:r>
      <w:r w:rsidR="006C5698">
        <w:t>.1.1</w:t>
      </w:r>
      <w:r w:rsidR="006C5698">
        <w:tab/>
        <w:t>Sejarah kedatangan orang Cina ke Tanah Melayu</w:t>
      </w:r>
    </w:p>
    <w:p w:rsidR="006C5698" w:rsidRDefault="00417707">
      <w:r>
        <w:tab/>
      </w:r>
      <w:r>
        <w:tab/>
        <w:t>4</w:t>
      </w:r>
      <w:r w:rsidR="006C5698">
        <w:t>.1.2</w:t>
      </w:r>
      <w:r w:rsidR="006C5698">
        <w:tab/>
        <w:t>Sejarah kedatangan orang India ke Tanah Melayu</w:t>
      </w:r>
    </w:p>
    <w:p w:rsidR="00966288" w:rsidRDefault="00966288">
      <w:r>
        <w:tab/>
        <w:t>4.2</w:t>
      </w:r>
      <w:r>
        <w:tab/>
        <w:t xml:space="preserve">Ciri-ciri masyarakat yang </w:t>
      </w:r>
      <w:r w:rsidR="001962E4">
        <w:t>berjaya mencapai integrasi sosial</w:t>
      </w:r>
    </w:p>
    <w:p w:rsidR="006C5698" w:rsidRDefault="00417707">
      <w:r>
        <w:tab/>
        <w:t>4</w:t>
      </w:r>
      <w:r w:rsidR="004C75C2">
        <w:t>.3</w:t>
      </w:r>
      <w:r w:rsidR="006C5698">
        <w:tab/>
      </w:r>
      <w:r w:rsidR="002176CE">
        <w:t>Faedah-faedah</w:t>
      </w:r>
      <w:r w:rsidR="0091325B">
        <w:t xml:space="preserve"> integrasi</w:t>
      </w:r>
      <w:r w:rsidR="004C75C2">
        <w:t xml:space="preserve"> sosial</w:t>
      </w:r>
      <w:r w:rsidR="0091325B">
        <w:t xml:space="preserve"> kepada masyarakat Malaysia</w:t>
      </w:r>
    </w:p>
    <w:p w:rsidR="00557662" w:rsidRDefault="00417707">
      <w:r>
        <w:tab/>
        <w:t>4</w:t>
      </w:r>
      <w:r w:rsidR="004C75C2">
        <w:t>.4</w:t>
      </w:r>
      <w:r w:rsidR="00557662">
        <w:tab/>
      </w:r>
      <w:r w:rsidR="002176CE">
        <w:t>Contoh aktiviti yang boleh diamalkan oleh masyarakat untuk mencapai integrasi</w:t>
      </w:r>
    </w:p>
    <w:p w:rsidR="00417707" w:rsidRDefault="00417707"/>
    <w:p w:rsidR="00417707" w:rsidRDefault="00417707"/>
    <w:p w:rsidR="002176CE" w:rsidRDefault="00417707">
      <w:r>
        <w:tab/>
      </w:r>
      <w:r w:rsidR="002176CE">
        <w:tab/>
      </w:r>
    </w:p>
    <w:p w:rsidR="006E586B" w:rsidRDefault="007C0BFF">
      <w:r>
        <w:t>5.0</w:t>
      </w:r>
      <w:r>
        <w:tab/>
        <w:t>Kesimpulan</w:t>
      </w:r>
    </w:p>
    <w:p w:rsidR="00150FC2" w:rsidRDefault="00150FC2">
      <w:r>
        <w:tab/>
        <w:t>5.1</w:t>
      </w:r>
      <w:r>
        <w:tab/>
        <w:t>Harapan budaya dan masyarakat dapat menggembleng kepada integrasi sosial</w:t>
      </w:r>
    </w:p>
    <w:p w:rsidR="001B0C62" w:rsidRDefault="001B0C62">
      <w:r>
        <w:tab/>
        <w:t>5.2</w:t>
      </w:r>
      <w:r>
        <w:tab/>
      </w:r>
      <w:r>
        <w:rPr>
          <w:rFonts w:hint="eastAsia"/>
        </w:rPr>
        <w:t>R</w:t>
      </w:r>
      <w:r>
        <w:t>efleksi terhadap tugasan</w:t>
      </w:r>
      <w:bookmarkStart w:id="0" w:name="_GoBack"/>
      <w:bookmarkEnd w:id="0"/>
    </w:p>
    <w:p w:rsidR="007C0BFF" w:rsidRPr="006E586B" w:rsidRDefault="007C0BFF">
      <w:r>
        <w:tab/>
      </w:r>
    </w:p>
    <w:sectPr w:rsidR="007C0BFF" w:rsidRPr="006E5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C599A"/>
    <w:multiLevelType w:val="multilevel"/>
    <w:tmpl w:val="4F00298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0A"/>
    <w:rsid w:val="00000694"/>
    <w:rsid w:val="000B0BBC"/>
    <w:rsid w:val="0014129A"/>
    <w:rsid w:val="00150FC2"/>
    <w:rsid w:val="001962E4"/>
    <w:rsid w:val="001B0C62"/>
    <w:rsid w:val="002176CE"/>
    <w:rsid w:val="0024169E"/>
    <w:rsid w:val="0028534C"/>
    <w:rsid w:val="003E09E8"/>
    <w:rsid w:val="00417707"/>
    <w:rsid w:val="0046685C"/>
    <w:rsid w:val="004C75C2"/>
    <w:rsid w:val="00557662"/>
    <w:rsid w:val="006B270A"/>
    <w:rsid w:val="006C5698"/>
    <w:rsid w:val="006E586B"/>
    <w:rsid w:val="007C0BFF"/>
    <w:rsid w:val="0091325B"/>
    <w:rsid w:val="00966288"/>
    <w:rsid w:val="00C11317"/>
    <w:rsid w:val="00DE3225"/>
    <w:rsid w:val="00E1577A"/>
    <w:rsid w:val="00E353DF"/>
    <w:rsid w:val="00E35B65"/>
    <w:rsid w:val="00E630F0"/>
    <w:rsid w:val="00E94560"/>
    <w:rsid w:val="00E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DF189-4B7E-465A-8C07-F2A60ABC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2019-10-07T13:50:00Z</dcterms:created>
  <dcterms:modified xsi:type="dcterms:W3CDTF">2019-10-08T01:14:00Z</dcterms:modified>
</cp:coreProperties>
</file>