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ECEB2" w14:textId="77777777" w:rsidR="00A84DA2" w:rsidRDefault="00A84DA2"/>
    <w:p w14:paraId="0BDC2FD9" w14:textId="77777777" w:rsidR="00A84DA2" w:rsidRDefault="002B3F14">
      <w:r>
        <w:rPr>
          <w:noProof/>
        </w:rPr>
        <w:drawing>
          <wp:anchor distT="0" distB="0" distL="0" distR="0" simplePos="0" relativeHeight="251658240" behindDoc="0" locked="0" layoutInCell="1" hidden="0" allowOverlap="1" wp14:anchorId="291A3BDE" wp14:editId="6E77823F">
            <wp:simplePos x="0" y="0"/>
            <wp:positionH relativeFrom="column">
              <wp:posOffset>1133475</wp:posOffset>
            </wp:positionH>
            <wp:positionV relativeFrom="paragraph">
              <wp:posOffset>0</wp:posOffset>
            </wp:positionV>
            <wp:extent cx="3676650" cy="154781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547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245F9E" w14:textId="77777777" w:rsidR="00A84DA2" w:rsidRDefault="00A84DA2"/>
    <w:p w14:paraId="2374E453" w14:textId="77777777" w:rsidR="00A84DA2" w:rsidRDefault="00A84DA2"/>
    <w:p w14:paraId="56681945" w14:textId="77777777" w:rsidR="00A84DA2" w:rsidRDefault="00A84DA2"/>
    <w:p w14:paraId="729E5317" w14:textId="77777777" w:rsidR="00A84DA2" w:rsidRDefault="00A84DA2"/>
    <w:p w14:paraId="3EE69031" w14:textId="77777777" w:rsidR="00A84DA2" w:rsidRDefault="002B3F14">
      <w:r>
        <w:t xml:space="preserve">  </w:t>
      </w:r>
    </w:p>
    <w:p w14:paraId="2E3684F0" w14:textId="77777777" w:rsidR="00A84DA2" w:rsidRDefault="00A84DA2"/>
    <w:p w14:paraId="7C96BC8E" w14:textId="77777777" w:rsidR="00A84DA2" w:rsidRDefault="00A84DA2"/>
    <w:p w14:paraId="3DCC9DD4" w14:textId="77777777" w:rsidR="00A84DA2" w:rsidRDefault="00A84DA2"/>
    <w:p w14:paraId="6DCFACCC" w14:textId="77777777" w:rsidR="00A84DA2" w:rsidRDefault="00A84DA2">
      <w:pPr>
        <w:rPr>
          <w:sz w:val="60"/>
          <w:szCs w:val="60"/>
        </w:rPr>
      </w:pPr>
    </w:p>
    <w:p w14:paraId="532505B2" w14:textId="77777777" w:rsidR="00A84DA2" w:rsidRDefault="002B3F14">
      <w:pPr>
        <w:jc w:val="center"/>
        <w:rPr>
          <w:sz w:val="64"/>
          <w:szCs w:val="64"/>
        </w:rPr>
      </w:pPr>
      <w:r>
        <w:rPr>
          <w:sz w:val="64"/>
          <w:szCs w:val="64"/>
        </w:rPr>
        <w:t>DINAMIKA MALAYSIA</w:t>
      </w:r>
    </w:p>
    <w:p w14:paraId="4E58539B" w14:textId="4F6FB8AB" w:rsidR="00A84DA2" w:rsidRDefault="002B3F14">
      <w:pPr>
        <w:jc w:val="center"/>
        <w:rPr>
          <w:sz w:val="64"/>
          <w:szCs w:val="64"/>
        </w:rPr>
      </w:pPr>
      <w:r>
        <w:rPr>
          <w:sz w:val="64"/>
          <w:szCs w:val="64"/>
        </w:rPr>
        <w:t>(UHMS1172 - 18)</w:t>
      </w:r>
    </w:p>
    <w:p w14:paraId="0C0C5363" w14:textId="77777777" w:rsidR="00B70F47" w:rsidRDefault="00B70F47">
      <w:pPr>
        <w:jc w:val="center"/>
        <w:rPr>
          <w:sz w:val="64"/>
          <w:szCs w:val="64"/>
        </w:rPr>
      </w:pPr>
    </w:p>
    <w:p w14:paraId="2D8C4843" w14:textId="77777777" w:rsidR="00A84DA2" w:rsidRDefault="00A84DA2"/>
    <w:p w14:paraId="79BCFBD7" w14:textId="378D092F" w:rsidR="00A84DA2" w:rsidRPr="00B70F47" w:rsidRDefault="00B70F47">
      <w:pPr>
        <w:jc w:val="center"/>
        <w:rPr>
          <w:b/>
          <w:sz w:val="46"/>
          <w:szCs w:val="46"/>
        </w:rPr>
      </w:pPr>
      <w:r w:rsidRPr="00B70F47">
        <w:rPr>
          <w:b/>
          <w:sz w:val="46"/>
          <w:szCs w:val="46"/>
        </w:rPr>
        <w:t>FAKTOR-FAKTOR YANG MENYEBABKAN STRES DALAM KALANGAN PELAJAR</w:t>
      </w:r>
    </w:p>
    <w:p w14:paraId="62166E93" w14:textId="77777777" w:rsidR="00A84DA2" w:rsidRDefault="00A84DA2">
      <w:pPr>
        <w:jc w:val="center"/>
        <w:rPr>
          <w:sz w:val="54"/>
          <w:szCs w:val="54"/>
        </w:rPr>
      </w:pPr>
    </w:p>
    <w:p w14:paraId="119CE6D4" w14:textId="77777777" w:rsidR="00A84DA2" w:rsidRDefault="002B3F14">
      <w:pPr>
        <w:jc w:val="center"/>
        <w:rPr>
          <w:sz w:val="44"/>
          <w:szCs w:val="44"/>
        </w:rPr>
      </w:pPr>
      <w:r>
        <w:rPr>
          <w:sz w:val="44"/>
          <w:szCs w:val="44"/>
        </w:rPr>
        <w:t>TUGASAN INDIVIDU</w:t>
      </w:r>
    </w:p>
    <w:p w14:paraId="4B501C4C" w14:textId="77777777" w:rsidR="00A84DA2" w:rsidRDefault="00A84DA2">
      <w:pPr>
        <w:jc w:val="center"/>
        <w:rPr>
          <w:sz w:val="44"/>
          <w:szCs w:val="44"/>
        </w:rPr>
      </w:pPr>
    </w:p>
    <w:p w14:paraId="5B5A5BCF" w14:textId="77777777" w:rsidR="00A84DA2" w:rsidRDefault="00A84DA2"/>
    <w:p w14:paraId="348109FD" w14:textId="67F805EB" w:rsidR="00A84DA2" w:rsidRDefault="002B3F14">
      <w:pPr>
        <w:rPr>
          <w:sz w:val="38"/>
          <w:szCs w:val="38"/>
        </w:rPr>
      </w:pPr>
      <w:r>
        <w:rPr>
          <w:sz w:val="38"/>
          <w:szCs w:val="38"/>
        </w:rPr>
        <w:t xml:space="preserve">NAMA                        </w:t>
      </w:r>
      <w:r>
        <w:rPr>
          <w:sz w:val="38"/>
          <w:szCs w:val="38"/>
        </w:rPr>
        <w:t>:  SHASITHER A/L SANDRAN</w:t>
      </w:r>
    </w:p>
    <w:p w14:paraId="5568F711" w14:textId="2648BC62" w:rsidR="00A84DA2" w:rsidRDefault="002B3F14">
      <w:pPr>
        <w:rPr>
          <w:sz w:val="38"/>
          <w:szCs w:val="38"/>
        </w:rPr>
      </w:pPr>
      <w:r>
        <w:rPr>
          <w:sz w:val="38"/>
          <w:szCs w:val="38"/>
        </w:rPr>
        <w:t xml:space="preserve">NO. MATRIK             </w:t>
      </w:r>
      <w:r w:rsidR="00B70F47">
        <w:rPr>
          <w:sz w:val="38"/>
          <w:szCs w:val="38"/>
        </w:rPr>
        <w:t xml:space="preserve"> </w:t>
      </w:r>
      <w:r>
        <w:rPr>
          <w:sz w:val="38"/>
          <w:szCs w:val="38"/>
        </w:rPr>
        <w:t>:  A19EC0160</w:t>
      </w:r>
    </w:p>
    <w:p w14:paraId="36DB1DF2" w14:textId="32DCC1AE" w:rsidR="00A84DA2" w:rsidRDefault="002B3F14">
      <w:pPr>
        <w:rPr>
          <w:sz w:val="38"/>
          <w:szCs w:val="38"/>
        </w:rPr>
      </w:pPr>
      <w:r>
        <w:rPr>
          <w:sz w:val="38"/>
          <w:szCs w:val="38"/>
        </w:rPr>
        <w:t xml:space="preserve">NAMA PENSYARAH </w:t>
      </w:r>
      <w:r>
        <w:rPr>
          <w:sz w:val="38"/>
          <w:szCs w:val="38"/>
        </w:rPr>
        <w:t>:  MADAM HALIMAH BT MA’ALIP</w:t>
      </w:r>
    </w:p>
    <w:p w14:paraId="0F188D6E" w14:textId="77777777" w:rsidR="00A84DA2" w:rsidRDefault="00A84DA2">
      <w:pPr>
        <w:rPr>
          <w:sz w:val="38"/>
          <w:szCs w:val="38"/>
        </w:rPr>
      </w:pPr>
    </w:p>
    <w:p w14:paraId="3BF6777F" w14:textId="77777777" w:rsidR="00A84DA2" w:rsidRDefault="00A84DA2">
      <w:pPr>
        <w:rPr>
          <w:sz w:val="38"/>
          <w:szCs w:val="38"/>
        </w:rPr>
      </w:pPr>
    </w:p>
    <w:p w14:paraId="6ECFBEB1" w14:textId="3AEDDB67" w:rsidR="00A84DA2" w:rsidRDefault="00A84DA2"/>
    <w:p w14:paraId="5206E4C5" w14:textId="77777777" w:rsidR="002B3F14" w:rsidRDefault="002B3F14"/>
    <w:p w14:paraId="32D37B0C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KANDUNGAN</w:t>
      </w:r>
    </w:p>
    <w:p w14:paraId="762440D1" w14:textId="6C135897" w:rsidR="00A84DA2" w:rsidRDefault="00A84D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6060"/>
        <w:gridCol w:w="2354"/>
      </w:tblGrid>
      <w:tr w:rsidR="00D63528" w:rsidRPr="00D63528" w14:paraId="366440A0" w14:textId="77777777" w:rsidTr="00D63528">
        <w:tc>
          <w:tcPr>
            <w:tcW w:w="846" w:type="dxa"/>
          </w:tcPr>
          <w:p w14:paraId="3A94AACD" w14:textId="5E34D07B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D63528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NO.</w:t>
            </w:r>
          </w:p>
        </w:tc>
        <w:tc>
          <w:tcPr>
            <w:tcW w:w="6132" w:type="dxa"/>
          </w:tcPr>
          <w:p w14:paraId="746957D5" w14:textId="72AFDEEC" w:rsidR="00D63528" w:rsidRPr="00D63528" w:rsidRDefault="00D63528" w:rsidP="00D63528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D63528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TAJUK</w:t>
            </w:r>
          </w:p>
        </w:tc>
        <w:tc>
          <w:tcPr>
            <w:tcW w:w="2372" w:type="dxa"/>
          </w:tcPr>
          <w:p w14:paraId="085B6CA9" w14:textId="0160C928" w:rsidR="00D63528" w:rsidRPr="00D63528" w:rsidRDefault="00D63528" w:rsidP="00D63528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D63528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MUKA SURAT</w:t>
            </w:r>
          </w:p>
        </w:tc>
      </w:tr>
      <w:tr w:rsidR="00D63528" w:rsidRPr="00D63528" w14:paraId="212BECAF" w14:textId="77777777" w:rsidTr="00D63528">
        <w:tc>
          <w:tcPr>
            <w:tcW w:w="846" w:type="dxa"/>
          </w:tcPr>
          <w:p w14:paraId="6FDFCA42" w14:textId="7C473A16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D63528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132" w:type="dxa"/>
          </w:tcPr>
          <w:p w14:paraId="775F3B63" w14:textId="53C51B8D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D63528"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Pengenalan</w:t>
            </w:r>
            <w:proofErr w:type="spellEnd"/>
          </w:p>
        </w:tc>
        <w:tc>
          <w:tcPr>
            <w:tcW w:w="2372" w:type="dxa"/>
          </w:tcPr>
          <w:p w14:paraId="1B763715" w14:textId="4BBED05B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2</w:t>
            </w:r>
          </w:p>
        </w:tc>
      </w:tr>
      <w:tr w:rsidR="00D63528" w:rsidRPr="00D63528" w14:paraId="6E6746C5" w14:textId="77777777" w:rsidTr="00D63528">
        <w:tc>
          <w:tcPr>
            <w:tcW w:w="846" w:type="dxa"/>
          </w:tcPr>
          <w:p w14:paraId="2D23B710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4E32B136" w14:textId="448A997C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Persoalan</w:t>
            </w:r>
            <w:proofErr w:type="spellEnd"/>
          </w:p>
        </w:tc>
        <w:tc>
          <w:tcPr>
            <w:tcW w:w="2372" w:type="dxa"/>
          </w:tcPr>
          <w:p w14:paraId="09C53AA3" w14:textId="142EFCFF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3</w:t>
            </w:r>
          </w:p>
        </w:tc>
      </w:tr>
      <w:tr w:rsidR="00D63528" w:rsidRPr="00D63528" w14:paraId="5B883306" w14:textId="77777777" w:rsidTr="00D63528">
        <w:tc>
          <w:tcPr>
            <w:tcW w:w="846" w:type="dxa"/>
          </w:tcPr>
          <w:p w14:paraId="0B12DF51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6E0DE1B1" w14:textId="77C158CF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Metodologi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Kajian</w:t>
            </w:r>
          </w:p>
        </w:tc>
        <w:tc>
          <w:tcPr>
            <w:tcW w:w="2372" w:type="dxa"/>
          </w:tcPr>
          <w:p w14:paraId="25983724" w14:textId="4F78F9CE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4</w:t>
            </w:r>
          </w:p>
        </w:tc>
      </w:tr>
      <w:tr w:rsidR="00D63528" w:rsidRPr="00D63528" w14:paraId="02EBBE9C" w14:textId="77777777" w:rsidTr="00D63528">
        <w:tc>
          <w:tcPr>
            <w:tcW w:w="846" w:type="dxa"/>
          </w:tcPr>
          <w:p w14:paraId="131A49F2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72937771" w14:textId="5206377D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Tekanan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Beban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kerja</w:t>
            </w:r>
            <w:proofErr w:type="spellEnd"/>
          </w:p>
        </w:tc>
        <w:tc>
          <w:tcPr>
            <w:tcW w:w="2372" w:type="dxa"/>
          </w:tcPr>
          <w:p w14:paraId="1E5A228A" w14:textId="7CFA9222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5</w:t>
            </w:r>
          </w:p>
        </w:tc>
      </w:tr>
      <w:tr w:rsidR="00D63528" w:rsidRPr="00D63528" w14:paraId="49585C30" w14:textId="77777777" w:rsidTr="00D63528">
        <w:tc>
          <w:tcPr>
            <w:tcW w:w="846" w:type="dxa"/>
          </w:tcPr>
          <w:p w14:paraId="28FC1C2C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6AD191FC" w14:textId="7ECAFA0E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Dapatan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Kajian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Persoalan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2372" w:type="dxa"/>
          </w:tcPr>
          <w:p w14:paraId="04DA64C4" w14:textId="2C7F5DCC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6-7</w:t>
            </w:r>
          </w:p>
        </w:tc>
      </w:tr>
      <w:tr w:rsidR="00D63528" w:rsidRPr="00D63528" w14:paraId="6F9A5D17" w14:textId="77777777" w:rsidTr="00D63528">
        <w:tc>
          <w:tcPr>
            <w:tcW w:w="846" w:type="dxa"/>
          </w:tcPr>
          <w:p w14:paraId="5DD584FD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635BB8CC" w14:textId="6C8DEE7B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Tekanan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Akademik</w:t>
            </w:r>
            <w:proofErr w:type="spellEnd"/>
          </w:p>
        </w:tc>
        <w:tc>
          <w:tcPr>
            <w:tcW w:w="2372" w:type="dxa"/>
          </w:tcPr>
          <w:p w14:paraId="50CD509C" w14:textId="1C02C891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8</w:t>
            </w:r>
          </w:p>
        </w:tc>
      </w:tr>
      <w:tr w:rsidR="00D63528" w:rsidRPr="00D63528" w14:paraId="73834FF0" w14:textId="77777777" w:rsidTr="00D63528">
        <w:tc>
          <w:tcPr>
            <w:tcW w:w="846" w:type="dxa"/>
          </w:tcPr>
          <w:p w14:paraId="0FF23531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59EF59C3" w14:textId="7C760A15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Dapatan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Kajian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Persoalan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2372" w:type="dxa"/>
          </w:tcPr>
          <w:p w14:paraId="4E537A30" w14:textId="576DC967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9</w:t>
            </w:r>
          </w:p>
        </w:tc>
      </w:tr>
      <w:tr w:rsidR="00D63528" w:rsidRPr="00D63528" w14:paraId="21A546FC" w14:textId="77777777" w:rsidTr="00D63528">
        <w:tc>
          <w:tcPr>
            <w:tcW w:w="846" w:type="dxa"/>
          </w:tcPr>
          <w:p w14:paraId="0F9E957D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51D99415" w14:textId="6ACB5F9D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Tekanan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Peperiksaan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Pentaksiran</w:t>
            </w:r>
            <w:proofErr w:type="spellEnd"/>
          </w:p>
        </w:tc>
        <w:tc>
          <w:tcPr>
            <w:tcW w:w="2372" w:type="dxa"/>
          </w:tcPr>
          <w:p w14:paraId="2312C1E6" w14:textId="3C0E40BB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10-11</w:t>
            </w:r>
          </w:p>
        </w:tc>
      </w:tr>
      <w:tr w:rsidR="00D63528" w:rsidRPr="00D63528" w14:paraId="00738E11" w14:textId="77777777" w:rsidTr="00D63528">
        <w:tc>
          <w:tcPr>
            <w:tcW w:w="846" w:type="dxa"/>
          </w:tcPr>
          <w:p w14:paraId="5CA0EE63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24E638B0" w14:textId="420D61BD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Dapatan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Kajian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Persoalan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2372" w:type="dxa"/>
          </w:tcPr>
          <w:p w14:paraId="2F1980EB" w14:textId="31004D94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12</w:t>
            </w:r>
          </w:p>
        </w:tc>
      </w:tr>
      <w:tr w:rsidR="00D63528" w:rsidRPr="00D63528" w14:paraId="3B34CC3E" w14:textId="77777777" w:rsidTr="00D63528">
        <w:tc>
          <w:tcPr>
            <w:tcW w:w="846" w:type="dxa"/>
          </w:tcPr>
          <w:p w14:paraId="6C1DDBB8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50830EDD" w14:textId="449F16A8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Pengurusan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Masa</w:t>
            </w:r>
          </w:p>
        </w:tc>
        <w:tc>
          <w:tcPr>
            <w:tcW w:w="2372" w:type="dxa"/>
          </w:tcPr>
          <w:p w14:paraId="4EDE24C0" w14:textId="621EA108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13-14</w:t>
            </w:r>
          </w:p>
        </w:tc>
      </w:tr>
      <w:tr w:rsidR="00D63528" w:rsidRPr="00D63528" w14:paraId="15B7361E" w14:textId="77777777" w:rsidTr="00D63528">
        <w:tc>
          <w:tcPr>
            <w:tcW w:w="846" w:type="dxa"/>
          </w:tcPr>
          <w:p w14:paraId="738C2EFA" w14:textId="77777777" w:rsidR="00D63528" w:rsidRPr="00D63528" w:rsidRDefault="00D63528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63F31F75" w14:textId="6354F2CA" w:rsidR="00D63528" w:rsidRPr="00D63528" w:rsidRDefault="00D63528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Dapatan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Kajian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Persoalan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2372" w:type="dxa"/>
          </w:tcPr>
          <w:p w14:paraId="010AC86A" w14:textId="26E01167" w:rsidR="00D63528" w:rsidRPr="00D63528" w:rsidRDefault="00D63528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15</w:t>
            </w:r>
          </w:p>
        </w:tc>
      </w:tr>
      <w:tr w:rsidR="002B3F14" w:rsidRPr="00D63528" w14:paraId="4B37D24B" w14:textId="77777777" w:rsidTr="00D63528">
        <w:tc>
          <w:tcPr>
            <w:tcW w:w="846" w:type="dxa"/>
          </w:tcPr>
          <w:p w14:paraId="55FEE532" w14:textId="77777777" w:rsidR="002B3F14" w:rsidRPr="00D63528" w:rsidRDefault="002B3F14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2EAB9A63" w14:textId="487E0184" w:rsidR="002B3F14" w:rsidRDefault="002B3F14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Penjagaan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Kesihatan</w:t>
            </w:r>
          </w:p>
        </w:tc>
        <w:tc>
          <w:tcPr>
            <w:tcW w:w="2372" w:type="dxa"/>
          </w:tcPr>
          <w:p w14:paraId="084E9F09" w14:textId="740826B9" w:rsidR="002B3F14" w:rsidRDefault="002B3F14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16-17</w:t>
            </w:r>
          </w:p>
        </w:tc>
      </w:tr>
      <w:tr w:rsidR="002B3F14" w:rsidRPr="00D63528" w14:paraId="6230AF32" w14:textId="77777777" w:rsidTr="00D63528">
        <w:tc>
          <w:tcPr>
            <w:tcW w:w="846" w:type="dxa"/>
          </w:tcPr>
          <w:p w14:paraId="61E33FBC" w14:textId="77777777" w:rsidR="002B3F14" w:rsidRPr="00D63528" w:rsidRDefault="002B3F14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6610E730" w14:textId="40BEA7E9" w:rsidR="002B3F14" w:rsidRDefault="002B3F14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Dapatan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Kajian –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Persoalan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2372" w:type="dxa"/>
          </w:tcPr>
          <w:p w14:paraId="3181F8C0" w14:textId="3F493F5A" w:rsidR="002B3F14" w:rsidRDefault="002B3F14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18</w:t>
            </w:r>
          </w:p>
        </w:tc>
      </w:tr>
      <w:tr w:rsidR="002B3F14" w:rsidRPr="00D63528" w14:paraId="3BF6B922" w14:textId="77777777" w:rsidTr="00D63528">
        <w:tc>
          <w:tcPr>
            <w:tcW w:w="846" w:type="dxa"/>
          </w:tcPr>
          <w:p w14:paraId="598A3CF8" w14:textId="77777777" w:rsidR="002B3F14" w:rsidRPr="00D63528" w:rsidRDefault="002B3F14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2751E98F" w14:textId="602F9436" w:rsidR="002B3F14" w:rsidRDefault="002B3F14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Soalan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Kajian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Soal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Selidik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)</w:t>
            </w:r>
          </w:p>
        </w:tc>
        <w:tc>
          <w:tcPr>
            <w:tcW w:w="2372" w:type="dxa"/>
          </w:tcPr>
          <w:p w14:paraId="0C79E945" w14:textId="2075120B" w:rsidR="002B3F14" w:rsidRDefault="002B3F14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19-21</w:t>
            </w:r>
          </w:p>
        </w:tc>
      </w:tr>
      <w:tr w:rsidR="002B3F14" w:rsidRPr="00D63528" w14:paraId="117AFC4E" w14:textId="77777777" w:rsidTr="00D63528">
        <w:tc>
          <w:tcPr>
            <w:tcW w:w="846" w:type="dxa"/>
          </w:tcPr>
          <w:p w14:paraId="43F31B29" w14:textId="77777777" w:rsidR="002B3F14" w:rsidRPr="00D63528" w:rsidRDefault="002B3F14" w:rsidP="00D6352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6132" w:type="dxa"/>
          </w:tcPr>
          <w:p w14:paraId="6065BCB9" w14:textId="58166A30" w:rsidR="002B3F14" w:rsidRDefault="002B3F14" w:rsidP="00D63528">
            <w:pP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Kesimpulan</w:t>
            </w:r>
          </w:p>
        </w:tc>
        <w:tc>
          <w:tcPr>
            <w:tcW w:w="2372" w:type="dxa"/>
          </w:tcPr>
          <w:p w14:paraId="3A05F454" w14:textId="39779076" w:rsidR="002B3F14" w:rsidRDefault="002B3F14" w:rsidP="002B3F14">
            <w:pPr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  <w:t>22</w:t>
            </w:r>
          </w:p>
        </w:tc>
      </w:tr>
    </w:tbl>
    <w:p w14:paraId="3D3A8235" w14:textId="77777777" w:rsidR="00D63528" w:rsidRDefault="00D63528" w:rsidP="00D6352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D77A60" w14:textId="77777777" w:rsidR="00A84DA2" w:rsidRDefault="00A84D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7E96CE" w14:textId="77777777" w:rsidR="00A84DA2" w:rsidRDefault="00A84DA2"/>
    <w:p w14:paraId="236C4630" w14:textId="77777777" w:rsidR="00A84DA2" w:rsidRDefault="00A84DA2"/>
    <w:p w14:paraId="0BCD61C1" w14:textId="77777777" w:rsidR="00A84DA2" w:rsidRDefault="00A84DA2"/>
    <w:p w14:paraId="612BD312" w14:textId="77777777" w:rsidR="00A84DA2" w:rsidRDefault="00A84DA2"/>
    <w:p w14:paraId="694D4EF3" w14:textId="77777777" w:rsidR="00A84DA2" w:rsidRDefault="00A84DA2"/>
    <w:p w14:paraId="55DAB251" w14:textId="77777777" w:rsidR="00A84DA2" w:rsidRDefault="00A84DA2"/>
    <w:p w14:paraId="41F7B8CC" w14:textId="77777777" w:rsidR="00A84DA2" w:rsidRDefault="00A84DA2"/>
    <w:p w14:paraId="57794F1D" w14:textId="77777777" w:rsidR="00A84DA2" w:rsidRDefault="00A84DA2"/>
    <w:p w14:paraId="63DCDFAE" w14:textId="77777777" w:rsidR="00A84DA2" w:rsidRDefault="00A84DA2"/>
    <w:p w14:paraId="2B7DEF61" w14:textId="77777777" w:rsidR="00A84DA2" w:rsidRDefault="00A84DA2"/>
    <w:p w14:paraId="19551590" w14:textId="77777777" w:rsidR="00A84DA2" w:rsidRDefault="00A84DA2"/>
    <w:p w14:paraId="7028E710" w14:textId="77777777" w:rsidR="00A84DA2" w:rsidRDefault="00A84DA2"/>
    <w:p w14:paraId="6C354207" w14:textId="77777777" w:rsidR="00A84DA2" w:rsidRDefault="00A84DA2"/>
    <w:p w14:paraId="5232F210" w14:textId="77777777" w:rsidR="00A84DA2" w:rsidRDefault="00A84DA2"/>
    <w:p w14:paraId="077D42D5" w14:textId="77777777" w:rsidR="00A84DA2" w:rsidRDefault="00A84DA2"/>
    <w:p w14:paraId="6B7991E2" w14:textId="77777777" w:rsidR="00A84DA2" w:rsidRDefault="00A84DA2"/>
    <w:p w14:paraId="2563DA8D" w14:textId="77777777" w:rsidR="00A84DA2" w:rsidRDefault="00A84DA2">
      <w:bookmarkStart w:id="0" w:name="_GoBack"/>
      <w:bookmarkEnd w:id="0"/>
    </w:p>
    <w:p w14:paraId="02C40E1A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PENGENALAN</w:t>
      </w:r>
    </w:p>
    <w:p w14:paraId="365DADF3" w14:textId="77777777" w:rsidR="00A84DA2" w:rsidRDefault="00A84DA2"/>
    <w:p w14:paraId="42E70717" w14:textId="6CA40CDB" w:rsidR="00A84DA2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tindakbalas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mental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tuntutan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pastinya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merasai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tertekan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seharian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Sama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dilalui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berhadapan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mencetuskan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Kamus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resah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cemas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tegang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mental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mendatangka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seharian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memburukkan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pelajar-pelajar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terutamanya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407D699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71E02" w14:textId="100341D4" w:rsidR="00A84DA2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un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iversiti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pengajian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terdedah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oleh proses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transisi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Senario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sesetengah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kecemerlangan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ademik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peringkat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persekolahan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mengekalkan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sengit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mengejar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kecemerlangan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merealisasikan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persekitaran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kerjaya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interpersonal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46FDF5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96191" w14:textId="28F505B2" w:rsidR="00A84DA2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Perbezaan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berbeza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berhadapan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apa-apa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mental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memotivasikan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berupaya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menguruskan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pengajian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sekiranya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dikawal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kesunyian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keresahan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simptom-simptom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fisiolo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ditunjukkan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peristiwa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Oleh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pergaulan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seharian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terjejas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impak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personaliti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sosia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70CF0A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3AAE4" w14:textId="7A786049" w:rsidR="00A84DA2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ianya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mendatangkan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Oleh kerana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merup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fenomena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membimbangkan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sekiranya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menyeluruh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mengenalpasti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strategi-strategi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diusahakan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7FDB32" w14:textId="4FE7B995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760F3" w14:textId="77777777" w:rsidR="00B70F47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8FC6E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PERSOALAN</w:t>
      </w:r>
    </w:p>
    <w:p w14:paraId="53C8FE0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6F663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7209C" w14:textId="77777777" w:rsidR="00A84DA2" w:rsidRDefault="002B3F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pentaksiran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DAE90B" w14:textId="77777777" w:rsidR="00A84DA2" w:rsidRDefault="00A84DA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B4C2B" w14:textId="77777777" w:rsidR="00A84DA2" w:rsidRDefault="002B3F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</w:t>
      </w:r>
      <w:r>
        <w:rPr>
          <w:rFonts w:ascii="Times New Roman" w:eastAsia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161385" w14:textId="77777777" w:rsidR="00A84DA2" w:rsidRDefault="00A84DA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F79F91" w14:textId="77777777" w:rsidR="00A84DA2" w:rsidRDefault="002B3F1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penjagaan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17E19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F922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D77D05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41D4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32ACB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D81F7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FC0DD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6B9D8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4925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E418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35E8D5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2241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EA79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8F6E7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ECB8A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2338F6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D0850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44C1D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C908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21D0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B185E3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A5391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4D67E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55A25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00407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73811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EAE81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96BE5" w14:textId="06DEF943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D2E8C" w14:textId="77777777" w:rsidR="00B70F47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D12A6" w14:textId="34F19521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METODOLOGI KAJIAN</w:t>
      </w:r>
    </w:p>
    <w:p w14:paraId="32F2E5A3" w14:textId="77777777" w:rsidR="00B70F47" w:rsidRDefault="00B70F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EA137B4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2E696" w14:textId="53B29579" w:rsidR="00A84DA2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Kajian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berbentuk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Google Form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diwujudkan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diantara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09/12/2019 dan 14/12/2019.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persoalan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dikemukakan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dibincangkan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Jawapan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soalan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dianalisis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memperolehi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maksud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sirat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disebalik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B4B513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376AB" w14:textId="20C15BF5" w:rsidR="00A84DA2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2 orang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komputeran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Malaysia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ditemu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bual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persepsi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dip</w:t>
      </w:r>
      <w:r w:rsidR="002B3F14">
        <w:rPr>
          <w:rFonts w:ascii="Times New Roman" w:eastAsia="Times New Roman" w:hAnsi="Times New Roman" w:cs="Times New Roman"/>
          <w:sz w:val="24"/>
          <w:szCs w:val="24"/>
        </w:rPr>
        <w:t>erolehi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yang juga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3F1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2B3F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3C2CA7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9D4CA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52639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80E34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95D54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2FBD3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3A5FE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3F80A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F4749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0EA970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87196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798F4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3BC7A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28D7B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A7695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4163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5C90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EB59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A233A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61DB8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EF7C8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488A1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BD9E7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33D65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FAKTOR TEKANAN BEBAN KERJA </w:t>
      </w:r>
    </w:p>
    <w:p w14:paraId="32173AA9" w14:textId="77777777" w:rsidR="00A84DA2" w:rsidRDefault="00A84DA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0323F9C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z w:val="24"/>
          <w:szCs w:val="24"/>
        </w:rPr>
        <w:t>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menghairankan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penerokaan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Kajian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diketuai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Mollie Galloway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Lewis dan Clark College,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menghabiskan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kadang-kadang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terjejas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BF11D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B906F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kemundurungan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mental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0E8C9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6F4788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7DE15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menyuarakan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kekecewaan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;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mencukupi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selalumempunyai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spekulasi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menyeluruh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FB5E0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141F1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Kajian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berpeluh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pelajar-pelajar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menangguh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fizikal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menyokong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Kajian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keberkesanannya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berproduktif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</w:t>
      </w:r>
      <w:r>
        <w:rPr>
          <w:rFonts w:ascii="Times New Roman" w:eastAsia="Times New Roman" w:hAnsi="Times New Roman" w:cs="Times New Roman"/>
          <w:sz w:val="24"/>
          <w:szCs w:val="24"/>
        </w:rPr>
        <w:t>puk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persekitaran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5D05ED" w14:textId="2B605F1B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2D4DD3" w14:textId="7B49349D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476ED" w14:textId="433D4424" w:rsidR="00E1234B" w:rsidRP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1234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DAPATAN KAJIAN TERHADAP PERSOALAN PERTAMA  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E20305A" w14:textId="19BF7CB5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i/>
          <w:noProof/>
        </w:rPr>
        <w:drawing>
          <wp:inline distT="0" distB="0" distL="0" distR="0" wp14:anchorId="4ED7ADC3" wp14:editId="6FB8A5DA">
            <wp:extent cx="5943600" cy="2741295"/>
            <wp:effectExtent l="0" t="0" r="9525" b="1905"/>
            <wp:docPr id="2" name="Picture 2" descr="C:\Users\ASUS\AppData\Local\Microsoft\Windows\INetCache\Content.MSO\2B2D108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MSO\2B2D108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FDD6E" w14:textId="1C58E19D" w:rsidR="00B70F47" w:rsidRDefault="00B70F4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Berdasarkan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kajian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, 96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peratus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daripada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responden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pernah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mengalami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stres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ataupun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tekanan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dalam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bentuk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tertentu</w:t>
      </w:r>
      <w:proofErr w:type="spellEnd"/>
      <w:r w:rsidRPr="00B70F4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membuktikan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yang normal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D3D31B0" w14:textId="11F058A4" w:rsid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C85390F" w14:textId="77777777" w:rsid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F4A27A6" w14:textId="2B1E7005" w:rsidR="00B70F47" w:rsidRDefault="00B70F4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iCs/>
          <w:noProof/>
        </w:rPr>
        <w:drawing>
          <wp:inline distT="0" distB="0" distL="0" distR="0" wp14:anchorId="255E3797" wp14:editId="1E3D276E">
            <wp:extent cx="5943600" cy="2971800"/>
            <wp:effectExtent l="0" t="0" r="0" b="0"/>
            <wp:docPr id="3" name="Picture 3" descr="C:\Users\ASUS\AppData\Local\Microsoft\Windows\INetCache\Content.MSO\CE3345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MSO\CE3345D1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C271D" w14:textId="0F46D101" w:rsidR="00B70F47" w:rsidRDefault="00B70F4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sebahagian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bersetuju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berlkau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1234B">
        <w:rPr>
          <w:rFonts w:ascii="Times New Roman" w:eastAsia="Times New Roman" w:hAnsi="Times New Roman" w:cs="Times New Roman"/>
          <w:iCs/>
          <w:sz w:val="24"/>
          <w:szCs w:val="24"/>
        </w:rPr>
        <w:t xml:space="preserve">di </w:t>
      </w:r>
      <w:proofErr w:type="spellStart"/>
      <w:r w:rsidR="00E1234B">
        <w:rPr>
          <w:rFonts w:ascii="Times New Roman" w:eastAsia="Times New Roman" w:hAnsi="Times New Roman" w:cs="Times New Roman"/>
          <w:iCs/>
          <w:sz w:val="24"/>
          <w:szCs w:val="24"/>
        </w:rPr>
        <w:t>semua</w:t>
      </w:r>
      <w:proofErr w:type="spellEnd"/>
      <w:r w:rsidR="00E1234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234B">
        <w:rPr>
          <w:rFonts w:ascii="Times New Roman" w:eastAsia="Times New Roman" w:hAnsi="Times New Roman" w:cs="Times New Roman"/>
          <w:iCs/>
          <w:sz w:val="24"/>
          <w:szCs w:val="24"/>
        </w:rPr>
        <w:t>peringkat</w:t>
      </w:r>
      <w:proofErr w:type="spellEnd"/>
      <w:r w:rsidR="00E1234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234B">
        <w:rPr>
          <w:rFonts w:ascii="Times New Roman" w:eastAsia="Times New Roman" w:hAnsi="Times New Roman" w:cs="Times New Roman"/>
          <w:iCs/>
          <w:sz w:val="24"/>
          <w:szCs w:val="24"/>
        </w:rPr>
        <w:t>pendidikan</w:t>
      </w:r>
      <w:proofErr w:type="spellEnd"/>
      <w:r w:rsidR="00E1234B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2ACCCC03" w14:textId="0DBB4EDB" w:rsid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5CCF123" w14:textId="37021EF7" w:rsid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iCs/>
          <w:noProof/>
        </w:rPr>
        <w:lastRenderedPageBreak/>
        <w:drawing>
          <wp:inline distT="0" distB="0" distL="0" distR="0" wp14:anchorId="53F8ACC2" wp14:editId="57C18B19">
            <wp:extent cx="5943600" cy="3082925"/>
            <wp:effectExtent l="0" t="0" r="0" b="3175"/>
            <wp:docPr id="4" name="Picture 4" descr="C:\Users\ASUS\AppData\Local\Microsoft\Windows\INetCache\Content.MSO\E37C8F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AppData\Local\Microsoft\Windows\INetCache\Content.MSO\E37C8F5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ABE3F" w14:textId="5ADB8612" w:rsid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disuruh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44%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menilai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iaitu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5.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difahamkan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32B3379B" w14:textId="206911B3" w:rsid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9D8B214" w14:textId="5DF569E3" w:rsidR="00E1234B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AEC142A" w14:textId="77777777" w:rsidR="00811FC2" w:rsidRDefault="00811FC2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084DE50" w14:textId="77777777" w:rsidR="00E1234B" w:rsidRPr="00B70F47" w:rsidRDefault="00E1234B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785148" w14:textId="77777777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CABA625" w14:textId="47B936CE" w:rsidR="00A84DA2" w:rsidRDefault="002B3F1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Rujukan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</w:p>
    <w:p w14:paraId="1011D35A" w14:textId="77777777" w:rsidR="00A84DA2" w:rsidRDefault="002B3F1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Mahfar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Mastura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Fadilah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Zaini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Nordin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Nor. (2007).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Analisis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penyebab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Kemanusiaan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16E5EB8E" w14:textId="77777777" w:rsidR="00A84DA2" w:rsidRDefault="002B3F1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Haryati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Kamarudin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(2013).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Projek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Penyelidikan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D8A617C" w14:textId="77777777" w:rsidR="00A84DA2" w:rsidRDefault="002B3F1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Wan Ahmad Jaafar &amp; Siti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Nor Jannah Ahmad. (2002).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Kesedaran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0CA7CA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E069D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F081F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78F4B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0F5B4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EE2D8" w14:textId="44517123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E2FE6" w14:textId="35303869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F0F448" w14:textId="57D8235B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1328D" w14:textId="098D128F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7212D4" w14:textId="77777777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133E4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FAKTOR TEKANAN AKADEMIK</w:t>
      </w:r>
    </w:p>
    <w:p w14:paraId="602066E0" w14:textId="77777777" w:rsidR="00A84DA2" w:rsidRDefault="00A84DA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617904A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tahun-tahun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persekitaran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kanak-kanak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kejiranan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persahabatan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075CD1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0BA61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kebolehan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merealisasikan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sebali</w:t>
      </w:r>
      <w:r>
        <w:rPr>
          <w:rFonts w:ascii="Times New Roman" w:eastAsia="Times New Roman" w:hAnsi="Times New Roman" w:cs="Times New Roman"/>
          <w:sz w:val="24"/>
          <w:szCs w:val="24"/>
        </w:rPr>
        <w:t>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F7B1020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68340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persekitaran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terpaksa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berkompromi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z w:val="24"/>
          <w:szCs w:val="24"/>
        </w:rPr>
        <w:t>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ulangkaji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bertukar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membosankan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riadah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kesuntukan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6101B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24BE31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menangguh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kataka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Penangguhan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mengelakkan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keingin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perkara-perkara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mengelakkan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menegelakkan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</w:p>
    <w:p w14:paraId="61A1243B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</w:t>
      </w:r>
      <w:r>
        <w:rPr>
          <w:rFonts w:ascii="Times New Roman" w:eastAsia="Times New Roman" w:hAnsi="Times New Roman" w:cs="Times New Roman"/>
          <w:sz w:val="24"/>
          <w:szCs w:val="24"/>
        </w:rPr>
        <w:t>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F7E1BE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9C2EF6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C24D6F" w14:textId="1637B9A2" w:rsidR="00A84DA2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DAPATAN KAJIAN TERHADAP PERSOALAN PERTAMA</w:t>
      </w:r>
    </w:p>
    <w:p w14:paraId="72D93924" w14:textId="77777777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722E2" w14:textId="12720A40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6A7AF32" wp14:editId="7A5A560A">
            <wp:extent cx="5943600" cy="2971800"/>
            <wp:effectExtent l="0" t="0" r="0" b="0"/>
            <wp:docPr id="5" name="Picture 5" descr="C:\Users\ASUS\AppData\Local\Microsoft\Windows\INetCache\Content.MSO\90F919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AppData\Local\Microsoft\Windows\INetCache\Content.MSO\90F919C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E994" w14:textId="47E45EB7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1260A2" w14:textId="1F11EBA3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899C51" w14:textId="3B8B7CB3" w:rsidR="00E1234B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6834D2" wp14:editId="5C015E4C">
            <wp:extent cx="5943600" cy="2741295"/>
            <wp:effectExtent l="0" t="0" r="0" b="1905"/>
            <wp:docPr id="6" name="Picture 6" descr="C:\Users\ASUS\AppData\Local\Microsoft\Windows\INetCache\Content.MSO\400046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AppData\Local\Microsoft\Windows\INetCache\Content.MSO\4000468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9359" w14:textId="56B478EC" w:rsidR="00811FC2" w:rsidRDefault="00E123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orang di</w:t>
      </w:r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sekeliling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kepintaran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memuaskan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, orang di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sekelilingnya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11FC2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811F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57872" w14:textId="77777777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96546" w14:textId="77777777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192C3" w14:textId="648FE60D" w:rsidR="00A84DA2" w:rsidRDefault="002B3F1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Rujukan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</w:p>
    <w:p w14:paraId="37080AD9" w14:textId="77777777" w:rsidR="00A84DA2" w:rsidRDefault="002B3F14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highlight w:val="white"/>
        </w:rPr>
        <w:t>Michaela C. Pascoe, Sarah E. Hetrick &amp; Alexandra G. Parker (2019) The impact of stress on students in secondary school and higher education, International Journal of Adolescence and Youth</w:t>
      </w:r>
    </w:p>
    <w:p w14:paraId="4A94EFA9" w14:textId="77777777" w:rsidR="00A84DA2" w:rsidRDefault="002B3F14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highlight w:val="white"/>
        </w:rPr>
        <w:t>Melissa Cohen (2018). Surviving Anxiety and Stress in College and be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  <w:highlight w:val="white"/>
        </w:rPr>
        <w:t xml:space="preserve">yond. Re : </w:t>
      </w:r>
      <w:hyperlink r:id="rId11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highlight w:val="white"/>
            <w:u w:val="single"/>
          </w:rPr>
          <w:t>https://www.learnpsychology.org/student-stress-anxiety-guide/</w:t>
        </w:r>
      </w:hyperlink>
    </w:p>
    <w:p w14:paraId="4EBB1583" w14:textId="77777777" w:rsidR="00A84DA2" w:rsidRDefault="00A84DA2">
      <w:pPr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  <w:highlight w:val="white"/>
        </w:rPr>
      </w:pPr>
    </w:p>
    <w:p w14:paraId="7A352ABD" w14:textId="77777777" w:rsidR="00A84DA2" w:rsidRDefault="00A84DA2">
      <w:pPr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  <w:highlight w:val="white"/>
        </w:rPr>
      </w:pPr>
    </w:p>
    <w:p w14:paraId="30A8CC84" w14:textId="6F2F257D" w:rsidR="00811FC2" w:rsidRDefault="00811FC2">
      <w:pP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</w:p>
    <w:p w14:paraId="7EBE1E5F" w14:textId="77777777" w:rsidR="00811FC2" w:rsidRDefault="00811FC2">
      <w:pP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</w:p>
    <w:p w14:paraId="770D5CF7" w14:textId="77777777" w:rsidR="00811FC2" w:rsidRDefault="00811FC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9A89BCD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FAKTOR TEKANAN PEPERIKSAAN DAN PENTAKSIRAN</w:t>
      </w:r>
    </w:p>
    <w:p w14:paraId="446DD59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A91FE9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persediaan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dibayangkan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satu-satunya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membuktikan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pelajar-pelajar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sewajarnya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kekeliruan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yan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lain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ulangkaji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sebegini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739FDB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84287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menumpukan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</w:t>
      </w:r>
      <w:r>
        <w:rPr>
          <w:rFonts w:ascii="Times New Roman" w:eastAsia="Times New Roman" w:hAnsi="Times New Roman" w:cs="Times New Roman"/>
          <w:sz w:val="24"/>
          <w:szCs w:val="24"/>
        </w:rPr>
        <w:t>ercayai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persembahan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Pembangunan (OECD),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hampir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Australia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melampau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z w:val="24"/>
          <w:szCs w:val="24"/>
        </w:rPr>
        <w:t>sedia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berbanding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antarabangsa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37%.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kecacatan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pembunuhan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AD337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B86BD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persediaa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</w:t>
      </w:r>
      <w:r>
        <w:rPr>
          <w:rFonts w:ascii="Times New Roman" w:eastAsia="Times New Roman" w:hAnsi="Times New Roman" w:cs="Times New Roman"/>
          <w:sz w:val="24"/>
          <w:szCs w:val="24"/>
        </w:rPr>
        <w:t>r-pelajar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membolehkan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mengkritik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kanak-kanak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kanak-kanak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secukupnya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diabaikan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akhirnyamenagalami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membanggakan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kemurungan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yang lain.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murid-murid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standard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kemudaratan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majoriti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CD0E8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3742BB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Satu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penyelewengan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membangunkan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berteru</w:t>
      </w:r>
      <w:r>
        <w:rPr>
          <w:rFonts w:ascii="Times New Roman" w:eastAsia="Times New Roman" w:hAnsi="Times New Roman" w:cs="Times New Roman"/>
          <w:sz w:val="24"/>
          <w:szCs w:val="24"/>
        </w:rPr>
        <w:t>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demotivasi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menghabiskan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lima jam di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mengesampingkan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cemerlang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dijangkakan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Australia 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mendahului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isu-isu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dipercayai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33.7%,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9%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mencetuskan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mental.</w:t>
      </w:r>
    </w:p>
    <w:p w14:paraId="4B07A985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F25E2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5D55BF" w14:textId="7B1AFB8E" w:rsidR="00A84DA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5AF8BB" wp14:editId="3A160DC4">
            <wp:extent cx="5943600" cy="2971800"/>
            <wp:effectExtent l="0" t="0" r="0" b="0"/>
            <wp:docPr id="7" name="Picture 7" descr="C:\Users\ASUS\AppData\Local\Microsoft\Windows\INetCache\Content.MSO\F471AE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INetCache\Content.MSO\F471AEB6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DC335" w14:textId="77777777" w:rsidR="00811FC2" w:rsidRDefault="00811FC2" w:rsidP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Persiapan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menyiapkannya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C6BFEB" w14:textId="77777777" w:rsidR="00811FC2" w:rsidRDefault="00811FC2" w:rsidP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F69F5" w14:textId="4ABD50FE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90A12" w14:textId="306440A9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1715C" w14:textId="77777777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0D9AA" w14:textId="77777777" w:rsidR="00A84DA2" w:rsidRDefault="002B3F1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Rujukan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</w:p>
    <w:p w14:paraId="2F2AF353" w14:textId="77777777" w:rsidR="00A84DA2" w:rsidRDefault="002B3F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Deb,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Sibnath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Strodl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Esben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&amp; Sun,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Jiandong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(2015). Academic Stress, Parental Pressure, Anxiety and Mental Health among Indian High School Students. International Journal of Psychology and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Behavioural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Sciences.</w:t>
      </w:r>
    </w:p>
    <w:p w14:paraId="1DC58335" w14:textId="77777777" w:rsidR="00A84DA2" w:rsidRDefault="002B3F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Kendra Cherry. (2014). Test Anxiety ; Sympt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oms, Causes and Effects. Student Online Resources. Ref : </w:t>
      </w:r>
      <w:hyperlink r:id="rId13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https://www.verywellmind.com/what-is-test-anxiety-2795368</w:t>
        </w:r>
      </w:hyperlink>
    </w:p>
    <w:p w14:paraId="3D4749BE" w14:textId="77777777" w:rsidR="00A84DA2" w:rsidRDefault="002B3F1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Mufadhal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Barseli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(2010).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Vol. 5 No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3 (m/s 70-74).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Pendidikan.</w:t>
      </w:r>
    </w:p>
    <w:p w14:paraId="72E4CE6B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FDB40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B142C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1A15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874A1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F2A63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A195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BF94C" w14:textId="413E6DE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B0406" w14:textId="28A60A23" w:rsidR="00B70F47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DF9DC9" w14:textId="11B4DCEC" w:rsidR="00B70F47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8C0659" w14:textId="77777777" w:rsidR="00B70F47" w:rsidRDefault="00B70F4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7C3C3" w14:textId="77777777" w:rsidR="00A84DA2" w:rsidRDefault="00A84DA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15DC50A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FAKTOR PENGURUSAN MASA YANG TIDAK BAIK</w:t>
      </w:r>
    </w:p>
    <w:p w14:paraId="155CE920" w14:textId="77777777" w:rsidR="00A84DA2" w:rsidRDefault="00A84DA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86837F5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pelajar-pelajar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secukupnya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z w:val="24"/>
          <w:szCs w:val="24"/>
        </w:rPr>
        <w:t>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keutamaan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keberkesanan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kejayaan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memperuntukkan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secukupnya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topik-topik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diulangkaji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peperiksaan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3788D9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9B451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dirujuk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menguruska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memperuntukkan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berstruktur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z w:val="24"/>
          <w:szCs w:val="24"/>
        </w:rPr>
        <w:t>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mengganggu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dicetuskan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ditakrifkan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persekitaran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keupayaan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psikologi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meletakkan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berisiko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kemahiran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menjejaskan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kedua-duanya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D745D7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F2EB5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penyumbang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pelajar-pelajar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</w:t>
      </w:r>
      <w:r>
        <w:rPr>
          <w:rFonts w:ascii="Times New Roman" w:eastAsia="Times New Roman" w:hAnsi="Times New Roman" w:cs="Times New Roman"/>
          <w:sz w:val="24"/>
          <w:szCs w:val="24"/>
        </w:rPr>
        <w:t>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mendesak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Lebih-lebih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z w:val="24"/>
          <w:szCs w:val="24"/>
        </w:rPr>
        <w:t>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dilaporkan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meramalkan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meramalkan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CGPA.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kemahiran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</w:t>
      </w:r>
      <w:r>
        <w:rPr>
          <w:rFonts w:ascii="Times New Roman" w:eastAsia="Times New Roman" w:hAnsi="Times New Roman" w:cs="Times New Roman"/>
          <w:sz w:val="24"/>
          <w:szCs w:val="24"/>
        </w:rPr>
        <w:t>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Sekiranya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keupayaan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CFBB48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</w:t>
      </w:r>
      <w:r>
        <w:rPr>
          <w:rFonts w:ascii="Times New Roman" w:eastAsia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mengamalkan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</w:t>
      </w:r>
      <w:r>
        <w:rPr>
          <w:rFonts w:ascii="Times New Roman" w:eastAsia="Times New Roman" w:hAnsi="Times New Roman" w:cs="Times New Roman"/>
          <w:sz w:val="24"/>
          <w:szCs w:val="24"/>
        </w:rPr>
        <w:t>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lelaki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dan stress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kajian-kajian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perkaitan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demograp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dan stress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097B8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92A29" w14:textId="369E9260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23900" w14:textId="5F31A3D1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67BA5" w14:textId="0CA21FF1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B02077" w14:textId="79DA4CBE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F1B38" w14:textId="2C841979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D20089" w14:textId="2D6B6FD9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E96C6" w14:textId="7DDAF395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F8A2C" w14:textId="76249B50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74A64" w14:textId="169DC1C3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F0AD1" w14:textId="6AEEB782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2F048" w14:textId="02C8F651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E3413" w14:textId="3A40B504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D2B73" w14:textId="7A28C22D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E2BAA" w14:textId="1CCDE137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5C742" w14:textId="0CFA055F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ACD18B" w14:textId="76EFBEFF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F466E" w14:textId="3BBDC54D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6DE8E" w14:textId="0BD4E7A6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77ABD" w14:textId="5CBC574F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E69D0" w14:textId="66DE218F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A5259" w14:textId="70F613A5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C8FC3" w14:textId="1903F832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54D29" w14:textId="0B7E042D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2E37F" w14:textId="5E8E8555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DF402" w14:textId="72A6BA4E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3EED5" w14:textId="0ABE0E90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17218" w14:textId="00679176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DAPATAN KAJIAN TERHADAP PERSOALAN KEDUA</w:t>
      </w:r>
    </w:p>
    <w:p w14:paraId="20440827" w14:textId="77777777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34934" w14:textId="60AB2091" w:rsidR="00A84DA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E1FD1A" wp14:editId="271EB8FA">
            <wp:extent cx="5943600" cy="2971800"/>
            <wp:effectExtent l="0" t="0" r="0" b="0"/>
            <wp:docPr id="8" name="Picture 8" descr="C:\Users\ASUS\AppData\Local\Microsoft\Windows\INetCache\Content.MSO\CBBF24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US\AppData\Local\Microsoft\Windows\INetCache\Content.MSO\CBBF2434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D3B09" w14:textId="67738622" w:rsidR="00811FC2" w:rsidRDefault="00811F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5EDC14F" w14:textId="1D1DD050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D5406" w14:textId="2F1D1E2E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272CC5" w14:textId="553955AD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2C272F" wp14:editId="1C603F0D">
            <wp:extent cx="5943600" cy="3313430"/>
            <wp:effectExtent l="0" t="0" r="0" b="1270"/>
            <wp:docPr id="9" name="Picture 9" descr="C:\Users\ASUS\AppData\Local\Microsoft\Windows\INetCache\Content.MSO\C9AAFC6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SUS\AppData\Local\Microsoft\Windows\INetCache\Content.MSO\C9AAFC62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8672" w14:textId="77777777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persekiran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8C0F5B" w14:textId="037E2F48" w:rsidR="00A84DA2" w:rsidRPr="00C82F2F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Rujukan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: </w:t>
      </w:r>
    </w:p>
    <w:p w14:paraId="6335EA20" w14:textId="77777777" w:rsidR="00A84DA2" w:rsidRDefault="002B3F1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Zumrah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Abdul Rahim. (1/2015).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insttitusi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Malayia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2663C630" w14:textId="77777777" w:rsidR="00A84DA2" w:rsidRDefault="002B3F1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Macan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T. H., Shahani, C.,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Dipboye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R. L., &amp; Phillips, A. P. (1990). College students' time management: Correlations with academic performance and stress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 Journal of Educational Psychology, 82(4), (m/s 60–68).</w:t>
      </w:r>
    </w:p>
    <w:p w14:paraId="5CB6DCE1" w14:textId="77777777" w:rsidR="00A84DA2" w:rsidRDefault="002B3F1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Kabir, Syed Muhammad. (2017). STRESS AND TIME MANAGEMENT. </w:t>
      </w:r>
    </w:p>
    <w:p w14:paraId="6E447B7A" w14:textId="77777777" w:rsidR="00A84DA2" w:rsidRDefault="00A84DA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41EC0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9D54B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8498F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79E1A" w14:textId="657A7A1C" w:rsidR="00A84DA2" w:rsidRDefault="00A84D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B74F1" w14:textId="77777777" w:rsidR="00C82F2F" w:rsidRDefault="00C82F2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2937B8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FAKTOR  PENJAGAAN KESIHATAN YANG TIDAK BAIK</w:t>
      </w:r>
    </w:p>
    <w:p w14:paraId="724B5360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A794B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kebajikan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signal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berproduktiviti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pembang</w:t>
      </w:r>
      <w:r>
        <w:rPr>
          <w:rFonts w:ascii="Times New Roman" w:eastAsia="Times New Roman" w:hAnsi="Times New Roman" w:cs="Times New Roman"/>
          <w:sz w:val="24"/>
          <w:szCs w:val="24"/>
        </w:rPr>
        <w:t>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negara. Hasil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terdedah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usaha-usaha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Kesihatan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berjangkit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nyawa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terlupa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pesakit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bernyawa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sehebat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kencing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kanser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kempen-kempen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mempertingkatkan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kesedaran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sz w:val="24"/>
          <w:szCs w:val="24"/>
        </w:rPr>
        <w:t>yakit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C0FFB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1DF2F1" w14:textId="77777777" w:rsidR="00A84DA2" w:rsidRDefault="002B3F14">
      <w:pPr>
        <w:shd w:val="clear" w:color="auto" w:fill="FFFFFF"/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kemurungan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kolej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dipengar</w:t>
      </w:r>
      <w:r>
        <w:rPr>
          <w:rFonts w:ascii="Times New Roman" w:eastAsia="Times New Roman" w:hAnsi="Times New Roman" w:cs="Times New Roman"/>
          <w:sz w:val="24"/>
          <w:szCs w:val="24"/>
        </w:rPr>
        <w:t>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kemurungan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kebimbangan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bagaimanapun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kajian-kajian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demografi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sosioekonomi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persekitaran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serentak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ekonometrik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Penganggaran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mental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z w:val="24"/>
          <w:szCs w:val="24"/>
        </w:rPr>
        <w:t>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DCA76" w14:textId="77777777" w:rsidR="00A84DA2" w:rsidRDefault="00A84DA2">
      <w:pPr>
        <w:shd w:val="clear" w:color="auto" w:fill="FFFFFF"/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4CF293" w14:textId="77777777" w:rsidR="00A84DA2" w:rsidRDefault="002B3F14">
      <w:pPr>
        <w:shd w:val="clear" w:color="auto" w:fill="FFFFFF"/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pelajar-pelajar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zaman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secukupnya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sebegini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wujudlah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sebahagian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mengandungi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berkhasiat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mengandungi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sz w:val="24"/>
          <w:szCs w:val="24"/>
        </w:rPr>
        <w:t>dungan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lemak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memudaratkan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kesukaran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02C5D9" w14:textId="77777777" w:rsidR="00A84DA2" w:rsidRDefault="00A84DA2">
      <w:pPr>
        <w:shd w:val="clear" w:color="auto" w:fill="FFFFFF"/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CE482" w14:textId="77777777" w:rsidR="00A84DA2" w:rsidRDefault="002B3F14">
      <w:pPr>
        <w:shd w:val="clear" w:color="auto" w:fill="FFFFFF"/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penjagaan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ketidakselesaan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penghalang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tumpuan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sekeliling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merosot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menyiapkan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871E6D" w14:textId="77777777" w:rsidR="00A84DA2" w:rsidRDefault="00A84DA2">
      <w:pPr>
        <w:shd w:val="clear" w:color="auto" w:fill="FFFFFF"/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71536" w14:textId="77777777" w:rsidR="00A84DA2" w:rsidRDefault="002B3F14">
      <w:pPr>
        <w:shd w:val="clear" w:color="auto" w:fill="FFFFFF"/>
        <w:spacing w:line="21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perspektif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lain, Insomnia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ketidakupayaan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Penghidap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insomnia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keletihan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menyumbang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insomnia,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insomnia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sepatutnya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penderita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perkara-perkara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kecewa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sahaja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terjejas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E59BC0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4D425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B362E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A5907" w14:textId="1AB20331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126C6" w14:textId="0AA947B5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0B310" w14:textId="36522B27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E55CE" w14:textId="1D3E8320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391A73" w14:textId="63B86D9D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216F3" w14:textId="29473CE0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F713A0" w14:textId="1DB8A816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507FE" w14:textId="51E0775C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FE754" w14:textId="336A525D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69341" w14:textId="38AB834D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DAPATAN KAJIAN TERHADAP PERSOALAN KETIGA</w:t>
      </w:r>
    </w:p>
    <w:p w14:paraId="26D8FF89" w14:textId="6DCFE716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1194C" w14:textId="7C832D31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0FA68F" wp14:editId="50DC05EE">
            <wp:extent cx="5905500" cy="2914650"/>
            <wp:effectExtent l="0" t="0" r="0" b="0"/>
            <wp:docPr id="10" name="Picture 10" descr="C:\Users\ASUS\AppData\Local\Microsoft\Windows\INetCache\Content.MSO\981D3A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SUS\AppData\Local\Microsoft\Windows\INetCache\Content.MSO\981D3AC0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9B858" w14:textId="060BC728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dibincangkan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kerana,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penghalang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E3EAF4" w14:textId="1EB94691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D4FDCB" w14:textId="7E083208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CBE36A" wp14:editId="060B0964">
            <wp:extent cx="5943600" cy="2781300"/>
            <wp:effectExtent l="0" t="0" r="0" b="0"/>
            <wp:docPr id="11" name="Picture 11" descr="C:\Users\ASUS\AppData\Local\Microsoft\Windows\INetCache\Content.MSO\6822E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US\AppData\Local\Microsoft\Windows\INetCache\Content.MSO\6822ECE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7C2C3" w14:textId="2D5AF63F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kesihatan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berkhasiat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selidik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bersetuju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F7D04B" w14:textId="2FFE7EA0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C8E80" w14:textId="77777777" w:rsidR="00C82F2F" w:rsidRDefault="00C82F2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5338E" w14:textId="77777777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B644FA" w14:textId="15A5AC07" w:rsidR="00A84DA2" w:rsidRDefault="002B3F14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Ruju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</w:p>
    <w:p w14:paraId="4580DFB8" w14:textId="77777777" w:rsidR="00A84DA2" w:rsidRDefault="002B3F1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Anuneet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Sabharwal. (2019). High rate of stress among college students tied to mental issue.Ref:</w:t>
      </w:r>
      <w:hyperlink r:id="rId18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https://www.indiatoday.in/education-today/featurephilia/story/high-rate-of-stress-among-college-students-tied-to-mental-health-issue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7C1378D2" w14:textId="77777777" w:rsidR="00A84DA2" w:rsidRDefault="002B3F1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McCloud T, Bann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DFinancial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stress and mental health among higher education students in the UK up to 2018. Ref : </w:t>
      </w:r>
      <w:hyperlink r:id="rId19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https://jech.bmj.com/content/73/10/977</w:t>
        </w:r>
      </w:hyperlink>
    </w:p>
    <w:p w14:paraId="120F0E79" w14:textId="77777777" w:rsidR="00A84DA2" w:rsidRDefault="002B3F14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Shamsudin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&amp; Chee Hong, K.T. (2016).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Kesihatan Mental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Muda: Satu Kajian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Utara Malaysia.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Kesihatan Malaysia 14(1). (m/s 11-16).</w:t>
      </w:r>
    </w:p>
    <w:p w14:paraId="66AAE6EF" w14:textId="77777777" w:rsidR="00A84DA2" w:rsidRDefault="00A84DA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6A5AC1" w14:textId="77777777" w:rsidR="00A84DA2" w:rsidRDefault="00A84DA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288897" w14:textId="77777777" w:rsidR="00A84DA2" w:rsidRDefault="00A84DA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0CC09A" w14:textId="77777777" w:rsidR="00A84DA2" w:rsidRDefault="00A84DA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45B32E" w14:textId="174E6F59" w:rsidR="00A84DA2" w:rsidRDefault="00A84DA2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1266ED" w14:textId="58035169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5715A5" w14:textId="31E60F05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DAEF82" w14:textId="27232D03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829D51" w14:textId="2CD9DC02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D9F951" w14:textId="113E61EF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13FC892" w14:textId="26FE4C1A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BA4ABB" w14:textId="1B578C1B" w:rsidR="00B70F47" w:rsidRDefault="00B70F4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A6A029" w14:textId="7B5AE8C8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A14115" w14:textId="6A4AA95A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4FE305" w14:textId="0CC5244A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0DECD3" w14:textId="6B430822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9BE403" w14:textId="4887019C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559230" w14:textId="33D63772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C19DB91" w14:textId="47092AA2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B56457" w14:textId="5AD72F20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37D072" w14:textId="54445584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C919A51" w14:textId="58DA0ECF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76FEEE" w14:textId="301EC13C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E7ED4B" w14:textId="2A872F90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386E92" w14:textId="52F6A6E9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6E2A9C" w14:textId="2C658714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DFBCD07" w14:textId="4FF55950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702EC0" w14:textId="74BE49AC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31D4817" w14:textId="556376E4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D4EF2E" w14:textId="7AE89631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D6D7E0" w14:textId="77777777" w:rsidR="00C82F2F" w:rsidRDefault="00C82F2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AF7C062" w14:textId="77777777" w:rsidR="00A84DA2" w:rsidRDefault="002B3F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KESIMPULAN</w:t>
      </w:r>
    </w:p>
    <w:p w14:paraId="7D9C2CD1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0371F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konklusinya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golongan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kewujudan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Walaubagaimanapun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dibincangkan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inisiatif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Oleh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berfikir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FFA15D" w14:textId="77777777" w:rsidR="00A84DA2" w:rsidRDefault="00A84D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DE456D" w14:textId="77777777" w:rsidR="00A84DA2" w:rsidRDefault="002B3F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pembaziran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 yang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didapati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ditangani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mengelakkan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membazirkan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kata,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elepak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membazir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terbabit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lain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pengajian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kaunseling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efektof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dipercayai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memperolehi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84D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915"/>
    <w:multiLevelType w:val="multilevel"/>
    <w:tmpl w:val="707CC6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20447A"/>
    <w:multiLevelType w:val="multilevel"/>
    <w:tmpl w:val="954AC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300A88"/>
    <w:multiLevelType w:val="multilevel"/>
    <w:tmpl w:val="7C9CC9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B5687B"/>
    <w:multiLevelType w:val="multilevel"/>
    <w:tmpl w:val="0652D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887CAE"/>
    <w:multiLevelType w:val="multilevel"/>
    <w:tmpl w:val="EC88A3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8341144"/>
    <w:multiLevelType w:val="multilevel"/>
    <w:tmpl w:val="32EA9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2B4F6C"/>
    <w:multiLevelType w:val="multilevel"/>
    <w:tmpl w:val="4EC8E8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E4C33BE"/>
    <w:multiLevelType w:val="multilevel"/>
    <w:tmpl w:val="7A2EA9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4F624BD"/>
    <w:multiLevelType w:val="multilevel"/>
    <w:tmpl w:val="4A948B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A2"/>
    <w:rsid w:val="002B3F14"/>
    <w:rsid w:val="00811FC2"/>
    <w:rsid w:val="00A84DA2"/>
    <w:rsid w:val="00B70F47"/>
    <w:rsid w:val="00C82F2F"/>
    <w:rsid w:val="00D63528"/>
    <w:rsid w:val="00E1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8E16B"/>
  <w15:docId w15:val="{9BD2FACB-FD23-441E-9A0C-5E6A397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D635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verywellmind.com/what-is-test-anxiety-2795368" TargetMode="External"/><Relationship Id="rId18" Type="http://schemas.openxmlformats.org/officeDocument/2006/relationships/hyperlink" Target="https://www.indiatoday.in/education-today/featurephilia/story/high-rate-of-stress-among-college-students-tied-to-mental-health-issu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earnpsychology.org/student-stress-anxiety-guide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hyperlink" Target="https://jech.bmj.com/content/73/10/9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4686</Words>
  <Characters>26714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Shasither Sandran</cp:lastModifiedBy>
  <cp:revision>3</cp:revision>
  <dcterms:created xsi:type="dcterms:W3CDTF">2019-12-15T16:39:00Z</dcterms:created>
  <dcterms:modified xsi:type="dcterms:W3CDTF">2019-12-15T17:33:00Z</dcterms:modified>
</cp:coreProperties>
</file>