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687C8" w14:textId="14B1C23F" w:rsidR="007A6748" w:rsidRDefault="00B74BEB" w:rsidP="00B74BE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Gagasan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Islam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sebagai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Rahmatal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lil’alamin</w:t>
      </w:r>
      <w:proofErr w:type="spellEnd"/>
    </w:p>
    <w:p w14:paraId="0275960D" w14:textId="0B4AE63C" w:rsidR="00B74BEB" w:rsidRDefault="00B74BEB" w:rsidP="00B74BE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Wacana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Negara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Rahmah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Ummah Sejahtera</w:t>
      </w:r>
    </w:p>
    <w:p w14:paraId="536F4D5C" w14:textId="324E2F10" w:rsidR="00B74BEB" w:rsidRPr="00B74BEB" w:rsidRDefault="00B74BEB" w:rsidP="00B74B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Pada 21 November 2019,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Yasmeen Binti Abu Bakar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seksyen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20,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Malaysia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ceramah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Tuan Haji Ali bin Muda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rakan-rakan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Pusat Islam.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dibincangkan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ceramah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Rahmat</w:t>
      </w:r>
      <w:r w:rsidR="005A7B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lil’alamin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Rahmah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kelembutan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saying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rahmatal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lil’alamin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saying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Penceramah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Rahmah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Walau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bagaimanapun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rahmah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sahaja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beragama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Islam.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Rahmah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orang.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kira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agama.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kata lain,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rahmatal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lil’alamin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mesej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global, yang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semestinya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disempitkan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fahaman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perkauman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wujudnya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rahmah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. Malaysia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rahmah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, Malaysia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kepimpinan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kompeten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berintegriti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menjatuhkan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pendustaan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korup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, Malaysia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ditadbir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urus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mengurangkan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campur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pentadbiran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>.</w:t>
      </w:r>
      <w:r w:rsidR="007D0A7F">
        <w:rPr>
          <w:rFonts w:ascii="Times New Roman" w:hAnsi="Times New Roman" w:cs="Times New Roman"/>
          <w:sz w:val="24"/>
          <w:szCs w:val="24"/>
        </w:rPr>
        <w:t xml:space="preserve"> Malaysia juga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pengusahaan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menyeragamkan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jenayah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Syariah. Oleh kerana, Malaysia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berbilang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kesukaran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bercampur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bersatu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Malaysia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masyarakatnya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akhlak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mantap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sebegini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dipupuk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akhlak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dihuraikan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hendak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diketengahkan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sini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rahmah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remeh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dipanggil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rahmah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inisiatif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pelajar-pelajar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berkemampuan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. Program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dilangsungkan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pelajar-pelajar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biasiswa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sponsor yang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bersesuaian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kesan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impak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agak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meringankan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7F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7D0A7F">
        <w:rPr>
          <w:rFonts w:ascii="Times New Roman" w:hAnsi="Times New Roman" w:cs="Times New Roman"/>
          <w:sz w:val="24"/>
          <w:szCs w:val="24"/>
        </w:rPr>
        <w:t>.</w:t>
      </w:r>
      <w:r w:rsidR="00CE5CE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CE5CE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CE5CE1">
        <w:rPr>
          <w:rFonts w:ascii="Times New Roman" w:hAnsi="Times New Roman" w:cs="Times New Roman"/>
          <w:sz w:val="24"/>
          <w:szCs w:val="24"/>
        </w:rPr>
        <w:t xml:space="preserve">, Malaysia Negara </w:t>
      </w:r>
      <w:proofErr w:type="spellStart"/>
      <w:r w:rsidR="00CE5CE1">
        <w:rPr>
          <w:rFonts w:ascii="Times New Roman" w:hAnsi="Times New Roman" w:cs="Times New Roman"/>
          <w:sz w:val="24"/>
          <w:szCs w:val="24"/>
        </w:rPr>
        <w:t>Rahmah</w:t>
      </w:r>
      <w:proofErr w:type="spellEnd"/>
      <w:r w:rsidR="00CE5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CE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E5CE1">
        <w:rPr>
          <w:rFonts w:ascii="Times New Roman" w:hAnsi="Times New Roman" w:cs="Times New Roman"/>
          <w:sz w:val="24"/>
          <w:szCs w:val="24"/>
        </w:rPr>
        <w:t xml:space="preserve"> model Malaysia Bahru yang </w:t>
      </w:r>
      <w:proofErr w:type="spellStart"/>
      <w:r w:rsidR="00CE5C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E5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CE1">
        <w:rPr>
          <w:rFonts w:ascii="Times New Roman" w:hAnsi="Times New Roman" w:cs="Times New Roman"/>
          <w:sz w:val="24"/>
          <w:szCs w:val="24"/>
        </w:rPr>
        <w:t>harapannya</w:t>
      </w:r>
      <w:proofErr w:type="spellEnd"/>
      <w:r w:rsidR="00CE5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CE1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CE5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CE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CE5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CE1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CE5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CE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CE5CE1">
        <w:rPr>
          <w:rFonts w:ascii="Times New Roman" w:hAnsi="Times New Roman" w:cs="Times New Roman"/>
          <w:sz w:val="24"/>
          <w:szCs w:val="24"/>
        </w:rPr>
        <w:t xml:space="preserve"> negara-negara lain.</w:t>
      </w:r>
      <w:bookmarkStart w:id="0" w:name="_GoBack"/>
      <w:bookmarkEnd w:id="0"/>
    </w:p>
    <w:sectPr w:rsidR="00B74BEB" w:rsidRPr="00B74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EB"/>
    <w:rsid w:val="005A7B4F"/>
    <w:rsid w:val="007A6748"/>
    <w:rsid w:val="007D0A7F"/>
    <w:rsid w:val="008B4369"/>
    <w:rsid w:val="00B06917"/>
    <w:rsid w:val="00B74BEB"/>
    <w:rsid w:val="00CE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B24C4"/>
  <w15:chartTrackingRefBased/>
  <w15:docId w15:val="{F52B3DCC-73E2-4BA2-B79D-1499FF37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yasmeenabubakar13@gmail.com</dc:creator>
  <cp:keywords/>
  <dc:description/>
  <cp:lastModifiedBy>yasmeenabubakar13@gmail.com</cp:lastModifiedBy>
  <cp:revision>1</cp:revision>
  <dcterms:created xsi:type="dcterms:W3CDTF">2019-11-26T06:49:00Z</dcterms:created>
  <dcterms:modified xsi:type="dcterms:W3CDTF">2019-11-26T07:22:00Z</dcterms:modified>
</cp:coreProperties>
</file>