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54A" w:rsidRDefault="002C2061" w:rsidP="002C2061">
      <w:pPr>
        <w:pStyle w:val="Title"/>
        <w:jc w:val="center"/>
      </w:pPr>
      <w:r>
        <w:t>INDUSTRIAL VISIT REPORT – CICT</w:t>
      </w:r>
    </w:p>
    <w:p w:rsidR="002C2061" w:rsidRDefault="002C2061" w:rsidP="002C2061"/>
    <w:p w:rsidR="00545B5D" w:rsidRDefault="00545B5D" w:rsidP="002C2061">
      <w:pPr>
        <w:spacing w:line="360" w:lineRule="auto"/>
        <w:rPr>
          <w:rFonts w:ascii="Arial" w:hAnsi="Arial" w:cs="Arial"/>
          <w:sz w:val="24"/>
        </w:rPr>
      </w:pPr>
    </w:p>
    <w:p w:rsidR="00545B5D" w:rsidRDefault="00545B5D" w:rsidP="002C2061">
      <w:pPr>
        <w:spacing w:line="360" w:lineRule="auto"/>
        <w:rPr>
          <w:rFonts w:ascii="Arial" w:hAnsi="Arial" w:cs="Arial"/>
          <w:sz w:val="24"/>
        </w:rPr>
      </w:pPr>
    </w:p>
    <w:p w:rsidR="002C2061" w:rsidRDefault="002C2061" w:rsidP="002C2061">
      <w:pPr>
        <w:spacing w:line="360" w:lineRule="auto"/>
        <w:rPr>
          <w:rFonts w:ascii="Arial" w:hAnsi="Arial" w:cs="Arial"/>
          <w:sz w:val="24"/>
        </w:rPr>
      </w:pPr>
      <w:r>
        <w:rPr>
          <w:rFonts w:ascii="Arial" w:hAnsi="Arial" w:cs="Arial"/>
          <w:sz w:val="24"/>
        </w:rPr>
        <w:t>GROUP 2 MEMBERS:</w:t>
      </w:r>
    </w:p>
    <w:p w:rsidR="002C2061" w:rsidRDefault="002C2061" w:rsidP="002C2061">
      <w:pPr>
        <w:pStyle w:val="ListParagraph"/>
        <w:numPr>
          <w:ilvl w:val="0"/>
          <w:numId w:val="1"/>
        </w:numPr>
        <w:spacing w:line="360" w:lineRule="auto"/>
        <w:rPr>
          <w:rFonts w:ascii="Arial" w:hAnsi="Arial" w:cs="Arial"/>
          <w:sz w:val="24"/>
        </w:rPr>
      </w:pPr>
      <w:r w:rsidRPr="002C2061">
        <w:rPr>
          <w:rFonts w:ascii="Arial" w:hAnsi="Arial" w:cs="Arial"/>
          <w:sz w:val="24"/>
        </w:rPr>
        <w:t>ALUGE OSEI-AMAKA ELINOR (A19EC4005)</w:t>
      </w:r>
    </w:p>
    <w:p w:rsidR="002C2061" w:rsidRDefault="002C2061" w:rsidP="002C2061">
      <w:pPr>
        <w:pStyle w:val="ListParagraph"/>
        <w:numPr>
          <w:ilvl w:val="0"/>
          <w:numId w:val="1"/>
        </w:numPr>
        <w:spacing w:line="360" w:lineRule="auto"/>
        <w:rPr>
          <w:rFonts w:ascii="Arial" w:hAnsi="Arial" w:cs="Arial"/>
          <w:sz w:val="24"/>
        </w:rPr>
      </w:pPr>
      <w:r>
        <w:rPr>
          <w:rFonts w:ascii="Arial" w:hAnsi="Arial" w:cs="Arial"/>
          <w:sz w:val="24"/>
        </w:rPr>
        <w:t>CHEONG CHIEN LI (A19EC0186)</w:t>
      </w:r>
    </w:p>
    <w:p w:rsidR="002C2061" w:rsidRDefault="002C2061" w:rsidP="002C2061">
      <w:pPr>
        <w:pStyle w:val="ListParagraph"/>
        <w:numPr>
          <w:ilvl w:val="0"/>
          <w:numId w:val="1"/>
        </w:numPr>
        <w:spacing w:line="360" w:lineRule="auto"/>
        <w:rPr>
          <w:rFonts w:ascii="Arial" w:hAnsi="Arial" w:cs="Arial"/>
          <w:sz w:val="24"/>
        </w:rPr>
      </w:pPr>
      <w:r>
        <w:rPr>
          <w:rFonts w:ascii="Arial" w:hAnsi="Arial" w:cs="Arial"/>
          <w:sz w:val="24"/>
        </w:rPr>
        <w:t>MUHAMMAD KHAIRUL AMIRIN BIN KHAIRIL (A19EC0100)</w:t>
      </w:r>
    </w:p>
    <w:p w:rsidR="002C2061" w:rsidRDefault="002C2061" w:rsidP="002C2061">
      <w:pPr>
        <w:pStyle w:val="ListParagraph"/>
        <w:numPr>
          <w:ilvl w:val="0"/>
          <w:numId w:val="1"/>
        </w:numPr>
        <w:spacing w:line="360" w:lineRule="auto"/>
        <w:rPr>
          <w:rFonts w:ascii="Arial" w:hAnsi="Arial" w:cs="Arial"/>
          <w:sz w:val="24"/>
        </w:rPr>
      </w:pPr>
      <w:r>
        <w:rPr>
          <w:rFonts w:ascii="Arial" w:hAnsi="Arial" w:cs="Arial"/>
          <w:sz w:val="24"/>
        </w:rPr>
        <w:t>SYAFA ILYAS AL MUZANI (A19EC0288)</w:t>
      </w:r>
    </w:p>
    <w:p w:rsidR="002C2061" w:rsidRDefault="002C2061" w:rsidP="002C2061">
      <w:pPr>
        <w:pStyle w:val="ListParagraph"/>
        <w:spacing w:line="360" w:lineRule="auto"/>
        <w:rPr>
          <w:rFonts w:ascii="Arial" w:hAnsi="Arial" w:cs="Arial"/>
          <w:sz w:val="24"/>
        </w:rPr>
      </w:pPr>
    </w:p>
    <w:p w:rsidR="00545B5D" w:rsidRDefault="00545B5D" w:rsidP="002C2061">
      <w:pPr>
        <w:pStyle w:val="ListParagraph"/>
        <w:spacing w:line="360" w:lineRule="auto"/>
        <w:ind w:left="0"/>
        <w:rPr>
          <w:rFonts w:ascii="Arial" w:hAnsi="Arial" w:cs="Arial"/>
          <w:sz w:val="24"/>
        </w:rPr>
      </w:pPr>
    </w:p>
    <w:p w:rsidR="002C2061" w:rsidRDefault="002C2061" w:rsidP="002C2061">
      <w:pPr>
        <w:pStyle w:val="ListParagraph"/>
        <w:spacing w:line="360" w:lineRule="auto"/>
        <w:ind w:left="0"/>
        <w:rPr>
          <w:rFonts w:ascii="Arial" w:hAnsi="Arial" w:cs="Arial"/>
          <w:sz w:val="24"/>
        </w:rPr>
      </w:pPr>
      <w:r>
        <w:rPr>
          <w:rFonts w:ascii="Arial" w:hAnsi="Arial" w:cs="Arial"/>
          <w:sz w:val="24"/>
        </w:rPr>
        <w:t>LECTURER NAME: DR. HASWADI HASSAN</w:t>
      </w:r>
    </w:p>
    <w:p w:rsidR="002C2061" w:rsidRDefault="002C2061" w:rsidP="002C2061">
      <w:pPr>
        <w:pStyle w:val="ListParagraph"/>
        <w:spacing w:line="360" w:lineRule="auto"/>
        <w:ind w:left="0"/>
        <w:rPr>
          <w:rFonts w:ascii="Arial" w:hAnsi="Arial" w:cs="Arial"/>
          <w:sz w:val="24"/>
        </w:rPr>
      </w:pPr>
    </w:p>
    <w:p w:rsidR="00545B5D" w:rsidRDefault="00545B5D" w:rsidP="002C2061">
      <w:pPr>
        <w:pStyle w:val="ListParagraph"/>
        <w:spacing w:line="360" w:lineRule="auto"/>
        <w:ind w:left="0"/>
        <w:rPr>
          <w:rFonts w:ascii="Arial" w:hAnsi="Arial" w:cs="Arial"/>
          <w:sz w:val="24"/>
        </w:rPr>
      </w:pPr>
    </w:p>
    <w:p w:rsidR="002C2061" w:rsidRDefault="002C2061" w:rsidP="002C2061">
      <w:pPr>
        <w:pStyle w:val="ListParagraph"/>
        <w:spacing w:line="360" w:lineRule="auto"/>
        <w:ind w:left="0"/>
        <w:rPr>
          <w:rFonts w:ascii="Arial" w:hAnsi="Arial" w:cs="Arial"/>
          <w:sz w:val="24"/>
        </w:rPr>
      </w:pPr>
      <w:r>
        <w:rPr>
          <w:rFonts w:ascii="Arial" w:hAnsi="Arial" w:cs="Arial"/>
          <w:sz w:val="24"/>
        </w:rPr>
        <w:t>UNIVERSITY NAME: UNIVERSITI TEKNOLOGI MALAYSIA (UTM)</w:t>
      </w:r>
    </w:p>
    <w:p w:rsidR="002C2061" w:rsidRDefault="002C2061" w:rsidP="002C2061">
      <w:pPr>
        <w:pStyle w:val="ListParagraph"/>
        <w:spacing w:line="360" w:lineRule="auto"/>
        <w:ind w:left="0"/>
        <w:rPr>
          <w:rFonts w:ascii="Arial" w:hAnsi="Arial" w:cs="Arial"/>
          <w:sz w:val="24"/>
        </w:rPr>
      </w:pPr>
    </w:p>
    <w:p w:rsidR="00545B5D" w:rsidRDefault="00545B5D" w:rsidP="002C2061">
      <w:pPr>
        <w:pStyle w:val="ListParagraph"/>
        <w:spacing w:line="360" w:lineRule="auto"/>
        <w:ind w:left="0"/>
        <w:rPr>
          <w:rFonts w:ascii="Arial" w:hAnsi="Arial" w:cs="Arial"/>
          <w:sz w:val="24"/>
        </w:rPr>
      </w:pPr>
    </w:p>
    <w:p w:rsidR="002C2061" w:rsidRDefault="002C2061" w:rsidP="002C2061">
      <w:pPr>
        <w:pStyle w:val="ListParagraph"/>
        <w:spacing w:line="360" w:lineRule="auto"/>
        <w:ind w:left="0"/>
        <w:rPr>
          <w:rFonts w:ascii="Arial" w:hAnsi="Arial" w:cs="Arial"/>
          <w:sz w:val="24"/>
        </w:rPr>
      </w:pPr>
      <w:r>
        <w:rPr>
          <w:rFonts w:ascii="Arial" w:hAnsi="Arial" w:cs="Arial"/>
          <w:sz w:val="24"/>
        </w:rPr>
        <w:t>PLANT NAME: CENTRE FOR INFORMATION &amp; COMMUNICATION TECHNOLOGY (CICT)</w:t>
      </w:r>
    </w:p>
    <w:p w:rsidR="002C2061" w:rsidRDefault="002C2061" w:rsidP="002C2061">
      <w:pPr>
        <w:pStyle w:val="ListParagraph"/>
        <w:spacing w:line="360" w:lineRule="auto"/>
        <w:ind w:left="0"/>
        <w:rPr>
          <w:rFonts w:ascii="Arial" w:hAnsi="Arial" w:cs="Arial"/>
          <w:sz w:val="24"/>
        </w:rPr>
      </w:pPr>
    </w:p>
    <w:p w:rsidR="00545B5D" w:rsidRDefault="00545B5D" w:rsidP="002C2061">
      <w:pPr>
        <w:pStyle w:val="ListParagraph"/>
        <w:spacing w:line="360" w:lineRule="auto"/>
        <w:ind w:left="0"/>
        <w:rPr>
          <w:rFonts w:ascii="Arial" w:hAnsi="Arial" w:cs="Arial"/>
          <w:sz w:val="24"/>
        </w:rPr>
      </w:pPr>
    </w:p>
    <w:p w:rsidR="002C2061" w:rsidRDefault="002C2061" w:rsidP="002C2061">
      <w:pPr>
        <w:pStyle w:val="ListParagraph"/>
        <w:spacing w:line="360" w:lineRule="auto"/>
        <w:ind w:left="0"/>
        <w:rPr>
          <w:rFonts w:ascii="Arial" w:hAnsi="Arial" w:cs="Arial"/>
          <w:sz w:val="24"/>
        </w:rPr>
      </w:pPr>
      <w:r>
        <w:rPr>
          <w:rFonts w:ascii="Arial" w:hAnsi="Arial" w:cs="Arial"/>
          <w:sz w:val="24"/>
        </w:rPr>
        <w:t xml:space="preserve">DATE OF VISIT: </w:t>
      </w:r>
      <w:r w:rsidR="00545B5D">
        <w:rPr>
          <w:rFonts w:ascii="Arial" w:hAnsi="Arial" w:cs="Arial"/>
          <w:sz w:val="24"/>
        </w:rPr>
        <w:t>21 OCTOBER 2019</w:t>
      </w:r>
    </w:p>
    <w:p w:rsidR="00545B5D" w:rsidRDefault="00545B5D" w:rsidP="002C2061">
      <w:pPr>
        <w:pStyle w:val="ListParagraph"/>
        <w:spacing w:line="360" w:lineRule="auto"/>
        <w:ind w:left="0"/>
        <w:rPr>
          <w:rFonts w:ascii="Arial" w:hAnsi="Arial" w:cs="Arial"/>
          <w:sz w:val="24"/>
        </w:rPr>
      </w:pPr>
    </w:p>
    <w:p w:rsidR="00545B5D" w:rsidRDefault="00545B5D" w:rsidP="002C2061">
      <w:pPr>
        <w:pStyle w:val="ListParagraph"/>
        <w:spacing w:line="360" w:lineRule="auto"/>
        <w:ind w:left="0"/>
        <w:rPr>
          <w:rFonts w:ascii="Arial" w:hAnsi="Arial" w:cs="Arial"/>
          <w:sz w:val="24"/>
        </w:rPr>
      </w:pPr>
    </w:p>
    <w:p w:rsidR="00545B5D" w:rsidRDefault="00545B5D" w:rsidP="002C2061">
      <w:pPr>
        <w:pStyle w:val="ListParagraph"/>
        <w:spacing w:line="360" w:lineRule="auto"/>
        <w:ind w:left="0"/>
        <w:rPr>
          <w:rFonts w:ascii="Arial" w:hAnsi="Arial" w:cs="Arial"/>
          <w:sz w:val="24"/>
        </w:rPr>
      </w:pPr>
      <w:r>
        <w:rPr>
          <w:rFonts w:ascii="Arial" w:hAnsi="Arial" w:cs="Arial"/>
          <w:sz w:val="24"/>
        </w:rPr>
        <w:t>PLACE OF VISIT: PERPUSTAKAAN SULTANAH ZANARIAH (PSZ)</w:t>
      </w:r>
    </w:p>
    <w:p w:rsidR="002C2061" w:rsidRPr="002C2061" w:rsidRDefault="002C2061" w:rsidP="002C2061">
      <w:pPr>
        <w:pStyle w:val="ListParagraph"/>
        <w:spacing w:line="276" w:lineRule="auto"/>
        <w:rPr>
          <w:rFonts w:ascii="Arial" w:hAnsi="Arial" w:cs="Arial"/>
          <w:sz w:val="24"/>
        </w:rPr>
      </w:pPr>
    </w:p>
    <w:p w:rsidR="002C2061" w:rsidRDefault="002C2061" w:rsidP="002C2061">
      <w:pPr>
        <w:spacing w:line="360" w:lineRule="auto"/>
        <w:rPr>
          <w:rFonts w:ascii="Arial" w:hAnsi="Arial" w:cs="Arial"/>
          <w:sz w:val="24"/>
        </w:rPr>
      </w:pPr>
    </w:p>
    <w:p w:rsidR="00545B5D" w:rsidRDefault="00545B5D" w:rsidP="002C2061">
      <w:pPr>
        <w:spacing w:line="360" w:lineRule="auto"/>
        <w:rPr>
          <w:rFonts w:ascii="Arial" w:hAnsi="Arial" w:cs="Arial"/>
          <w:sz w:val="24"/>
        </w:rPr>
      </w:pPr>
    </w:p>
    <w:p w:rsidR="00545B5D" w:rsidRDefault="00545B5D" w:rsidP="002C2061">
      <w:pPr>
        <w:spacing w:line="360" w:lineRule="auto"/>
        <w:rPr>
          <w:rFonts w:ascii="Arial" w:hAnsi="Arial" w:cs="Arial"/>
          <w:sz w:val="24"/>
        </w:rPr>
      </w:pPr>
    </w:p>
    <w:p w:rsidR="00545B5D" w:rsidRDefault="00545B5D" w:rsidP="002C2061">
      <w:pPr>
        <w:spacing w:line="360" w:lineRule="auto"/>
        <w:rPr>
          <w:rFonts w:ascii="Arial" w:hAnsi="Arial" w:cs="Arial"/>
          <w:sz w:val="24"/>
        </w:rPr>
      </w:pPr>
    </w:p>
    <w:p w:rsidR="00545B5D" w:rsidRDefault="00545B5D" w:rsidP="002C2061">
      <w:pPr>
        <w:spacing w:line="360" w:lineRule="auto"/>
        <w:rPr>
          <w:rFonts w:ascii="Arial" w:hAnsi="Arial" w:cs="Arial"/>
          <w:sz w:val="24"/>
        </w:rPr>
      </w:pPr>
    </w:p>
    <w:p w:rsidR="00545B5D" w:rsidRDefault="00545B5D" w:rsidP="002C2061">
      <w:pPr>
        <w:spacing w:line="360" w:lineRule="auto"/>
        <w:rPr>
          <w:rFonts w:ascii="Arial" w:hAnsi="Arial" w:cs="Arial"/>
          <w:sz w:val="24"/>
        </w:rPr>
      </w:pPr>
    </w:p>
    <w:p w:rsidR="00545B5D" w:rsidRDefault="0099724E" w:rsidP="0099724E">
      <w:pPr>
        <w:pStyle w:val="Heading2"/>
        <w:jc w:val="center"/>
        <w:rPr>
          <w:sz w:val="72"/>
        </w:rPr>
      </w:pPr>
      <w:r>
        <w:rPr>
          <w:sz w:val="72"/>
        </w:rPr>
        <w:lastRenderedPageBreak/>
        <w:t>INTRODUCTION</w:t>
      </w:r>
    </w:p>
    <w:p w:rsidR="00DE3800" w:rsidRDefault="00DE3800" w:rsidP="00DE3800"/>
    <w:p w:rsidR="00DE3800" w:rsidRDefault="00FA094F" w:rsidP="00DE3800">
      <w:pPr>
        <w:spacing w:line="360" w:lineRule="auto"/>
        <w:rPr>
          <w:rFonts w:ascii="Arial" w:hAnsi="Arial" w:cs="Arial"/>
          <w:sz w:val="24"/>
        </w:rPr>
      </w:pPr>
      <w:r>
        <w:rPr>
          <w:rFonts w:ascii="Arial" w:hAnsi="Arial" w:cs="Arial"/>
          <w:sz w:val="24"/>
        </w:rPr>
        <w:tab/>
        <w:t>On the 21</w:t>
      </w:r>
      <w:r w:rsidRPr="00FA094F">
        <w:rPr>
          <w:rFonts w:ascii="Arial" w:hAnsi="Arial" w:cs="Arial"/>
          <w:sz w:val="24"/>
          <w:vertAlign w:val="superscript"/>
        </w:rPr>
        <w:t>st</w:t>
      </w:r>
      <w:r>
        <w:rPr>
          <w:rFonts w:ascii="Arial" w:hAnsi="Arial" w:cs="Arial"/>
          <w:sz w:val="24"/>
        </w:rPr>
        <w:t xml:space="preserve"> of October 2019, an industrial visit was carried out for students who are undertaking the course, Technology and Information Systems (SCSP1513). The industrial visit was proposed and organised by the course coordinator, Dr Aryati with the help of some other lecturers, including Dr Haswadi and Dr Adila. The students </w:t>
      </w:r>
      <w:r w:rsidR="007E76B6">
        <w:rPr>
          <w:rFonts w:ascii="Arial" w:hAnsi="Arial" w:cs="Arial"/>
          <w:sz w:val="24"/>
        </w:rPr>
        <w:t xml:space="preserve">from Faculty of Engineering, School of computing, specifically software engineering students, </w:t>
      </w:r>
      <w:r>
        <w:rPr>
          <w:rFonts w:ascii="Arial" w:hAnsi="Arial" w:cs="Arial"/>
          <w:sz w:val="24"/>
        </w:rPr>
        <w:t xml:space="preserve">have visited the </w:t>
      </w:r>
      <w:r w:rsidR="007E76B6">
        <w:rPr>
          <w:rFonts w:ascii="Arial" w:hAnsi="Arial" w:cs="Arial"/>
          <w:sz w:val="24"/>
        </w:rPr>
        <w:t>Centre</w:t>
      </w:r>
      <w:r>
        <w:rPr>
          <w:rFonts w:ascii="Arial" w:hAnsi="Arial" w:cs="Arial"/>
          <w:sz w:val="24"/>
        </w:rPr>
        <w:t xml:space="preserve"> </w:t>
      </w:r>
      <w:r w:rsidR="003E070A">
        <w:rPr>
          <w:rFonts w:ascii="Arial" w:hAnsi="Arial" w:cs="Arial"/>
          <w:sz w:val="24"/>
        </w:rPr>
        <w:t>for Information and Communication Technology (CICT), located at the gal</w:t>
      </w:r>
      <w:r w:rsidR="000C2EE9">
        <w:rPr>
          <w:rFonts w:ascii="Arial" w:hAnsi="Arial" w:cs="Arial"/>
          <w:sz w:val="24"/>
        </w:rPr>
        <w:t>l</w:t>
      </w:r>
      <w:r w:rsidR="003E070A">
        <w:rPr>
          <w:rFonts w:ascii="Arial" w:hAnsi="Arial" w:cs="Arial"/>
          <w:sz w:val="24"/>
        </w:rPr>
        <w:t>erium in Perpustakaan Sultanah Zanariah (PSZ), which is located inside Universiti Teknologi Malaysia (UTM).</w:t>
      </w:r>
      <w:r w:rsidR="00E37198">
        <w:rPr>
          <w:rFonts w:ascii="Arial" w:hAnsi="Arial" w:cs="Arial"/>
          <w:sz w:val="24"/>
        </w:rPr>
        <w:t xml:space="preserve"> There were roughly 120 students who attended the industrial visit program, while there were around 5 faculty members in charge, making a total of </w:t>
      </w:r>
      <w:r w:rsidR="006A3B95">
        <w:rPr>
          <w:rFonts w:ascii="Arial" w:hAnsi="Arial" w:cs="Arial"/>
          <w:sz w:val="24"/>
        </w:rPr>
        <w:t>around 125 persons involved in this program.</w:t>
      </w:r>
    </w:p>
    <w:p w:rsidR="0099724E" w:rsidRDefault="0099724E" w:rsidP="00DE3800">
      <w:pPr>
        <w:spacing w:line="360" w:lineRule="auto"/>
        <w:rPr>
          <w:rFonts w:ascii="Arial" w:hAnsi="Arial" w:cs="Arial"/>
          <w:sz w:val="24"/>
        </w:rPr>
      </w:pPr>
    </w:p>
    <w:p w:rsidR="0099724E" w:rsidRDefault="0099724E" w:rsidP="0099724E">
      <w:pPr>
        <w:pStyle w:val="Heading2"/>
        <w:jc w:val="center"/>
        <w:rPr>
          <w:sz w:val="72"/>
        </w:rPr>
      </w:pPr>
      <w:r>
        <w:rPr>
          <w:sz w:val="72"/>
        </w:rPr>
        <w:t>DETAILS OF JOURNEY/ WORK PLAN</w:t>
      </w:r>
    </w:p>
    <w:p w:rsidR="0099724E" w:rsidRDefault="0099724E" w:rsidP="0099724E"/>
    <w:p w:rsidR="0099724E" w:rsidRPr="0099724E" w:rsidRDefault="0099724E" w:rsidP="0099724E">
      <w:pPr>
        <w:spacing w:line="360" w:lineRule="auto"/>
        <w:rPr>
          <w:rFonts w:ascii="Arial" w:hAnsi="Arial" w:cs="Arial"/>
          <w:sz w:val="24"/>
        </w:rPr>
      </w:pPr>
      <w:r>
        <w:tab/>
      </w:r>
      <w:r>
        <w:rPr>
          <w:rFonts w:ascii="Arial" w:hAnsi="Arial" w:cs="Arial"/>
          <w:sz w:val="24"/>
        </w:rPr>
        <w:t>The visit started at around 3:15pm after a lecture session from Dr Haswadi where the first group presented their design thinking project. Students started to head towards Perpustakaan Sultanah Zanariah from N28, Faculty of Engineering, School of computing building in Universiti Teknologi Malaysia. Some students walked while other students had their own methods of transportation. On average, it took students about 15 minutes to get to their destination and they waited at the foyer of the library for their lecturers.</w:t>
      </w:r>
      <w:r w:rsidR="00003DEB">
        <w:rPr>
          <w:rFonts w:ascii="Arial" w:hAnsi="Arial" w:cs="Arial"/>
          <w:sz w:val="24"/>
        </w:rPr>
        <w:t xml:space="preserve"> </w:t>
      </w:r>
      <w:r w:rsidR="004257D5">
        <w:rPr>
          <w:rFonts w:ascii="Arial" w:hAnsi="Arial" w:cs="Arial"/>
          <w:sz w:val="24"/>
        </w:rPr>
        <w:t>At roughly 3:40pm the industrial visit began and students headed into the gallerium inside the library, located at the first floor. Then, one of the faculty members introduced himself as the “guide” for the day. At a</w:t>
      </w:r>
      <w:r w:rsidR="006C69C2">
        <w:rPr>
          <w:rFonts w:ascii="Arial" w:hAnsi="Arial" w:cs="Arial"/>
          <w:sz w:val="24"/>
        </w:rPr>
        <w:t xml:space="preserve">round 4pm, the guide began giving a talk to the students about the history of computers and some of its components from back </w:t>
      </w:r>
      <w:r w:rsidR="00324BDB">
        <w:rPr>
          <w:rFonts w:ascii="Arial" w:hAnsi="Arial" w:cs="Arial"/>
          <w:sz w:val="24"/>
        </w:rPr>
        <w:t>i</w:t>
      </w:r>
      <w:r w:rsidR="006C69C2">
        <w:rPr>
          <w:rFonts w:ascii="Arial" w:hAnsi="Arial" w:cs="Arial"/>
          <w:sz w:val="24"/>
        </w:rPr>
        <w:t>n the days.</w:t>
      </w:r>
      <w:r w:rsidR="00324BDB">
        <w:rPr>
          <w:rFonts w:ascii="Arial" w:hAnsi="Arial" w:cs="Arial"/>
          <w:sz w:val="24"/>
        </w:rPr>
        <w:t xml:space="preserve"> The talk lasted for nearly 30 minutes before the students started to explore around the gallerium. The students were given 20 minutes to look around the gallerium and take some pictures of their visit to the industry. Lastly, the visit ended at roughly 5pm and students were allowed to leave the gallerium after they are done with exploring it.</w:t>
      </w:r>
      <w:r w:rsidR="00C065B2">
        <w:rPr>
          <w:rFonts w:ascii="Arial" w:hAnsi="Arial" w:cs="Arial"/>
          <w:sz w:val="24"/>
        </w:rPr>
        <w:t xml:space="preserve"> Some students then stayed in the library for further discussion about what information they have gathered while other students headed back to their rooms after the visit.</w:t>
      </w:r>
    </w:p>
    <w:p w:rsidR="0099724E" w:rsidRDefault="0099724E" w:rsidP="0099724E"/>
    <w:p w:rsidR="0099724E" w:rsidRPr="0099724E" w:rsidRDefault="0099724E" w:rsidP="0099724E">
      <w:pPr>
        <w:spacing w:line="360" w:lineRule="auto"/>
        <w:rPr>
          <w:rFonts w:ascii="Arial" w:hAnsi="Arial" w:cs="Arial"/>
          <w:sz w:val="24"/>
        </w:rPr>
      </w:pPr>
    </w:p>
    <w:p w:rsidR="00F143D6" w:rsidRDefault="00F143D6" w:rsidP="00DE3800">
      <w:pPr>
        <w:spacing w:line="360" w:lineRule="auto"/>
        <w:rPr>
          <w:rFonts w:ascii="Arial" w:hAnsi="Arial" w:cs="Arial"/>
          <w:sz w:val="24"/>
        </w:rPr>
      </w:pPr>
    </w:p>
    <w:p w:rsidR="00F143D6" w:rsidRDefault="00483D21" w:rsidP="00483D21">
      <w:pPr>
        <w:pStyle w:val="Heading2"/>
        <w:jc w:val="center"/>
        <w:rPr>
          <w:sz w:val="72"/>
        </w:rPr>
      </w:pPr>
      <w:r>
        <w:rPr>
          <w:sz w:val="72"/>
        </w:rPr>
        <w:lastRenderedPageBreak/>
        <w:t>DETAILED DESCRIPTIONS</w:t>
      </w:r>
    </w:p>
    <w:p w:rsidR="002E5E62" w:rsidRDefault="002E5E62" w:rsidP="002E5E62"/>
    <w:p w:rsidR="002E5E62" w:rsidRDefault="002E5E62" w:rsidP="002E5E62">
      <w:pPr>
        <w:spacing w:line="360" w:lineRule="auto"/>
        <w:rPr>
          <w:rFonts w:ascii="Arial" w:hAnsi="Arial" w:cs="Arial"/>
          <w:sz w:val="24"/>
        </w:rPr>
      </w:pPr>
      <w:r>
        <w:rPr>
          <w:rFonts w:ascii="Arial" w:hAnsi="Arial" w:cs="Arial"/>
          <w:sz w:val="24"/>
        </w:rPr>
        <w:tab/>
        <w:t xml:space="preserve">During the talk given by the guide, </w:t>
      </w:r>
      <w:r w:rsidR="0010189D">
        <w:rPr>
          <w:rFonts w:ascii="Arial" w:hAnsi="Arial" w:cs="Arial"/>
          <w:sz w:val="24"/>
        </w:rPr>
        <w:t>students were introduced to t</w:t>
      </w:r>
      <w:r w:rsidR="00616BCC">
        <w:rPr>
          <w:rFonts w:ascii="Arial" w:hAnsi="Arial" w:cs="Arial"/>
          <w:sz w:val="24"/>
        </w:rPr>
        <w:t xml:space="preserve">he devices and information systems have been developed or maintained by CICT. </w:t>
      </w:r>
      <w:r w:rsidR="00597A18">
        <w:rPr>
          <w:rFonts w:ascii="Arial" w:hAnsi="Arial" w:cs="Arial"/>
          <w:sz w:val="24"/>
        </w:rPr>
        <w:t xml:space="preserve">Firstly, he showed </w:t>
      </w:r>
      <w:r w:rsidR="00DD05FA">
        <w:rPr>
          <w:rFonts w:ascii="Arial" w:hAnsi="Arial" w:cs="Arial"/>
          <w:sz w:val="24"/>
        </w:rPr>
        <w:t>us a server mainframe</w:t>
      </w:r>
      <w:r w:rsidR="00874EB4">
        <w:rPr>
          <w:rFonts w:ascii="Arial" w:hAnsi="Arial" w:cs="Arial"/>
          <w:sz w:val="24"/>
        </w:rPr>
        <w:t>, and explain</w:t>
      </w:r>
      <w:r w:rsidR="0010189D">
        <w:rPr>
          <w:rFonts w:ascii="Arial" w:hAnsi="Arial" w:cs="Arial"/>
          <w:sz w:val="24"/>
        </w:rPr>
        <w:t>ed</w:t>
      </w:r>
      <w:r w:rsidR="00874EB4">
        <w:rPr>
          <w:rFonts w:ascii="Arial" w:hAnsi="Arial" w:cs="Arial"/>
          <w:sz w:val="24"/>
        </w:rPr>
        <w:t xml:space="preserve"> that the server mainframe contains Central Processing Units (CPU) for servers, which are much powerful than conventional CPUs. The picture below shows the </w:t>
      </w:r>
      <w:r w:rsidR="0008773F">
        <w:rPr>
          <w:rFonts w:ascii="Arial" w:hAnsi="Arial" w:cs="Arial"/>
          <w:sz w:val="24"/>
        </w:rPr>
        <w:t>IBM Powerserver 550, once considered as the fastest computer chip back in the 1990’s</w:t>
      </w:r>
      <w:r w:rsidR="00874EB4">
        <w:rPr>
          <w:rFonts w:ascii="Arial" w:hAnsi="Arial" w:cs="Arial"/>
          <w:sz w:val="24"/>
        </w:rPr>
        <w:t>:</w:t>
      </w:r>
    </w:p>
    <w:p w:rsidR="00874EB4" w:rsidRPr="002E5E62" w:rsidRDefault="00874EB4" w:rsidP="002E5E62">
      <w:pPr>
        <w:spacing w:line="360" w:lineRule="auto"/>
        <w:rPr>
          <w:rFonts w:ascii="Arial" w:hAnsi="Arial" w:cs="Arial"/>
          <w:sz w:val="24"/>
        </w:rPr>
      </w:pPr>
      <w:r>
        <w:rPr>
          <w:rFonts w:ascii="Arial" w:hAnsi="Arial" w:cs="Arial"/>
          <w:noProof/>
          <w:sz w:val="24"/>
        </w:rPr>
        <w:drawing>
          <wp:inline distT="0" distB="0" distL="0" distR="0">
            <wp:extent cx="4919345" cy="3368936"/>
            <wp:effectExtent l="0" t="5715"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M Powererver-pic.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923159" cy="3371548"/>
                    </a:xfrm>
                    <a:prstGeom prst="rect">
                      <a:avLst/>
                    </a:prstGeom>
                  </pic:spPr>
                </pic:pic>
              </a:graphicData>
            </a:graphic>
          </wp:inline>
        </w:drawing>
      </w:r>
      <w:r w:rsidR="00513DC7">
        <w:rPr>
          <w:rFonts w:ascii="Arial" w:hAnsi="Arial" w:cs="Arial"/>
          <w:noProof/>
          <w:sz w:val="24"/>
        </w:rPr>
        <w:drawing>
          <wp:inline distT="0" distB="0" distL="0" distR="0">
            <wp:extent cx="4922209" cy="3143237"/>
            <wp:effectExtent l="0" t="5715"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M Powerserver.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973812" cy="3176190"/>
                    </a:xfrm>
                    <a:prstGeom prst="rect">
                      <a:avLst/>
                    </a:prstGeom>
                  </pic:spPr>
                </pic:pic>
              </a:graphicData>
            </a:graphic>
          </wp:inline>
        </w:drawing>
      </w:r>
    </w:p>
    <w:p w:rsidR="00545B5D" w:rsidRDefault="00545B5D" w:rsidP="00545B5D"/>
    <w:p w:rsidR="006B616C" w:rsidRDefault="0008773F" w:rsidP="00545B5D">
      <w:pPr>
        <w:spacing w:line="360" w:lineRule="auto"/>
        <w:rPr>
          <w:rFonts w:ascii="Arial" w:hAnsi="Arial" w:cs="Arial"/>
          <w:sz w:val="24"/>
        </w:rPr>
      </w:pPr>
      <w:r>
        <w:rPr>
          <w:rFonts w:ascii="Arial" w:hAnsi="Arial" w:cs="Arial"/>
          <w:sz w:val="24"/>
        </w:rPr>
        <w:tab/>
      </w:r>
    </w:p>
    <w:p w:rsidR="006B616C" w:rsidRDefault="006B616C" w:rsidP="00545B5D">
      <w:pPr>
        <w:spacing w:line="360" w:lineRule="auto"/>
        <w:rPr>
          <w:rFonts w:ascii="Arial" w:hAnsi="Arial" w:cs="Arial"/>
          <w:sz w:val="24"/>
        </w:rPr>
      </w:pPr>
    </w:p>
    <w:p w:rsidR="006B616C" w:rsidRDefault="006B616C" w:rsidP="00545B5D">
      <w:pPr>
        <w:spacing w:line="360" w:lineRule="auto"/>
        <w:rPr>
          <w:rFonts w:ascii="Arial" w:hAnsi="Arial" w:cs="Arial"/>
          <w:sz w:val="24"/>
        </w:rPr>
      </w:pPr>
    </w:p>
    <w:p w:rsidR="006B616C" w:rsidRDefault="006B616C" w:rsidP="006B616C">
      <w:pPr>
        <w:spacing w:line="360" w:lineRule="auto"/>
        <w:ind w:firstLine="720"/>
        <w:rPr>
          <w:rFonts w:ascii="Arial" w:hAnsi="Arial" w:cs="Arial"/>
          <w:sz w:val="24"/>
        </w:rPr>
      </w:pPr>
    </w:p>
    <w:p w:rsidR="006B616C" w:rsidRDefault="006B616C" w:rsidP="006B616C">
      <w:pPr>
        <w:spacing w:line="360" w:lineRule="auto"/>
        <w:ind w:firstLine="720"/>
        <w:rPr>
          <w:rFonts w:ascii="Arial" w:hAnsi="Arial" w:cs="Arial"/>
          <w:sz w:val="24"/>
        </w:rPr>
      </w:pPr>
    </w:p>
    <w:p w:rsidR="00545B5D" w:rsidRDefault="0008773F" w:rsidP="006B616C">
      <w:pPr>
        <w:spacing w:line="360" w:lineRule="auto"/>
        <w:ind w:firstLine="720"/>
        <w:rPr>
          <w:rFonts w:ascii="Arial" w:hAnsi="Arial" w:cs="Arial"/>
          <w:sz w:val="24"/>
        </w:rPr>
      </w:pPr>
      <w:r>
        <w:rPr>
          <w:rFonts w:ascii="Arial" w:hAnsi="Arial" w:cs="Arial"/>
          <w:sz w:val="24"/>
        </w:rPr>
        <w:lastRenderedPageBreak/>
        <w:t>Then, the guide continued to talk about the data storage devices for servers.</w:t>
      </w:r>
      <w:r w:rsidR="006B616C">
        <w:rPr>
          <w:rFonts w:ascii="Arial" w:hAnsi="Arial" w:cs="Arial"/>
          <w:sz w:val="24"/>
        </w:rPr>
        <w:t xml:space="preserve"> </w:t>
      </w:r>
      <w:r w:rsidR="0010189D">
        <w:rPr>
          <w:rFonts w:ascii="Arial" w:hAnsi="Arial" w:cs="Arial"/>
          <w:sz w:val="24"/>
        </w:rPr>
        <w:t xml:space="preserve">Particularly, </w:t>
      </w:r>
      <w:r w:rsidR="006B616C">
        <w:rPr>
          <w:rFonts w:ascii="Arial" w:hAnsi="Arial" w:cs="Arial"/>
          <w:sz w:val="24"/>
        </w:rPr>
        <w:t xml:space="preserve">the IBM 9435B22, which </w:t>
      </w:r>
      <w:r w:rsidR="009D7859">
        <w:rPr>
          <w:rFonts w:ascii="Arial" w:hAnsi="Arial" w:cs="Arial"/>
          <w:sz w:val="24"/>
        </w:rPr>
        <w:t>ser</w:t>
      </w:r>
      <w:r w:rsidR="0010189D">
        <w:rPr>
          <w:rFonts w:ascii="Arial" w:hAnsi="Arial" w:cs="Arial"/>
          <w:sz w:val="24"/>
        </w:rPr>
        <w:t>ved</w:t>
      </w:r>
      <w:r w:rsidR="006B616C">
        <w:rPr>
          <w:rFonts w:ascii="Arial" w:hAnsi="Arial" w:cs="Arial"/>
          <w:sz w:val="24"/>
        </w:rPr>
        <w:t xml:space="preserve"> as a data control of students and staff information</w:t>
      </w:r>
      <w:r w:rsidR="009D7859">
        <w:rPr>
          <w:rFonts w:ascii="Arial" w:hAnsi="Arial" w:cs="Arial"/>
          <w:sz w:val="24"/>
        </w:rPr>
        <w:t xml:space="preserve"> in the 1970’s</w:t>
      </w:r>
      <w:r w:rsidR="006B616C">
        <w:rPr>
          <w:rFonts w:ascii="Arial" w:hAnsi="Arial" w:cs="Arial"/>
          <w:sz w:val="24"/>
        </w:rPr>
        <w:t>:</w:t>
      </w:r>
    </w:p>
    <w:p w:rsidR="006B616C" w:rsidRDefault="006B616C" w:rsidP="006B616C">
      <w:pPr>
        <w:spacing w:line="360" w:lineRule="auto"/>
        <w:ind w:firstLine="720"/>
        <w:rPr>
          <w:rFonts w:ascii="Arial" w:hAnsi="Arial" w:cs="Arial"/>
          <w:sz w:val="24"/>
        </w:rPr>
      </w:pPr>
      <w:r>
        <w:rPr>
          <w:rFonts w:ascii="Arial" w:hAnsi="Arial" w:cs="Arial"/>
          <w:noProof/>
          <w:sz w:val="24"/>
        </w:rPr>
        <w:drawing>
          <wp:inline distT="0" distB="0" distL="0" distR="0">
            <wp:extent cx="4719789" cy="2905760"/>
            <wp:effectExtent l="0" t="762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frame data storage pic.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771901" cy="2937843"/>
                    </a:xfrm>
                    <a:prstGeom prst="rect">
                      <a:avLst/>
                    </a:prstGeom>
                  </pic:spPr>
                </pic:pic>
              </a:graphicData>
            </a:graphic>
          </wp:inline>
        </w:drawing>
      </w:r>
      <w:r>
        <w:rPr>
          <w:rFonts w:ascii="Arial" w:hAnsi="Arial" w:cs="Arial"/>
          <w:noProof/>
          <w:sz w:val="24"/>
        </w:rPr>
        <w:drawing>
          <wp:inline distT="0" distB="0" distL="0" distR="0">
            <wp:extent cx="4729571" cy="2988310"/>
            <wp:effectExtent l="0" t="5715"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nframe data storage.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760417" cy="3007799"/>
                    </a:xfrm>
                    <a:prstGeom prst="rect">
                      <a:avLst/>
                    </a:prstGeom>
                  </pic:spPr>
                </pic:pic>
              </a:graphicData>
            </a:graphic>
          </wp:inline>
        </w:drawing>
      </w:r>
    </w:p>
    <w:p w:rsidR="008A4710" w:rsidRDefault="008A4710" w:rsidP="006B616C">
      <w:pPr>
        <w:spacing w:line="360" w:lineRule="auto"/>
        <w:ind w:firstLine="720"/>
        <w:rPr>
          <w:rFonts w:ascii="Arial" w:hAnsi="Arial" w:cs="Arial"/>
          <w:sz w:val="24"/>
        </w:rPr>
      </w:pPr>
    </w:p>
    <w:p w:rsidR="00E7288C" w:rsidRDefault="00A1182A" w:rsidP="00A1182A">
      <w:pPr>
        <w:spacing w:line="360" w:lineRule="auto"/>
        <w:rPr>
          <w:rFonts w:ascii="Arial" w:hAnsi="Arial" w:cs="Arial"/>
          <w:sz w:val="24"/>
        </w:rPr>
      </w:pPr>
      <w:r>
        <w:rPr>
          <w:rFonts w:ascii="Arial" w:hAnsi="Arial" w:cs="Arial"/>
          <w:sz w:val="24"/>
        </w:rPr>
        <w:tab/>
      </w:r>
    </w:p>
    <w:p w:rsidR="00E7288C" w:rsidRDefault="00E7288C" w:rsidP="00A1182A">
      <w:pPr>
        <w:spacing w:line="360" w:lineRule="auto"/>
        <w:rPr>
          <w:rFonts w:ascii="Arial" w:hAnsi="Arial" w:cs="Arial"/>
          <w:sz w:val="24"/>
        </w:rPr>
      </w:pPr>
    </w:p>
    <w:p w:rsidR="00E7288C" w:rsidRDefault="00E7288C" w:rsidP="00A1182A">
      <w:pPr>
        <w:spacing w:line="360" w:lineRule="auto"/>
        <w:rPr>
          <w:rFonts w:ascii="Arial" w:hAnsi="Arial" w:cs="Arial"/>
          <w:sz w:val="24"/>
        </w:rPr>
      </w:pPr>
    </w:p>
    <w:p w:rsidR="00E7288C" w:rsidRDefault="00E7288C" w:rsidP="00A1182A">
      <w:pPr>
        <w:spacing w:line="360" w:lineRule="auto"/>
        <w:rPr>
          <w:rFonts w:ascii="Arial" w:hAnsi="Arial" w:cs="Arial"/>
          <w:sz w:val="24"/>
        </w:rPr>
      </w:pPr>
    </w:p>
    <w:p w:rsidR="00E7288C" w:rsidRDefault="00E7288C" w:rsidP="00A1182A">
      <w:pPr>
        <w:spacing w:line="360" w:lineRule="auto"/>
        <w:rPr>
          <w:rFonts w:ascii="Arial" w:hAnsi="Arial" w:cs="Arial"/>
          <w:sz w:val="24"/>
        </w:rPr>
      </w:pPr>
    </w:p>
    <w:p w:rsidR="00E7288C" w:rsidRDefault="00E7288C" w:rsidP="00A1182A">
      <w:pPr>
        <w:spacing w:line="360" w:lineRule="auto"/>
        <w:rPr>
          <w:rFonts w:ascii="Arial" w:hAnsi="Arial" w:cs="Arial"/>
          <w:sz w:val="24"/>
        </w:rPr>
      </w:pPr>
    </w:p>
    <w:p w:rsidR="00E7288C" w:rsidRDefault="00E7288C" w:rsidP="00A1182A">
      <w:pPr>
        <w:spacing w:line="360" w:lineRule="auto"/>
        <w:rPr>
          <w:rFonts w:ascii="Arial" w:hAnsi="Arial" w:cs="Arial"/>
          <w:sz w:val="24"/>
        </w:rPr>
      </w:pPr>
    </w:p>
    <w:p w:rsidR="00E7288C" w:rsidRDefault="00E7288C" w:rsidP="00A1182A">
      <w:pPr>
        <w:spacing w:line="360" w:lineRule="auto"/>
        <w:rPr>
          <w:rFonts w:ascii="Arial" w:hAnsi="Arial" w:cs="Arial"/>
          <w:sz w:val="24"/>
        </w:rPr>
      </w:pPr>
    </w:p>
    <w:p w:rsidR="00E7288C" w:rsidRDefault="00E7288C" w:rsidP="00A1182A">
      <w:pPr>
        <w:spacing w:line="360" w:lineRule="auto"/>
        <w:rPr>
          <w:rFonts w:ascii="Arial" w:hAnsi="Arial" w:cs="Arial"/>
          <w:sz w:val="24"/>
        </w:rPr>
      </w:pPr>
    </w:p>
    <w:p w:rsidR="00E7288C" w:rsidRDefault="00E7288C" w:rsidP="00A1182A">
      <w:pPr>
        <w:spacing w:line="360" w:lineRule="auto"/>
        <w:rPr>
          <w:rFonts w:ascii="Arial" w:hAnsi="Arial" w:cs="Arial"/>
          <w:sz w:val="24"/>
        </w:rPr>
      </w:pPr>
    </w:p>
    <w:p w:rsidR="00E7288C" w:rsidRDefault="00A1182A" w:rsidP="00E7288C">
      <w:pPr>
        <w:spacing w:line="360" w:lineRule="auto"/>
        <w:ind w:firstLine="720"/>
        <w:rPr>
          <w:rFonts w:ascii="Arial" w:hAnsi="Arial" w:cs="Arial"/>
          <w:noProof/>
          <w:sz w:val="24"/>
        </w:rPr>
      </w:pPr>
      <w:r>
        <w:rPr>
          <w:rFonts w:ascii="Arial" w:hAnsi="Arial" w:cs="Arial"/>
          <w:sz w:val="24"/>
        </w:rPr>
        <w:lastRenderedPageBreak/>
        <w:t>Next,</w:t>
      </w:r>
      <w:r w:rsidR="009D7859">
        <w:rPr>
          <w:rFonts w:ascii="Arial" w:hAnsi="Arial" w:cs="Arial"/>
          <w:sz w:val="24"/>
        </w:rPr>
        <w:t xml:space="preserve"> the guide talked to us about </w:t>
      </w:r>
      <w:r w:rsidR="00E7288C">
        <w:rPr>
          <w:rFonts w:ascii="Arial" w:hAnsi="Arial" w:cs="Arial"/>
          <w:sz w:val="24"/>
        </w:rPr>
        <w:t xml:space="preserve">old personal </w:t>
      </w:r>
      <w:r w:rsidR="009D7859">
        <w:rPr>
          <w:rFonts w:ascii="Arial" w:hAnsi="Arial" w:cs="Arial"/>
          <w:sz w:val="24"/>
        </w:rPr>
        <w:t>computers</w:t>
      </w:r>
      <w:r w:rsidR="00E7288C">
        <w:rPr>
          <w:rFonts w:ascii="Arial" w:hAnsi="Arial" w:cs="Arial"/>
          <w:sz w:val="24"/>
        </w:rPr>
        <w:t>, specifically, the IBM Personal Computer 300GL model</w:t>
      </w:r>
      <w:r w:rsidR="00E7288C">
        <w:rPr>
          <w:rFonts w:ascii="Arial" w:hAnsi="Arial" w:cs="Arial"/>
          <w:noProof/>
          <w:sz w:val="24"/>
        </w:rPr>
        <w:t>:</w:t>
      </w:r>
    </w:p>
    <w:p w:rsidR="00E7288C" w:rsidRDefault="00E7288C" w:rsidP="00A1182A">
      <w:pPr>
        <w:spacing w:line="360" w:lineRule="auto"/>
        <w:rPr>
          <w:rFonts w:ascii="Arial" w:hAnsi="Arial" w:cs="Arial"/>
          <w:sz w:val="24"/>
        </w:rPr>
      </w:pPr>
      <w:r>
        <w:rPr>
          <w:rFonts w:ascii="Arial" w:hAnsi="Arial" w:cs="Arial"/>
          <w:noProof/>
          <w:sz w:val="24"/>
        </w:rPr>
        <w:drawing>
          <wp:inline distT="0" distB="0" distL="0" distR="0" wp14:anchorId="65F36B49" wp14:editId="4667BE30">
            <wp:extent cx="3520273" cy="3137301"/>
            <wp:effectExtent l="953" t="0" r="5397" b="539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BM Personal Computer pic.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68159" cy="3179978"/>
                    </a:xfrm>
                    <a:prstGeom prst="rect">
                      <a:avLst/>
                    </a:prstGeom>
                  </pic:spPr>
                </pic:pic>
              </a:graphicData>
            </a:graphic>
          </wp:inline>
        </w:drawing>
      </w:r>
      <w:r>
        <w:rPr>
          <w:rFonts w:ascii="Arial" w:hAnsi="Arial" w:cs="Arial"/>
          <w:noProof/>
          <w:sz w:val="24"/>
        </w:rPr>
        <w:drawing>
          <wp:inline distT="0" distB="0" distL="0" distR="0" wp14:anchorId="33E15C9F" wp14:editId="67AB15B4">
            <wp:extent cx="3542471" cy="3291937"/>
            <wp:effectExtent l="0" t="825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BM Personal computer.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11569" cy="3356148"/>
                    </a:xfrm>
                    <a:prstGeom prst="rect">
                      <a:avLst/>
                    </a:prstGeom>
                  </pic:spPr>
                </pic:pic>
              </a:graphicData>
            </a:graphic>
          </wp:inline>
        </w:drawing>
      </w:r>
    </w:p>
    <w:p w:rsidR="00E7288C" w:rsidRDefault="00E7288C" w:rsidP="00A1182A">
      <w:pPr>
        <w:spacing w:line="360" w:lineRule="auto"/>
        <w:rPr>
          <w:rFonts w:ascii="Arial" w:hAnsi="Arial" w:cs="Arial"/>
          <w:sz w:val="24"/>
        </w:rPr>
      </w:pPr>
      <w:r>
        <w:rPr>
          <w:rFonts w:ascii="Arial" w:hAnsi="Arial" w:cs="Arial"/>
          <w:sz w:val="24"/>
        </w:rPr>
        <w:tab/>
      </w:r>
      <w:r w:rsidR="0010189D">
        <w:rPr>
          <w:rFonts w:ascii="Arial" w:hAnsi="Arial" w:cs="Arial"/>
          <w:sz w:val="24"/>
        </w:rPr>
        <w:t>Then</w:t>
      </w:r>
      <w:r>
        <w:rPr>
          <w:rFonts w:ascii="Arial" w:hAnsi="Arial" w:cs="Arial"/>
          <w:sz w:val="24"/>
        </w:rPr>
        <w:t xml:space="preserve">, the guide talked about the </w:t>
      </w:r>
      <w:r w:rsidR="00F231E5">
        <w:rPr>
          <w:rFonts w:ascii="Arial" w:hAnsi="Arial" w:cs="Arial"/>
          <w:sz w:val="24"/>
        </w:rPr>
        <w:t xml:space="preserve">components of the current computer </w:t>
      </w:r>
      <w:r w:rsidR="0010189D">
        <w:rPr>
          <w:rFonts w:ascii="Arial" w:hAnsi="Arial" w:cs="Arial"/>
          <w:sz w:val="24"/>
        </w:rPr>
        <w:t>like</w:t>
      </w:r>
      <w:r w:rsidR="00F231E5">
        <w:rPr>
          <w:rFonts w:ascii="Arial" w:hAnsi="Arial" w:cs="Arial"/>
          <w:sz w:val="24"/>
        </w:rPr>
        <w:t xml:space="preserve"> the Random-Access Memory (RAM), Read-Only Memory (ROM), CPU Chips, Microprocessors, fans, hard disk, etc</w:t>
      </w:r>
      <w:r w:rsidR="001D6670">
        <w:rPr>
          <w:rFonts w:ascii="Arial" w:hAnsi="Arial" w:cs="Arial"/>
          <w:sz w:val="24"/>
        </w:rPr>
        <w:t>:</w:t>
      </w:r>
    </w:p>
    <w:p w:rsidR="00F231E5" w:rsidRDefault="00F231E5" w:rsidP="00A1182A">
      <w:pPr>
        <w:spacing w:line="360" w:lineRule="auto"/>
        <w:rPr>
          <w:rFonts w:ascii="Arial" w:hAnsi="Arial" w:cs="Arial"/>
          <w:sz w:val="24"/>
        </w:rPr>
      </w:pPr>
      <w:r>
        <w:rPr>
          <w:rFonts w:ascii="Arial" w:hAnsi="Arial" w:cs="Arial"/>
          <w:noProof/>
          <w:sz w:val="24"/>
        </w:rPr>
        <w:drawing>
          <wp:inline distT="0" distB="0" distL="0" distR="0">
            <wp:extent cx="3143954" cy="2170292"/>
            <wp:effectExtent l="0" t="825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77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71497" cy="2189305"/>
                    </a:xfrm>
                    <a:prstGeom prst="rect">
                      <a:avLst/>
                    </a:prstGeom>
                  </pic:spPr>
                </pic:pic>
              </a:graphicData>
            </a:graphic>
          </wp:inline>
        </w:drawing>
      </w:r>
      <w:r>
        <w:rPr>
          <w:rFonts w:ascii="Arial" w:hAnsi="Arial" w:cs="Arial"/>
          <w:noProof/>
          <w:sz w:val="24"/>
        </w:rPr>
        <w:drawing>
          <wp:inline distT="0" distB="0" distL="0" distR="0">
            <wp:extent cx="3146002" cy="2209376"/>
            <wp:effectExtent l="0" t="7938" r="8573" b="857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77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69528" cy="2225898"/>
                    </a:xfrm>
                    <a:prstGeom prst="rect">
                      <a:avLst/>
                    </a:prstGeom>
                  </pic:spPr>
                </pic:pic>
              </a:graphicData>
            </a:graphic>
          </wp:inline>
        </w:drawing>
      </w:r>
      <w:r>
        <w:rPr>
          <w:rFonts w:ascii="Arial" w:hAnsi="Arial" w:cs="Arial"/>
          <w:noProof/>
          <w:sz w:val="24"/>
        </w:rPr>
        <w:drawing>
          <wp:inline distT="0" distB="0" distL="0" distR="0">
            <wp:extent cx="3145613" cy="2045564"/>
            <wp:effectExtent l="0" t="254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77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68827" cy="2060660"/>
                    </a:xfrm>
                    <a:prstGeom prst="rect">
                      <a:avLst/>
                    </a:prstGeom>
                  </pic:spPr>
                </pic:pic>
              </a:graphicData>
            </a:graphic>
          </wp:inline>
        </w:drawing>
      </w:r>
    </w:p>
    <w:p w:rsidR="00F231E5" w:rsidRDefault="00F231E5" w:rsidP="00A1182A">
      <w:pPr>
        <w:spacing w:line="360" w:lineRule="auto"/>
        <w:rPr>
          <w:rFonts w:ascii="Arial" w:hAnsi="Arial" w:cs="Arial"/>
          <w:sz w:val="24"/>
        </w:rPr>
      </w:pPr>
    </w:p>
    <w:p w:rsidR="00F231E5" w:rsidRDefault="00F231E5" w:rsidP="00A1182A">
      <w:pPr>
        <w:spacing w:line="360" w:lineRule="auto"/>
        <w:rPr>
          <w:rFonts w:ascii="Arial" w:hAnsi="Arial" w:cs="Arial"/>
          <w:sz w:val="24"/>
        </w:rPr>
      </w:pPr>
    </w:p>
    <w:p w:rsidR="00F231E5" w:rsidRDefault="00F231E5" w:rsidP="00A1182A">
      <w:pPr>
        <w:spacing w:line="360" w:lineRule="auto"/>
        <w:rPr>
          <w:rFonts w:ascii="Arial" w:hAnsi="Arial" w:cs="Arial"/>
          <w:sz w:val="24"/>
        </w:rPr>
      </w:pPr>
    </w:p>
    <w:p w:rsidR="00F231E5" w:rsidRDefault="00F231E5" w:rsidP="00A1182A">
      <w:pPr>
        <w:spacing w:line="360" w:lineRule="auto"/>
        <w:rPr>
          <w:rFonts w:ascii="Arial" w:hAnsi="Arial" w:cs="Arial"/>
          <w:sz w:val="24"/>
        </w:rPr>
      </w:pPr>
      <w:r>
        <w:rPr>
          <w:rFonts w:ascii="Arial" w:hAnsi="Arial" w:cs="Arial"/>
          <w:noProof/>
          <w:sz w:val="24"/>
        </w:rPr>
        <w:lastRenderedPageBreak/>
        <w:drawing>
          <wp:inline distT="0" distB="0" distL="0" distR="0">
            <wp:extent cx="2668758" cy="2089541"/>
            <wp:effectExtent l="381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776.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675432" cy="2094767"/>
                    </a:xfrm>
                    <a:prstGeom prst="rect">
                      <a:avLst/>
                    </a:prstGeom>
                  </pic:spPr>
                </pic:pic>
              </a:graphicData>
            </a:graphic>
          </wp:inline>
        </w:drawing>
      </w:r>
      <w:r>
        <w:rPr>
          <w:rFonts w:ascii="Arial" w:hAnsi="Arial" w:cs="Arial"/>
          <w:noProof/>
          <w:sz w:val="24"/>
        </w:rPr>
        <w:drawing>
          <wp:inline distT="0" distB="0" distL="0" distR="0">
            <wp:extent cx="2682875" cy="2308756"/>
            <wp:effectExtent l="0" t="317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77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96847" cy="2320780"/>
                    </a:xfrm>
                    <a:prstGeom prst="rect">
                      <a:avLst/>
                    </a:prstGeom>
                  </pic:spPr>
                </pic:pic>
              </a:graphicData>
            </a:graphic>
          </wp:inline>
        </w:drawing>
      </w:r>
      <w:r>
        <w:rPr>
          <w:rFonts w:ascii="Arial" w:hAnsi="Arial" w:cs="Arial"/>
          <w:noProof/>
          <w:sz w:val="24"/>
        </w:rPr>
        <w:drawing>
          <wp:inline distT="0" distB="0" distL="0" distR="0">
            <wp:extent cx="2694111" cy="2020536"/>
            <wp:effectExtent l="0" t="6033" r="5398" b="539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77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06900" cy="2030128"/>
                    </a:xfrm>
                    <a:prstGeom prst="rect">
                      <a:avLst/>
                    </a:prstGeom>
                  </pic:spPr>
                </pic:pic>
              </a:graphicData>
            </a:graphic>
          </wp:inline>
        </w:drawing>
      </w:r>
    </w:p>
    <w:p w:rsidR="00F231E5" w:rsidRDefault="00F231E5" w:rsidP="00A1182A">
      <w:pPr>
        <w:spacing w:line="360" w:lineRule="auto"/>
        <w:rPr>
          <w:rFonts w:ascii="Arial" w:hAnsi="Arial" w:cs="Arial"/>
          <w:sz w:val="24"/>
        </w:rPr>
      </w:pPr>
    </w:p>
    <w:p w:rsidR="00F231E5" w:rsidRDefault="0075551F" w:rsidP="00A1182A">
      <w:pPr>
        <w:spacing w:line="360" w:lineRule="auto"/>
        <w:rPr>
          <w:rFonts w:ascii="Arial" w:hAnsi="Arial" w:cs="Arial"/>
          <w:sz w:val="24"/>
        </w:rPr>
      </w:pPr>
      <w:r>
        <w:rPr>
          <w:rFonts w:ascii="Arial" w:hAnsi="Arial" w:cs="Arial"/>
          <w:sz w:val="24"/>
        </w:rPr>
        <w:tab/>
      </w:r>
      <w:r w:rsidR="0010189D">
        <w:rPr>
          <w:rFonts w:ascii="Arial" w:hAnsi="Arial" w:cs="Arial"/>
          <w:sz w:val="24"/>
        </w:rPr>
        <w:t>Lastly</w:t>
      </w:r>
      <w:r>
        <w:rPr>
          <w:rFonts w:ascii="Arial" w:hAnsi="Arial" w:cs="Arial"/>
          <w:sz w:val="24"/>
        </w:rPr>
        <w:t xml:space="preserve">, the students were allowed to </w:t>
      </w:r>
      <w:r w:rsidR="0010189D">
        <w:rPr>
          <w:rFonts w:ascii="Arial" w:hAnsi="Arial" w:cs="Arial"/>
          <w:sz w:val="24"/>
        </w:rPr>
        <w:t>explore the gal</w:t>
      </w:r>
      <w:r w:rsidR="00083997">
        <w:rPr>
          <w:rFonts w:ascii="Arial" w:hAnsi="Arial" w:cs="Arial"/>
          <w:sz w:val="24"/>
        </w:rPr>
        <w:t>erium</w:t>
      </w:r>
      <w:r w:rsidR="001D6670">
        <w:rPr>
          <w:rFonts w:ascii="Arial" w:hAnsi="Arial" w:cs="Arial"/>
          <w:sz w:val="24"/>
        </w:rPr>
        <w:t xml:space="preserve">. During this session, our group asked the guide about the requirements and job specifications needed for a career in Information Technology. We were then told that </w:t>
      </w:r>
      <w:r w:rsidR="00C349D4">
        <w:rPr>
          <w:rFonts w:ascii="Arial" w:hAnsi="Arial" w:cs="Arial"/>
          <w:sz w:val="24"/>
        </w:rPr>
        <w:t>the</w:t>
      </w:r>
      <w:r w:rsidR="001D6670">
        <w:rPr>
          <w:rFonts w:ascii="Arial" w:hAnsi="Arial" w:cs="Arial"/>
          <w:sz w:val="24"/>
        </w:rPr>
        <w:t xml:space="preserve"> minimum qualification to start a career in Information Technology is a Diploma in Computer Science.</w:t>
      </w:r>
      <w:r w:rsidR="008872BB">
        <w:rPr>
          <w:rFonts w:ascii="Arial" w:hAnsi="Arial" w:cs="Arial"/>
          <w:sz w:val="24"/>
        </w:rPr>
        <w:t xml:space="preserve"> </w:t>
      </w:r>
      <w:r w:rsidR="00C349D4">
        <w:rPr>
          <w:rFonts w:ascii="Arial" w:hAnsi="Arial" w:cs="Arial"/>
          <w:sz w:val="24"/>
        </w:rPr>
        <w:t>Nex</w:t>
      </w:r>
      <w:r w:rsidR="008872BB">
        <w:rPr>
          <w:rFonts w:ascii="Arial" w:hAnsi="Arial" w:cs="Arial"/>
          <w:sz w:val="24"/>
        </w:rPr>
        <w:t>t, a person who is looking for a career in Information Technology should be a strong-willed person</w:t>
      </w:r>
      <w:r w:rsidR="00C349D4">
        <w:rPr>
          <w:rFonts w:ascii="Arial" w:hAnsi="Arial" w:cs="Arial"/>
          <w:sz w:val="24"/>
        </w:rPr>
        <w:t>,</w:t>
      </w:r>
      <w:r w:rsidR="008872BB">
        <w:rPr>
          <w:rFonts w:ascii="Arial" w:hAnsi="Arial" w:cs="Arial"/>
          <w:sz w:val="24"/>
        </w:rPr>
        <w:t xml:space="preserve"> passionate about solving problems and ready to </w:t>
      </w:r>
      <w:r w:rsidR="00C349D4">
        <w:rPr>
          <w:rFonts w:ascii="Arial" w:hAnsi="Arial" w:cs="Arial"/>
          <w:sz w:val="24"/>
        </w:rPr>
        <w:t>undergo</w:t>
      </w:r>
      <w:r w:rsidR="008872BB">
        <w:rPr>
          <w:rFonts w:ascii="Arial" w:hAnsi="Arial" w:cs="Arial"/>
          <w:sz w:val="24"/>
        </w:rPr>
        <w:t xml:space="preserve"> lifelong-learning because the field of computing is an ever-growing field.</w:t>
      </w:r>
      <w:r w:rsidR="00525670">
        <w:rPr>
          <w:rFonts w:ascii="Arial" w:hAnsi="Arial" w:cs="Arial"/>
          <w:sz w:val="24"/>
        </w:rPr>
        <w:t xml:space="preserve"> Then, we</w:t>
      </w:r>
      <w:r w:rsidR="003A5A6A">
        <w:rPr>
          <w:rFonts w:ascii="Arial" w:hAnsi="Arial" w:cs="Arial"/>
          <w:sz w:val="24"/>
        </w:rPr>
        <w:t xml:space="preserve"> asked the guide about how a student should be able to recognize their potential for improvement. His answer was simple, he said that in order to recognize our potential for improvement, we must first identify the things that we do not understand well. Then we can easily think of ways to gain more knowledge and educate ourselves in order to improve our potential. We felt like this was a great answer to our question and thanked him before continuing to explore the place.</w:t>
      </w:r>
    </w:p>
    <w:p w:rsidR="003A5A6A" w:rsidRDefault="003A5A6A" w:rsidP="00A1182A">
      <w:pPr>
        <w:spacing w:line="360" w:lineRule="auto"/>
        <w:rPr>
          <w:rFonts w:ascii="Arial" w:hAnsi="Arial" w:cs="Arial"/>
          <w:sz w:val="24"/>
        </w:rPr>
      </w:pPr>
    </w:p>
    <w:p w:rsidR="003A5A6A" w:rsidRDefault="003A5A6A" w:rsidP="00A1182A">
      <w:pPr>
        <w:spacing w:line="360" w:lineRule="auto"/>
        <w:rPr>
          <w:rFonts w:ascii="Arial" w:hAnsi="Arial" w:cs="Arial"/>
          <w:sz w:val="24"/>
        </w:rPr>
      </w:pPr>
      <w:r>
        <w:rPr>
          <w:rFonts w:ascii="Arial" w:hAnsi="Arial" w:cs="Arial"/>
          <w:sz w:val="24"/>
        </w:rPr>
        <w:tab/>
      </w:r>
    </w:p>
    <w:p w:rsidR="003A5A6A" w:rsidRDefault="003A5A6A" w:rsidP="00A1182A">
      <w:pPr>
        <w:spacing w:line="360" w:lineRule="auto"/>
        <w:rPr>
          <w:rFonts w:ascii="Arial" w:hAnsi="Arial" w:cs="Arial"/>
          <w:sz w:val="24"/>
        </w:rPr>
      </w:pPr>
    </w:p>
    <w:p w:rsidR="003A5A6A" w:rsidRDefault="003A5A6A" w:rsidP="00A1182A">
      <w:pPr>
        <w:spacing w:line="360" w:lineRule="auto"/>
        <w:rPr>
          <w:rFonts w:ascii="Arial" w:hAnsi="Arial" w:cs="Arial"/>
          <w:sz w:val="24"/>
        </w:rPr>
      </w:pPr>
    </w:p>
    <w:p w:rsidR="003A5A6A" w:rsidRDefault="003A5A6A" w:rsidP="00A1182A">
      <w:pPr>
        <w:spacing w:line="360" w:lineRule="auto"/>
        <w:rPr>
          <w:rFonts w:ascii="Arial" w:hAnsi="Arial" w:cs="Arial"/>
          <w:sz w:val="24"/>
        </w:rPr>
      </w:pPr>
    </w:p>
    <w:p w:rsidR="003A5A6A" w:rsidRDefault="003A5A6A" w:rsidP="003A5A6A">
      <w:pPr>
        <w:spacing w:line="360" w:lineRule="auto"/>
        <w:ind w:firstLine="720"/>
        <w:rPr>
          <w:rFonts w:ascii="Arial" w:hAnsi="Arial" w:cs="Arial"/>
          <w:sz w:val="24"/>
        </w:rPr>
      </w:pPr>
    </w:p>
    <w:p w:rsidR="009113CF" w:rsidRDefault="009113CF" w:rsidP="003A5A6A">
      <w:pPr>
        <w:spacing w:line="360" w:lineRule="auto"/>
        <w:ind w:firstLine="720"/>
        <w:rPr>
          <w:rFonts w:ascii="Arial" w:hAnsi="Arial" w:cs="Arial"/>
          <w:sz w:val="24"/>
        </w:rPr>
      </w:pPr>
    </w:p>
    <w:p w:rsidR="009113CF" w:rsidRDefault="009113CF" w:rsidP="003A5A6A">
      <w:pPr>
        <w:spacing w:line="360" w:lineRule="auto"/>
        <w:ind w:firstLine="720"/>
        <w:rPr>
          <w:rFonts w:ascii="Arial" w:hAnsi="Arial" w:cs="Arial"/>
          <w:sz w:val="24"/>
        </w:rPr>
      </w:pPr>
    </w:p>
    <w:p w:rsidR="009113CF" w:rsidRDefault="009113CF" w:rsidP="003A5A6A">
      <w:pPr>
        <w:spacing w:line="360" w:lineRule="auto"/>
        <w:ind w:firstLine="720"/>
        <w:rPr>
          <w:rFonts w:ascii="Arial" w:hAnsi="Arial" w:cs="Arial"/>
          <w:sz w:val="24"/>
        </w:rPr>
      </w:pPr>
    </w:p>
    <w:p w:rsidR="009113CF" w:rsidRDefault="009113CF" w:rsidP="003A5A6A">
      <w:pPr>
        <w:spacing w:line="360" w:lineRule="auto"/>
        <w:ind w:firstLine="720"/>
        <w:rPr>
          <w:rFonts w:ascii="Arial" w:hAnsi="Arial" w:cs="Arial"/>
          <w:sz w:val="24"/>
        </w:rPr>
      </w:pPr>
    </w:p>
    <w:p w:rsidR="003A5A6A" w:rsidRDefault="003A5A6A" w:rsidP="003A5A6A">
      <w:pPr>
        <w:spacing w:line="360" w:lineRule="auto"/>
        <w:ind w:firstLine="720"/>
        <w:rPr>
          <w:rFonts w:ascii="Arial" w:hAnsi="Arial" w:cs="Arial"/>
          <w:sz w:val="24"/>
        </w:rPr>
      </w:pPr>
      <w:r>
        <w:rPr>
          <w:rFonts w:ascii="Arial" w:hAnsi="Arial" w:cs="Arial"/>
          <w:sz w:val="24"/>
        </w:rPr>
        <w:t>By the end of the visit, we have learned many things about the Centre of Information and Communication Technology (CICT). Some of the things we learned about it includes it</w:t>
      </w:r>
      <w:r w:rsidR="00F401EB">
        <w:rPr>
          <w:rFonts w:ascii="Arial" w:hAnsi="Arial" w:cs="Arial"/>
          <w:sz w:val="24"/>
        </w:rPr>
        <w:t>s</w:t>
      </w:r>
      <w:r>
        <w:rPr>
          <w:rFonts w:ascii="Arial" w:hAnsi="Arial" w:cs="Arial"/>
          <w:sz w:val="24"/>
        </w:rPr>
        <w:t xml:space="preserve"> organisation chart:</w:t>
      </w:r>
      <w:r>
        <w:rPr>
          <w:rFonts w:ascii="Arial" w:hAnsi="Arial" w:cs="Arial"/>
          <w:noProof/>
          <w:sz w:val="24"/>
        </w:rPr>
        <w:drawing>
          <wp:inline distT="0" distB="0" distL="0" distR="0">
            <wp:extent cx="6645910" cy="45231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ta-organisasi-1808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4523105"/>
                    </a:xfrm>
                    <a:prstGeom prst="rect">
                      <a:avLst/>
                    </a:prstGeom>
                  </pic:spPr>
                </pic:pic>
              </a:graphicData>
            </a:graphic>
          </wp:inline>
        </w:drawing>
      </w:r>
    </w:p>
    <w:p w:rsidR="003A5A6A" w:rsidRDefault="003A5A6A" w:rsidP="003A5A6A">
      <w:pPr>
        <w:spacing w:line="360" w:lineRule="auto"/>
        <w:ind w:firstLine="720"/>
        <w:rPr>
          <w:rStyle w:val="Strong"/>
          <w:rFonts w:ascii="Arial" w:hAnsi="Arial" w:cs="Arial"/>
          <w:b w:val="0"/>
          <w:color w:val="000000" w:themeColor="text1"/>
          <w:sz w:val="24"/>
          <w:szCs w:val="21"/>
          <w:bdr w:val="none" w:sz="0" w:space="0" w:color="auto" w:frame="1"/>
        </w:rPr>
      </w:pPr>
      <w:r>
        <w:rPr>
          <w:rFonts w:ascii="Arial" w:hAnsi="Arial" w:cs="Arial"/>
          <w:sz w:val="24"/>
        </w:rPr>
        <w:t>According to this chart, we can see that the director of CICT is</w:t>
      </w:r>
      <w:r w:rsidRPr="00C63374">
        <w:rPr>
          <w:rFonts w:ascii="Arial" w:hAnsi="Arial" w:cs="Arial"/>
          <w:color w:val="000000" w:themeColor="text1"/>
          <w:sz w:val="24"/>
        </w:rPr>
        <w:t xml:space="preserve"> </w:t>
      </w:r>
      <w:r w:rsidRPr="00C63374">
        <w:rPr>
          <w:rStyle w:val="Strong"/>
          <w:rFonts w:ascii="Arial" w:hAnsi="Arial" w:cs="Arial"/>
          <w:b w:val="0"/>
          <w:color w:val="000000" w:themeColor="text1"/>
          <w:sz w:val="24"/>
          <w:szCs w:val="21"/>
          <w:bdr w:val="none" w:sz="0" w:space="0" w:color="auto" w:frame="1"/>
        </w:rPr>
        <w:t xml:space="preserve">Professor Madya Dr. Mohd Shahizan Bin Othman. Then, there are 6 departments that </w:t>
      </w:r>
      <w:r w:rsidR="00C63374" w:rsidRPr="00C63374">
        <w:rPr>
          <w:rStyle w:val="Strong"/>
          <w:rFonts w:ascii="Arial" w:hAnsi="Arial" w:cs="Arial"/>
          <w:b w:val="0"/>
          <w:color w:val="000000" w:themeColor="text1"/>
          <w:sz w:val="24"/>
          <w:szCs w:val="21"/>
          <w:bdr w:val="none" w:sz="0" w:space="0" w:color="auto" w:frame="1"/>
        </w:rPr>
        <w:t>works under him which are the Strategic Management Department</w:t>
      </w:r>
      <w:r w:rsidR="00D939A2">
        <w:rPr>
          <w:rStyle w:val="Strong"/>
          <w:rFonts w:ascii="Arial" w:hAnsi="Arial" w:cs="Arial"/>
          <w:b w:val="0"/>
          <w:color w:val="000000" w:themeColor="text1"/>
          <w:sz w:val="24"/>
          <w:szCs w:val="21"/>
          <w:bdr w:val="none" w:sz="0" w:space="0" w:color="auto" w:frame="1"/>
        </w:rPr>
        <w:t xml:space="preserve"> (SM);</w:t>
      </w:r>
      <w:r w:rsidR="00C63374" w:rsidRPr="00C63374">
        <w:rPr>
          <w:rStyle w:val="Strong"/>
          <w:rFonts w:ascii="Arial" w:hAnsi="Arial" w:cs="Arial"/>
          <w:b w:val="0"/>
          <w:color w:val="000000" w:themeColor="text1"/>
          <w:sz w:val="24"/>
          <w:szCs w:val="21"/>
          <w:bdr w:val="none" w:sz="0" w:space="0" w:color="auto" w:frame="1"/>
        </w:rPr>
        <w:t xml:space="preserve"> In-charged by</w:t>
      </w:r>
      <w:r w:rsidR="00C63374">
        <w:rPr>
          <w:rStyle w:val="Strong"/>
          <w:rFonts w:ascii="Arial" w:hAnsi="Arial" w:cs="Arial"/>
          <w:b w:val="0"/>
          <w:color w:val="000000" w:themeColor="text1"/>
          <w:sz w:val="24"/>
          <w:szCs w:val="21"/>
          <w:bdr w:val="none" w:sz="0" w:space="0" w:color="auto" w:frame="1"/>
        </w:rPr>
        <w:t xml:space="preserve"> Puan Siti Faridah Binti Shikh A</w:t>
      </w:r>
      <w:r w:rsidR="00925D18">
        <w:rPr>
          <w:rStyle w:val="Strong"/>
          <w:rFonts w:ascii="Arial" w:hAnsi="Arial" w:cs="Arial"/>
          <w:b w:val="0"/>
          <w:color w:val="000000" w:themeColor="text1"/>
          <w:sz w:val="24"/>
          <w:szCs w:val="21"/>
          <w:bdr w:val="none" w:sz="0" w:space="0" w:color="auto" w:frame="1"/>
        </w:rPr>
        <w:t>bdul</w:t>
      </w:r>
      <w:r w:rsidR="00C63374">
        <w:rPr>
          <w:rStyle w:val="Strong"/>
          <w:rFonts w:ascii="Arial" w:hAnsi="Arial" w:cs="Arial"/>
          <w:b w:val="0"/>
          <w:color w:val="000000" w:themeColor="text1"/>
          <w:sz w:val="24"/>
          <w:szCs w:val="21"/>
          <w:bdr w:val="none" w:sz="0" w:space="0" w:color="auto" w:frame="1"/>
        </w:rPr>
        <w:t xml:space="preserve"> Rahman, The Application Development Management Department</w:t>
      </w:r>
      <w:r w:rsidR="00D939A2">
        <w:rPr>
          <w:rStyle w:val="Strong"/>
          <w:rFonts w:ascii="Arial" w:hAnsi="Arial" w:cs="Arial"/>
          <w:b w:val="0"/>
          <w:color w:val="000000" w:themeColor="text1"/>
          <w:sz w:val="24"/>
          <w:szCs w:val="21"/>
          <w:bdr w:val="none" w:sz="0" w:space="0" w:color="auto" w:frame="1"/>
        </w:rPr>
        <w:t xml:space="preserve"> (ADM);</w:t>
      </w:r>
      <w:r w:rsidR="00AD174E">
        <w:rPr>
          <w:rStyle w:val="Strong"/>
          <w:rFonts w:ascii="Arial" w:hAnsi="Arial" w:cs="Arial"/>
          <w:b w:val="0"/>
          <w:color w:val="000000" w:themeColor="text1"/>
          <w:sz w:val="24"/>
          <w:szCs w:val="21"/>
          <w:bdr w:val="none" w:sz="0" w:space="0" w:color="auto" w:frame="1"/>
        </w:rPr>
        <w:t xml:space="preserve"> in-charged by Professor Madya Dr. Murtadha Bin Mohamad,</w:t>
      </w:r>
      <w:r w:rsidR="00D939A2">
        <w:rPr>
          <w:rStyle w:val="Strong"/>
          <w:rFonts w:ascii="Arial" w:hAnsi="Arial" w:cs="Arial"/>
          <w:b w:val="0"/>
          <w:color w:val="000000" w:themeColor="text1"/>
          <w:sz w:val="24"/>
          <w:szCs w:val="21"/>
          <w:bdr w:val="none" w:sz="0" w:space="0" w:color="auto" w:frame="1"/>
        </w:rPr>
        <w:t xml:space="preserve"> the Infrastructure and Operation Department (IOM); in-charged by Dr. Syed Norris Hikmi Bin Syed Abdullah, the Corporate Management Department (BPK); in</w:t>
      </w:r>
      <w:r w:rsidR="00925D18">
        <w:rPr>
          <w:rStyle w:val="Strong"/>
          <w:rFonts w:ascii="Arial" w:hAnsi="Arial" w:cs="Arial"/>
          <w:b w:val="0"/>
          <w:color w:val="000000" w:themeColor="text1"/>
          <w:sz w:val="24"/>
          <w:szCs w:val="21"/>
          <w:bdr w:val="none" w:sz="0" w:space="0" w:color="auto" w:frame="1"/>
        </w:rPr>
        <w:t>-</w:t>
      </w:r>
      <w:r w:rsidR="00D939A2">
        <w:rPr>
          <w:rStyle w:val="Strong"/>
          <w:rFonts w:ascii="Arial" w:hAnsi="Arial" w:cs="Arial"/>
          <w:b w:val="0"/>
          <w:color w:val="000000" w:themeColor="text1"/>
          <w:sz w:val="24"/>
          <w:szCs w:val="21"/>
          <w:bdr w:val="none" w:sz="0" w:space="0" w:color="auto" w:frame="1"/>
        </w:rPr>
        <w:t>charged by Puan Sabrena Binti Omar, the CICT Kuala Lumpur Department; in-charged by Encik Nik Kamal Izuddin Bin Nik Ibrahim</w:t>
      </w:r>
      <w:r w:rsidR="00DA7E6B">
        <w:rPr>
          <w:rStyle w:val="Strong"/>
          <w:rFonts w:ascii="Arial" w:hAnsi="Arial" w:cs="Arial"/>
          <w:b w:val="0"/>
          <w:color w:val="000000" w:themeColor="text1"/>
          <w:sz w:val="24"/>
          <w:szCs w:val="21"/>
          <w:bdr w:val="none" w:sz="0" w:space="0" w:color="auto" w:frame="1"/>
        </w:rPr>
        <w:t>, and lastly the IT Academic Fellow CICT JB Department; in-charged by Professor Dr. Ali Bin Selamat, Professor Dr. Rose Alinda Binti Alias, Professor Madya Dr. Masitah Binti Ghazali, Dr Mohamad Adib Bin Sarijari, and also Dr. Abdul Razak Bin Samingan.</w:t>
      </w:r>
    </w:p>
    <w:p w:rsidR="00DA7E6B" w:rsidRDefault="00DA7E6B" w:rsidP="00DA7E6B">
      <w:pPr>
        <w:spacing w:line="360" w:lineRule="auto"/>
        <w:ind w:firstLine="720"/>
        <w:rPr>
          <w:rFonts w:ascii="Arial" w:hAnsi="Arial" w:cs="Arial"/>
          <w:sz w:val="24"/>
        </w:rPr>
      </w:pPr>
      <w:r>
        <w:rPr>
          <w:rFonts w:ascii="Arial" w:hAnsi="Arial" w:cs="Arial"/>
          <w:sz w:val="24"/>
        </w:rPr>
        <w:t xml:space="preserve">The services that are provided by CICT can be divided into four main sections, which are Infrastructure and Security, Application Development, Software, and Facilities. The services provided under the Infrastructure and Security branch includes UTM Hosting, UTM-Ads, ICT </w:t>
      </w:r>
      <w:r>
        <w:rPr>
          <w:rFonts w:ascii="Arial" w:hAnsi="Arial" w:cs="Arial"/>
          <w:sz w:val="24"/>
        </w:rPr>
        <w:lastRenderedPageBreak/>
        <w:t xml:space="preserve">Security etc. Under the Application Development section there are system development, mobile apps, multimedia development etc. Under the software </w:t>
      </w:r>
      <w:r w:rsidR="00F01998">
        <w:rPr>
          <w:rFonts w:ascii="Arial" w:hAnsi="Arial" w:cs="Arial"/>
          <w:sz w:val="24"/>
        </w:rPr>
        <w:t>section there are antivirus, Wifi hotspot@utm extension, Software License etc. Lastly under the Facilities section there are CICT Galerium and also Training Labs. These are all the services that are provided by CICT.</w:t>
      </w:r>
    </w:p>
    <w:p w:rsidR="00A353E4" w:rsidRDefault="00A353E4" w:rsidP="00DA7E6B">
      <w:pPr>
        <w:spacing w:line="360" w:lineRule="auto"/>
        <w:ind w:firstLine="720"/>
        <w:rPr>
          <w:rFonts w:ascii="Arial" w:hAnsi="Arial" w:cs="Arial"/>
          <w:sz w:val="24"/>
        </w:rPr>
      </w:pPr>
    </w:p>
    <w:p w:rsidR="00693E81" w:rsidRDefault="00701414" w:rsidP="00DA7E6B">
      <w:pPr>
        <w:spacing w:line="360" w:lineRule="auto"/>
        <w:ind w:firstLine="720"/>
        <w:rPr>
          <w:rFonts w:ascii="Arial" w:hAnsi="Arial" w:cs="Arial"/>
          <w:sz w:val="24"/>
        </w:rPr>
      </w:pPr>
      <w:r>
        <w:rPr>
          <w:rFonts w:ascii="Arial" w:hAnsi="Arial" w:cs="Arial"/>
          <w:sz w:val="24"/>
        </w:rPr>
        <w:t xml:space="preserve">The Centre of Information and Communication Technology (CICT) also has a few achievements under their belt. In 2017, </w:t>
      </w:r>
      <w:r w:rsidR="00A353E4">
        <w:rPr>
          <w:rFonts w:ascii="Arial" w:hAnsi="Arial" w:cs="Arial"/>
          <w:sz w:val="24"/>
        </w:rPr>
        <w:t xml:space="preserve">CICT successfully prepared the best technical document that had carried UTM to receive the award for Standard Accounting System </w:t>
      </w:r>
      <w:r w:rsidR="00E9472D">
        <w:rPr>
          <w:rFonts w:ascii="Arial" w:hAnsi="Arial" w:cs="Arial"/>
          <w:sz w:val="24"/>
        </w:rPr>
        <w:t>f</w:t>
      </w:r>
      <w:r w:rsidR="00A353E4">
        <w:rPr>
          <w:rFonts w:ascii="Arial" w:hAnsi="Arial" w:cs="Arial"/>
          <w:sz w:val="24"/>
        </w:rPr>
        <w:t>or Government Agencies, which was handed out by the Department of Accountants Malaysia on the 22</w:t>
      </w:r>
      <w:r w:rsidR="00A353E4" w:rsidRPr="00A353E4">
        <w:rPr>
          <w:rFonts w:ascii="Arial" w:hAnsi="Arial" w:cs="Arial"/>
          <w:sz w:val="24"/>
          <w:vertAlign w:val="superscript"/>
        </w:rPr>
        <w:t>nd</w:t>
      </w:r>
      <w:r w:rsidR="00A353E4">
        <w:rPr>
          <w:rFonts w:ascii="Arial" w:hAnsi="Arial" w:cs="Arial"/>
          <w:sz w:val="24"/>
        </w:rPr>
        <w:t xml:space="preserve"> of November 2017.</w:t>
      </w:r>
      <w:r w:rsidR="00E9472D">
        <w:rPr>
          <w:rFonts w:ascii="Arial" w:hAnsi="Arial" w:cs="Arial"/>
          <w:sz w:val="24"/>
        </w:rPr>
        <w:t xml:space="preserve"> Not just that, CICT was the most active </w:t>
      </w:r>
      <w:r w:rsidR="00F536A8">
        <w:rPr>
          <w:rFonts w:ascii="Arial" w:hAnsi="Arial" w:cs="Arial"/>
          <w:sz w:val="24"/>
        </w:rPr>
        <w:t>organisation in the Premier Aerobics’ Series for the Arcturus Zone which is held on 7</w:t>
      </w:r>
      <w:r w:rsidR="00F536A8" w:rsidRPr="00F536A8">
        <w:rPr>
          <w:rFonts w:ascii="Arial" w:hAnsi="Arial" w:cs="Arial"/>
          <w:sz w:val="24"/>
          <w:vertAlign w:val="superscript"/>
        </w:rPr>
        <w:t>th</w:t>
      </w:r>
      <w:r w:rsidR="00F536A8">
        <w:rPr>
          <w:rFonts w:ascii="Arial" w:hAnsi="Arial" w:cs="Arial"/>
          <w:sz w:val="24"/>
        </w:rPr>
        <w:t xml:space="preserve"> of February 2017 at Stadium Azman Hashim UTM Johor Bahru. The attendance from the CICT organisation for this event was around 40.7% which was deemed to be one of the best attendances amongst the participants.</w:t>
      </w:r>
      <w:r w:rsidR="00A41AB6">
        <w:rPr>
          <w:rFonts w:ascii="Arial" w:hAnsi="Arial" w:cs="Arial"/>
          <w:sz w:val="24"/>
        </w:rPr>
        <w:t xml:space="preserve"> Additionally, CICT also received a certificate of conformance design document in the 1</w:t>
      </w:r>
      <w:r w:rsidR="00A41AB6" w:rsidRPr="00A41AB6">
        <w:rPr>
          <w:rFonts w:ascii="Arial" w:hAnsi="Arial" w:cs="Arial"/>
          <w:sz w:val="24"/>
          <w:vertAlign w:val="superscript"/>
        </w:rPr>
        <w:t>st</w:t>
      </w:r>
      <w:r w:rsidR="00A41AB6">
        <w:rPr>
          <w:rFonts w:ascii="Arial" w:hAnsi="Arial" w:cs="Arial"/>
          <w:sz w:val="24"/>
        </w:rPr>
        <w:t xml:space="preserve"> of December 2017. Lastly, CICT is also a leading provider of video streaming, conferencing, and also montaging.</w:t>
      </w:r>
    </w:p>
    <w:p w:rsidR="00067EAE" w:rsidRDefault="00067EAE" w:rsidP="00DA7E6B">
      <w:pPr>
        <w:spacing w:line="360" w:lineRule="auto"/>
        <w:ind w:firstLine="720"/>
        <w:rPr>
          <w:rFonts w:ascii="Arial" w:hAnsi="Arial" w:cs="Arial"/>
          <w:sz w:val="24"/>
        </w:rPr>
      </w:pPr>
    </w:p>
    <w:p w:rsidR="00067EAE" w:rsidRDefault="00067EAE" w:rsidP="00067EAE">
      <w:pPr>
        <w:pStyle w:val="Heading2"/>
        <w:jc w:val="center"/>
        <w:rPr>
          <w:sz w:val="72"/>
        </w:rPr>
      </w:pPr>
      <w:r>
        <w:rPr>
          <w:sz w:val="72"/>
        </w:rPr>
        <w:t>STUDENT’S FEEDBACK</w:t>
      </w:r>
    </w:p>
    <w:p w:rsidR="00067EAE" w:rsidRDefault="00067EAE" w:rsidP="00067EAE"/>
    <w:p w:rsidR="00067EAE" w:rsidRDefault="00067EAE" w:rsidP="00067EAE">
      <w:pPr>
        <w:spacing w:line="360" w:lineRule="auto"/>
        <w:rPr>
          <w:rFonts w:ascii="Arial" w:hAnsi="Arial" w:cs="Arial"/>
          <w:sz w:val="24"/>
        </w:rPr>
      </w:pPr>
      <w:r>
        <w:rPr>
          <w:rFonts w:ascii="Arial" w:hAnsi="Arial" w:cs="Arial"/>
          <w:sz w:val="24"/>
        </w:rPr>
        <w:tab/>
        <w:t xml:space="preserve">In general, all of us from our group have agreed that this industrial visit was very helpful to us in terms of greatly improving our knowledge on the history of computers and also the importance of CICT that we never knew about. </w:t>
      </w:r>
      <w:r w:rsidR="003F1A0D">
        <w:rPr>
          <w:rFonts w:ascii="Arial" w:hAnsi="Arial" w:cs="Arial"/>
          <w:sz w:val="24"/>
        </w:rPr>
        <w:t>The plant’s staff was very friendly and helpful to the students, he has patiently answered each and every question from the students and was of great help on that day.</w:t>
      </w:r>
      <w:r w:rsidR="003F1A0D">
        <w:rPr>
          <w:rFonts w:ascii="Arial" w:hAnsi="Arial" w:cs="Arial"/>
          <w:sz w:val="24"/>
        </w:rPr>
        <w:t xml:space="preserve"> All in all, t</w:t>
      </w:r>
      <w:r>
        <w:rPr>
          <w:rFonts w:ascii="Arial" w:hAnsi="Arial" w:cs="Arial"/>
          <w:sz w:val="24"/>
        </w:rPr>
        <w:t xml:space="preserve">his visit has successfully peaked our interests in the field of computing and has motivated us to study harder and learn faster in order to get ourselves into this amazing field in the near future. </w:t>
      </w:r>
    </w:p>
    <w:p w:rsidR="00CB4F60" w:rsidRDefault="00CB4F60" w:rsidP="00CB4F60">
      <w:pPr>
        <w:pStyle w:val="Heading2"/>
        <w:tabs>
          <w:tab w:val="left" w:pos="2707"/>
          <w:tab w:val="center" w:pos="5233"/>
        </w:tabs>
        <w:rPr>
          <w:sz w:val="72"/>
        </w:rPr>
      </w:pPr>
      <w:r>
        <w:rPr>
          <w:sz w:val="72"/>
        </w:rPr>
        <w:tab/>
      </w:r>
      <w:bookmarkStart w:id="0" w:name="_GoBack"/>
      <w:bookmarkEnd w:id="0"/>
    </w:p>
    <w:p w:rsidR="003F1A0D" w:rsidRDefault="009113CF" w:rsidP="009113CF">
      <w:pPr>
        <w:pStyle w:val="Heading2"/>
        <w:tabs>
          <w:tab w:val="left" w:pos="2707"/>
          <w:tab w:val="left" w:pos="2853"/>
          <w:tab w:val="center" w:pos="5233"/>
        </w:tabs>
        <w:rPr>
          <w:sz w:val="72"/>
        </w:rPr>
      </w:pPr>
      <w:r>
        <w:rPr>
          <w:sz w:val="72"/>
        </w:rPr>
        <w:tab/>
      </w:r>
      <w:r>
        <w:rPr>
          <w:sz w:val="72"/>
        </w:rPr>
        <w:tab/>
      </w:r>
      <w:r>
        <w:rPr>
          <w:sz w:val="72"/>
        </w:rPr>
        <w:tab/>
      </w:r>
      <w:r w:rsidR="003F1A0D" w:rsidRPr="00B164A1">
        <w:rPr>
          <w:sz w:val="72"/>
        </w:rPr>
        <w:t>REFLECTIONS</w:t>
      </w:r>
    </w:p>
    <w:p w:rsidR="003F1A0D" w:rsidRDefault="003F1A0D" w:rsidP="003F1A0D">
      <w:pPr>
        <w:pStyle w:val="ListParagraph"/>
        <w:numPr>
          <w:ilvl w:val="0"/>
          <w:numId w:val="4"/>
        </w:numPr>
        <w:spacing w:line="360" w:lineRule="auto"/>
        <w:rPr>
          <w:rFonts w:ascii="Arial" w:hAnsi="Arial" w:cs="Arial"/>
          <w:sz w:val="24"/>
        </w:rPr>
      </w:pPr>
      <w:r>
        <w:rPr>
          <w:rFonts w:ascii="Arial" w:hAnsi="Arial" w:cs="Arial"/>
          <w:sz w:val="24"/>
        </w:rPr>
        <w:t xml:space="preserve">All of us in this group agrees that our main goal with our </w:t>
      </w:r>
      <w:r w:rsidR="00CB4F60">
        <w:rPr>
          <w:rFonts w:ascii="Arial" w:hAnsi="Arial" w:cs="Arial"/>
          <w:sz w:val="24"/>
        </w:rPr>
        <w:t>program</w:t>
      </w:r>
      <w:r>
        <w:rPr>
          <w:rFonts w:ascii="Arial" w:hAnsi="Arial" w:cs="Arial"/>
          <w:sz w:val="24"/>
        </w:rPr>
        <w:t xml:space="preserve"> of software engineering is to graduate and become successful software engineers in the future</w:t>
      </w:r>
      <w:r w:rsidR="00CB4F60">
        <w:rPr>
          <w:rFonts w:ascii="Arial" w:hAnsi="Arial" w:cs="Arial"/>
          <w:sz w:val="24"/>
        </w:rPr>
        <w:t xml:space="preserve">. On the other hand, our goal regarding this course (Technology and Information System) is learn the </w:t>
      </w:r>
      <w:r w:rsidR="00CB4F60">
        <w:rPr>
          <w:rFonts w:ascii="Arial" w:hAnsi="Arial" w:cs="Arial"/>
          <w:sz w:val="24"/>
        </w:rPr>
        <w:lastRenderedPageBreak/>
        <w:t>components of a computer thoroughly and to have a basic understanding of how computers function.</w:t>
      </w:r>
    </w:p>
    <w:p w:rsidR="00614B2C" w:rsidRDefault="00CB4F60" w:rsidP="003F1A0D">
      <w:pPr>
        <w:pStyle w:val="ListParagraph"/>
        <w:numPr>
          <w:ilvl w:val="0"/>
          <w:numId w:val="4"/>
        </w:numPr>
        <w:spacing w:line="360" w:lineRule="auto"/>
        <w:rPr>
          <w:rFonts w:ascii="Arial" w:hAnsi="Arial" w:cs="Arial"/>
          <w:sz w:val="24"/>
        </w:rPr>
      </w:pPr>
      <w:r>
        <w:rPr>
          <w:rFonts w:ascii="Arial" w:hAnsi="Arial" w:cs="Arial"/>
          <w:sz w:val="24"/>
        </w:rPr>
        <w:t>This visit ha</w:t>
      </w:r>
      <w:r w:rsidR="00614B2C">
        <w:rPr>
          <w:rFonts w:ascii="Arial" w:hAnsi="Arial" w:cs="Arial"/>
          <w:sz w:val="24"/>
        </w:rPr>
        <w:t>s</w:t>
      </w:r>
      <w:r>
        <w:rPr>
          <w:rFonts w:ascii="Arial" w:hAnsi="Arial" w:cs="Arial"/>
          <w:sz w:val="24"/>
        </w:rPr>
        <w:t xml:space="preserve"> taught us the history of computers and also motivated us to study harder to pursue our goal of becoming software engineers</w:t>
      </w:r>
      <w:r w:rsidR="00614B2C">
        <w:rPr>
          <w:rFonts w:ascii="Arial" w:hAnsi="Arial" w:cs="Arial"/>
          <w:sz w:val="24"/>
        </w:rPr>
        <w:t>, which is a great help for us.</w:t>
      </w:r>
    </w:p>
    <w:p w:rsidR="00CB4F60" w:rsidRDefault="00614B2C" w:rsidP="003F1A0D">
      <w:pPr>
        <w:pStyle w:val="ListParagraph"/>
        <w:numPr>
          <w:ilvl w:val="0"/>
          <w:numId w:val="4"/>
        </w:numPr>
        <w:spacing w:line="360" w:lineRule="auto"/>
        <w:rPr>
          <w:rFonts w:ascii="Arial" w:hAnsi="Arial" w:cs="Arial"/>
          <w:sz w:val="24"/>
        </w:rPr>
      </w:pPr>
      <w:r>
        <w:rPr>
          <w:rFonts w:ascii="Arial" w:hAnsi="Arial" w:cs="Arial"/>
          <w:sz w:val="24"/>
        </w:rPr>
        <w:t xml:space="preserve">In order to improve our potential in the industry, we plan to improve not only our knowledge in computers but also our skills as leaders and problem solvers </w:t>
      </w:r>
      <w:r w:rsidR="00134D70">
        <w:rPr>
          <w:rFonts w:ascii="Arial" w:hAnsi="Arial" w:cs="Arial"/>
          <w:sz w:val="24"/>
        </w:rPr>
        <w:t xml:space="preserve">so as to become better software engineers in the future. </w:t>
      </w:r>
    </w:p>
    <w:p w:rsidR="00134D70" w:rsidRDefault="00134D70" w:rsidP="00134D70">
      <w:pPr>
        <w:spacing w:line="360" w:lineRule="auto"/>
        <w:ind w:left="360"/>
        <w:rPr>
          <w:rFonts w:ascii="Arial" w:hAnsi="Arial" w:cs="Arial"/>
          <w:sz w:val="24"/>
        </w:rPr>
      </w:pPr>
    </w:p>
    <w:p w:rsidR="00B164A1" w:rsidRDefault="00B164A1" w:rsidP="00B164A1">
      <w:pPr>
        <w:pStyle w:val="Heading2"/>
        <w:jc w:val="center"/>
        <w:rPr>
          <w:sz w:val="72"/>
        </w:rPr>
      </w:pPr>
      <w:r>
        <w:rPr>
          <w:sz w:val="72"/>
        </w:rPr>
        <w:t>TASKS</w:t>
      </w:r>
    </w:p>
    <w:tbl>
      <w:tblPr>
        <w:tblStyle w:val="TableGrid"/>
        <w:tblW w:w="0" w:type="auto"/>
        <w:tblLook w:val="04A0" w:firstRow="1" w:lastRow="0" w:firstColumn="1" w:lastColumn="0" w:noHBand="0" w:noVBand="1"/>
      </w:tblPr>
      <w:tblGrid>
        <w:gridCol w:w="5228"/>
        <w:gridCol w:w="5228"/>
      </w:tblGrid>
      <w:tr w:rsidR="00B164A1" w:rsidTr="00B164A1">
        <w:tc>
          <w:tcPr>
            <w:tcW w:w="5228" w:type="dxa"/>
          </w:tcPr>
          <w:p w:rsidR="00B164A1" w:rsidRDefault="00B164A1" w:rsidP="00B164A1">
            <w:pPr>
              <w:spacing w:line="360" w:lineRule="auto"/>
              <w:jc w:val="center"/>
              <w:rPr>
                <w:rFonts w:ascii="Arial" w:hAnsi="Arial" w:cs="Arial"/>
                <w:sz w:val="24"/>
              </w:rPr>
            </w:pPr>
            <w:r>
              <w:rPr>
                <w:rFonts w:ascii="Arial" w:hAnsi="Arial" w:cs="Arial"/>
                <w:sz w:val="24"/>
              </w:rPr>
              <w:t>Group Members</w:t>
            </w:r>
          </w:p>
        </w:tc>
        <w:tc>
          <w:tcPr>
            <w:tcW w:w="5228" w:type="dxa"/>
          </w:tcPr>
          <w:p w:rsidR="00B164A1" w:rsidRDefault="00B164A1" w:rsidP="00B164A1">
            <w:pPr>
              <w:spacing w:line="360" w:lineRule="auto"/>
              <w:jc w:val="center"/>
              <w:rPr>
                <w:rFonts w:ascii="Arial" w:hAnsi="Arial" w:cs="Arial"/>
                <w:sz w:val="24"/>
              </w:rPr>
            </w:pPr>
            <w:r>
              <w:rPr>
                <w:rFonts w:ascii="Arial" w:hAnsi="Arial" w:cs="Arial"/>
                <w:sz w:val="24"/>
              </w:rPr>
              <w:t>Tasks</w:t>
            </w:r>
          </w:p>
        </w:tc>
      </w:tr>
      <w:tr w:rsidR="00B164A1" w:rsidTr="00B164A1">
        <w:tc>
          <w:tcPr>
            <w:tcW w:w="5228" w:type="dxa"/>
          </w:tcPr>
          <w:p w:rsidR="00B164A1" w:rsidRPr="00B164A1" w:rsidRDefault="00B164A1" w:rsidP="00B164A1">
            <w:pPr>
              <w:spacing w:line="276" w:lineRule="auto"/>
              <w:rPr>
                <w:rFonts w:ascii="Arial" w:hAnsi="Arial" w:cs="Arial"/>
                <w:sz w:val="24"/>
              </w:rPr>
            </w:pPr>
            <w:r w:rsidRPr="00B164A1">
              <w:rPr>
                <w:rFonts w:ascii="Arial" w:hAnsi="Arial" w:cs="Arial"/>
                <w:sz w:val="24"/>
              </w:rPr>
              <w:t>ALUGE OSEI-AMAKA ELINOR (A19EC4005)</w:t>
            </w:r>
          </w:p>
          <w:p w:rsidR="00B164A1" w:rsidRDefault="00B164A1" w:rsidP="00B164A1">
            <w:pPr>
              <w:spacing w:line="360" w:lineRule="auto"/>
              <w:rPr>
                <w:rFonts w:ascii="Arial" w:hAnsi="Arial" w:cs="Arial"/>
                <w:sz w:val="24"/>
              </w:rPr>
            </w:pPr>
          </w:p>
        </w:tc>
        <w:tc>
          <w:tcPr>
            <w:tcW w:w="5228" w:type="dxa"/>
          </w:tcPr>
          <w:p w:rsidR="00B164A1" w:rsidRDefault="004E3862" w:rsidP="00B164A1">
            <w:pPr>
              <w:spacing w:line="360" w:lineRule="auto"/>
              <w:rPr>
                <w:rFonts w:ascii="Arial" w:hAnsi="Arial" w:cs="Arial"/>
                <w:sz w:val="24"/>
              </w:rPr>
            </w:pPr>
            <w:r>
              <w:rPr>
                <w:rFonts w:ascii="Arial" w:hAnsi="Arial" w:cs="Arial"/>
                <w:sz w:val="24"/>
              </w:rPr>
              <w:t>Ask the guide some questions about the specifications needed for a career in the field and also about ways to improve students’ potential.</w:t>
            </w:r>
          </w:p>
        </w:tc>
      </w:tr>
      <w:tr w:rsidR="00B164A1" w:rsidTr="00B164A1">
        <w:tc>
          <w:tcPr>
            <w:tcW w:w="5228" w:type="dxa"/>
          </w:tcPr>
          <w:p w:rsidR="00B164A1" w:rsidRPr="00B164A1" w:rsidRDefault="00B164A1" w:rsidP="00B164A1">
            <w:pPr>
              <w:spacing w:line="276" w:lineRule="auto"/>
              <w:rPr>
                <w:rFonts w:ascii="Arial" w:hAnsi="Arial" w:cs="Arial"/>
                <w:sz w:val="24"/>
              </w:rPr>
            </w:pPr>
            <w:r w:rsidRPr="00B164A1">
              <w:rPr>
                <w:rFonts w:ascii="Arial" w:hAnsi="Arial" w:cs="Arial"/>
                <w:sz w:val="24"/>
              </w:rPr>
              <w:t>MUHAMMAD KHAIRUL AMIRIN BIN KHAIRIL (A19EC0100)</w:t>
            </w:r>
          </w:p>
          <w:p w:rsidR="00B164A1" w:rsidRDefault="00B164A1" w:rsidP="00B164A1">
            <w:pPr>
              <w:spacing w:line="360" w:lineRule="auto"/>
              <w:rPr>
                <w:rFonts w:ascii="Arial" w:hAnsi="Arial" w:cs="Arial"/>
                <w:sz w:val="24"/>
              </w:rPr>
            </w:pPr>
          </w:p>
        </w:tc>
        <w:tc>
          <w:tcPr>
            <w:tcW w:w="5228" w:type="dxa"/>
          </w:tcPr>
          <w:p w:rsidR="00B164A1" w:rsidRDefault="0098545F" w:rsidP="00B164A1">
            <w:pPr>
              <w:spacing w:line="360" w:lineRule="auto"/>
              <w:rPr>
                <w:rFonts w:ascii="Arial" w:hAnsi="Arial" w:cs="Arial"/>
                <w:sz w:val="24"/>
              </w:rPr>
            </w:pPr>
            <w:r>
              <w:rPr>
                <w:rFonts w:ascii="Arial" w:hAnsi="Arial" w:cs="Arial"/>
                <w:sz w:val="24"/>
              </w:rPr>
              <w:t>Explore the Galerium and take pictures to gather relevant information.</w:t>
            </w:r>
          </w:p>
        </w:tc>
      </w:tr>
      <w:tr w:rsidR="00B164A1" w:rsidTr="00B164A1">
        <w:tc>
          <w:tcPr>
            <w:tcW w:w="5228" w:type="dxa"/>
          </w:tcPr>
          <w:p w:rsidR="00B164A1" w:rsidRPr="00B164A1" w:rsidRDefault="00B164A1" w:rsidP="00B164A1">
            <w:pPr>
              <w:spacing w:line="276" w:lineRule="auto"/>
              <w:rPr>
                <w:rFonts w:ascii="Arial" w:hAnsi="Arial" w:cs="Arial"/>
                <w:sz w:val="24"/>
              </w:rPr>
            </w:pPr>
            <w:r w:rsidRPr="00B164A1">
              <w:rPr>
                <w:rFonts w:ascii="Arial" w:hAnsi="Arial" w:cs="Arial"/>
                <w:sz w:val="24"/>
              </w:rPr>
              <w:t>CHEONG CHIEN LI (A19EC0186)</w:t>
            </w:r>
          </w:p>
          <w:p w:rsidR="00B164A1" w:rsidRDefault="00B164A1" w:rsidP="00B164A1">
            <w:pPr>
              <w:spacing w:line="360" w:lineRule="auto"/>
              <w:rPr>
                <w:rFonts w:ascii="Arial" w:hAnsi="Arial" w:cs="Arial"/>
                <w:sz w:val="24"/>
              </w:rPr>
            </w:pPr>
          </w:p>
        </w:tc>
        <w:tc>
          <w:tcPr>
            <w:tcW w:w="5228" w:type="dxa"/>
          </w:tcPr>
          <w:p w:rsidR="00B164A1" w:rsidRDefault="0098545F" w:rsidP="00B164A1">
            <w:pPr>
              <w:spacing w:line="360" w:lineRule="auto"/>
              <w:rPr>
                <w:rFonts w:ascii="Arial" w:hAnsi="Arial" w:cs="Arial"/>
                <w:sz w:val="24"/>
              </w:rPr>
            </w:pPr>
            <w:r>
              <w:rPr>
                <w:rFonts w:ascii="Arial" w:hAnsi="Arial" w:cs="Arial"/>
                <w:sz w:val="24"/>
              </w:rPr>
              <w:t>Writing and completing the report for the visit using the information gathered by groupmates and making sure that the facts in the report are true.</w:t>
            </w:r>
          </w:p>
        </w:tc>
      </w:tr>
      <w:tr w:rsidR="00B164A1" w:rsidTr="00B164A1">
        <w:tc>
          <w:tcPr>
            <w:tcW w:w="5228" w:type="dxa"/>
          </w:tcPr>
          <w:p w:rsidR="00B164A1" w:rsidRPr="00B164A1" w:rsidRDefault="00B164A1" w:rsidP="00B164A1">
            <w:pPr>
              <w:spacing w:line="276" w:lineRule="auto"/>
              <w:rPr>
                <w:rFonts w:ascii="Arial" w:hAnsi="Arial" w:cs="Arial"/>
                <w:sz w:val="24"/>
              </w:rPr>
            </w:pPr>
            <w:r w:rsidRPr="00B164A1">
              <w:rPr>
                <w:rFonts w:ascii="Arial" w:hAnsi="Arial" w:cs="Arial"/>
                <w:sz w:val="24"/>
              </w:rPr>
              <w:t>SYAFA ILYAS AL MUZANI (A19EC0288)</w:t>
            </w:r>
          </w:p>
          <w:p w:rsidR="00B164A1" w:rsidRDefault="00B164A1" w:rsidP="00B164A1">
            <w:pPr>
              <w:spacing w:line="360" w:lineRule="auto"/>
              <w:rPr>
                <w:rFonts w:ascii="Arial" w:hAnsi="Arial" w:cs="Arial"/>
                <w:sz w:val="24"/>
              </w:rPr>
            </w:pPr>
          </w:p>
        </w:tc>
        <w:tc>
          <w:tcPr>
            <w:tcW w:w="5228" w:type="dxa"/>
          </w:tcPr>
          <w:p w:rsidR="00B164A1" w:rsidRDefault="0098545F" w:rsidP="00B164A1">
            <w:pPr>
              <w:spacing w:line="360" w:lineRule="auto"/>
              <w:rPr>
                <w:rFonts w:ascii="Arial" w:hAnsi="Arial" w:cs="Arial"/>
                <w:sz w:val="24"/>
              </w:rPr>
            </w:pPr>
            <w:r>
              <w:rPr>
                <w:rFonts w:ascii="Arial" w:hAnsi="Arial" w:cs="Arial"/>
                <w:sz w:val="24"/>
              </w:rPr>
              <w:t>Gather information either online or by asking the guide about the organisational structure, services, and achievements if CICT.</w:t>
            </w:r>
          </w:p>
        </w:tc>
      </w:tr>
    </w:tbl>
    <w:p w:rsidR="003F1A0D" w:rsidRPr="00067EAE" w:rsidRDefault="003F1A0D" w:rsidP="00067EAE">
      <w:pPr>
        <w:spacing w:line="360" w:lineRule="auto"/>
        <w:rPr>
          <w:rFonts w:ascii="Arial" w:hAnsi="Arial" w:cs="Arial"/>
          <w:sz w:val="24"/>
        </w:rPr>
      </w:pPr>
    </w:p>
    <w:sectPr w:rsidR="003F1A0D" w:rsidRPr="00067EAE" w:rsidSect="002C20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2395D"/>
    <w:multiLevelType w:val="hybridMultilevel"/>
    <w:tmpl w:val="A40CE22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5A8325CB"/>
    <w:multiLevelType w:val="hybridMultilevel"/>
    <w:tmpl w:val="AE3496AE"/>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9622406"/>
    <w:multiLevelType w:val="hybridMultilevel"/>
    <w:tmpl w:val="5114CE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756914DD"/>
    <w:multiLevelType w:val="hybridMultilevel"/>
    <w:tmpl w:val="2EEC7B48"/>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061"/>
    <w:rsid w:val="00003DEB"/>
    <w:rsid w:val="00067EAE"/>
    <w:rsid w:val="00083997"/>
    <w:rsid w:val="0008773F"/>
    <w:rsid w:val="000C2EE9"/>
    <w:rsid w:val="0010189D"/>
    <w:rsid w:val="00134D70"/>
    <w:rsid w:val="001D6670"/>
    <w:rsid w:val="002C2061"/>
    <w:rsid w:val="002E5E62"/>
    <w:rsid w:val="00303649"/>
    <w:rsid w:val="00324BDB"/>
    <w:rsid w:val="003452A6"/>
    <w:rsid w:val="003A5A6A"/>
    <w:rsid w:val="003E070A"/>
    <w:rsid w:val="003F1A0D"/>
    <w:rsid w:val="004257D5"/>
    <w:rsid w:val="00483D21"/>
    <w:rsid w:val="004E3862"/>
    <w:rsid w:val="004F1821"/>
    <w:rsid w:val="00507544"/>
    <w:rsid w:val="00513DC7"/>
    <w:rsid w:val="00525670"/>
    <w:rsid w:val="00545B5D"/>
    <w:rsid w:val="00597A18"/>
    <w:rsid w:val="00614B2C"/>
    <w:rsid w:val="00616BCC"/>
    <w:rsid w:val="00693E81"/>
    <w:rsid w:val="006A3B95"/>
    <w:rsid w:val="006B616C"/>
    <w:rsid w:val="006C42AA"/>
    <w:rsid w:val="006C69C2"/>
    <w:rsid w:val="00701414"/>
    <w:rsid w:val="0074554A"/>
    <w:rsid w:val="0075551F"/>
    <w:rsid w:val="007E76B6"/>
    <w:rsid w:val="00874EB4"/>
    <w:rsid w:val="008872BB"/>
    <w:rsid w:val="008A4710"/>
    <w:rsid w:val="009113CF"/>
    <w:rsid w:val="00925D18"/>
    <w:rsid w:val="0098545F"/>
    <w:rsid w:val="0099724E"/>
    <w:rsid w:val="009D7859"/>
    <w:rsid w:val="00A1182A"/>
    <w:rsid w:val="00A353E4"/>
    <w:rsid w:val="00A41AB6"/>
    <w:rsid w:val="00A63CC8"/>
    <w:rsid w:val="00AD174E"/>
    <w:rsid w:val="00B164A1"/>
    <w:rsid w:val="00C065B2"/>
    <w:rsid w:val="00C349D4"/>
    <w:rsid w:val="00C63374"/>
    <w:rsid w:val="00CB4F60"/>
    <w:rsid w:val="00D939A2"/>
    <w:rsid w:val="00DA7E6B"/>
    <w:rsid w:val="00DD05FA"/>
    <w:rsid w:val="00DE3800"/>
    <w:rsid w:val="00E37198"/>
    <w:rsid w:val="00E7288C"/>
    <w:rsid w:val="00E9472D"/>
    <w:rsid w:val="00EB6B3B"/>
    <w:rsid w:val="00F01998"/>
    <w:rsid w:val="00F143D6"/>
    <w:rsid w:val="00F231E5"/>
    <w:rsid w:val="00F36E17"/>
    <w:rsid w:val="00F401EB"/>
    <w:rsid w:val="00F536A8"/>
    <w:rsid w:val="00FA094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3F795"/>
  <w15:chartTrackingRefBased/>
  <w15:docId w15:val="{0F6AFD89-8DD2-45A9-88AA-0EA7EB13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545B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20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2061"/>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C2061"/>
    <w:pPr>
      <w:ind w:left="720"/>
      <w:contextualSpacing/>
    </w:pPr>
  </w:style>
  <w:style w:type="character" w:customStyle="1" w:styleId="Heading2Char">
    <w:name w:val="Heading 2 Char"/>
    <w:basedOn w:val="DefaultParagraphFont"/>
    <w:link w:val="Heading2"/>
    <w:uiPriority w:val="9"/>
    <w:rsid w:val="00545B5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A5A6A"/>
    <w:rPr>
      <w:b/>
      <w:bCs/>
    </w:rPr>
  </w:style>
  <w:style w:type="table" w:styleId="TableGrid">
    <w:name w:val="Table Grid"/>
    <w:basedOn w:val="TableNormal"/>
    <w:uiPriority w:val="39"/>
    <w:rsid w:val="00B16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EE780-3E44-4439-83DF-A90E5FE9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9</Pages>
  <Words>1411</Words>
  <Characters>8044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dcterms:created xsi:type="dcterms:W3CDTF">2019-11-01T08:31:00Z</dcterms:created>
  <dcterms:modified xsi:type="dcterms:W3CDTF">2019-11-03T17:44:00Z</dcterms:modified>
</cp:coreProperties>
</file>