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4019A" w:rsidRDefault="001F0C7B">
      <w:pPr>
        <w:pStyle w:val="Title"/>
        <w:spacing w:line="360" w:lineRule="auto"/>
        <w:jc w:val="center"/>
        <w:rPr>
          <w:rFonts w:ascii="Times New Roman" w:eastAsia="Times New Roman" w:hAnsi="Times New Roman" w:cs="Times New Roman"/>
          <w:b/>
          <w:sz w:val="36"/>
          <w:szCs w:val="36"/>
        </w:rPr>
      </w:pPr>
      <w:bookmarkStart w:id="0" w:name="_dw1ppnr8gxfy" w:colFirst="0" w:colLast="0"/>
      <w:bookmarkEnd w:id="0"/>
      <w:r>
        <w:rPr>
          <w:rFonts w:ascii="Times New Roman" w:eastAsia="Times New Roman" w:hAnsi="Times New Roman" w:cs="Times New Roman"/>
          <w:b/>
          <w:sz w:val="36"/>
          <w:szCs w:val="36"/>
        </w:rPr>
        <w:t>Industrial Exhibition Report– NALI Symposium 2019</w:t>
      </w:r>
    </w:p>
    <w:p w:rsidR="0014019A" w:rsidRDefault="0014019A">
      <w:pPr>
        <w:spacing w:line="360" w:lineRule="auto"/>
      </w:pPr>
    </w:p>
    <w:p w:rsidR="0014019A" w:rsidRDefault="0014019A">
      <w:pPr>
        <w:spacing w:line="360" w:lineRule="auto"/>
      </w:pPr>
    </w:p>
    <w:p w:rsidR="0014019A" w:rsidRDefault="001F0C7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Subject     </w:t>
      </w:r>
      <w:r>
        <w:rPr>
          <w:rFonts w:ascii="Times New Roman" w:eastAsia="Times New Roman" w:hAnsi="Times New Roman" w:cs="Times New Roman"/>
          <w:b/>
          <w:sz w:val="28"/>
          <w:szCs w:val="28"/>
        </w:rPr>
        <w:tab/>
        <w:t>: Technology and Information Systems (SECP1513)</w:t>
      </w:r>
    </w:p>
    <w:p w:rsidR="0014019A" w:rsidRDefault="001F0C7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Section     </w:t>
      </w:r>
      <w:r>
        <w:rPr>
          <w:rFonts w:ascii="Times New Roman" w:eastAsia="Times New Roman" w:hAnsi="Times New Roman" w:cs="Times New Roman"/>
          <w:b/>
          <w:sz w:val="28"/>
          <w:szCs w:val="28"/>
        </w:rPr>
        <w:tab/>
        <w:t>: 07</w:t>
      </w:r>
    </w:p>
    <w:p w:rsidR="0014019A" w:rsidRDefault="001F0C7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Lecturer     </w:t>
      </w:r>
      <w:r>
        <w:rPr>
          <w:rFonts w:ascii="Times New Roman" w:eastAsia="Times New Roman" w:hAnsi="Times New Roman" w:cs="Times New Roman"/>
          <w:b/>
          <w:sz w:val="28"/>
          <w:szCs w:val="28"/>
        </w:rPr>
        <w:tab/>
        <w:t xml:space="preserve">: Dr. Sarina </w:t>
      </w:r>
      <w:proofErr w:type="spellStart"/>
      <w:r>
        <w:rPr>
          <w:rFonts w:ascii="Times New Roman" w:eastAsia="Times New Roman" w:hAnsi="Times New Roman" w:cs="Times New Roman"/>
          <w:b/>
          <w:sz w:val="28"/>
          <w:szCs w:val="28"/>
        </w:rPr>
        <w:t>binti</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Sulaiman</w:t>
      </w:r>
      <w:proofErr w:type="spellEnd"/>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spacing w:line="360" w:lineRule="auto"/>
        <w:jc w:val="both"/>
        <w:rPr>
          <w:rFonts w:ascii="Times New Roman" w:eastAsia="Times New Roman" w:hAnsi="Times New Roman" w:cs="Times New Roman"/>
          <w:b/>
          <w:sz w:val="36"/>
          <w:szCs w:val="36"/>
        </w:rPr>
      </w:pPr>
      <w:r>
        <w:rPr>
          <w:rFonts w:ascii="Times New Roman" w:eastAsia="Times New Roman" w:hAnsi="Times New Roman" w:cs="Times New Roman"/>
          <w:b/>
          <w:sz w:val="36"/>
          <w:szCs w:val="36"/>
        </w:rPr>
        <w:t>Group 9</w:t>
      </w: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Members:</w:t>
      </w:r>
    </w:p>
    <w:p w:rsidR="0014019A" w:rsidRDefault="001F0C7B">
      <w:pPr>
        <w:numPr>
          <w:ilvl w:val="0"/>
          <w:numId w:val="2"/>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Chai Ming Choy (Leader)</w:t>
      </w:r>
    </w:p>
    <w:p w:rsidR="0014019A" w:rsidRDefault="001F0C7B">
      <w:pPr>
        <w:numPr>
          <w:ilvl w:val="0"/>
          <w:numId w:val="2"/>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Wan Nur </w:t>
      </w:r>
      <w:proofErr w:type="spellStart"/>
      <w:r>
        <w:rPr>
          <w:rFonts w:ascii="Times New Roman" w:eastAsia="Times New Roman" w:hAnsi="Times New Roman" w:cs="Times New Roman"/>
          <w:b/>
          <w:sz w:val="24"/>
          <w:szCs w:val="24"/>
        </w:rPr>
        <w:t>Atiqah</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binti</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Junaidi</w:t>
      </w:r>
      <w:proofErr w:type="spellEnd"/>
    </w:p>
    <w:p w:rsidR="0014019A" w:rsidRDefault="001F0C7B">
      <w:pPr>
        <w:numPr>
          <w:ilvl w:val="0"/>
          <w:numId w:val="2"/>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Goh Jo Ey</w:t>
      </w:r>
    </w:p>
    <w:p w:rsidR="0014019A" w:rsidRDefault="001F0C7B">
      <w:pPr>
        <w:numPr>
          <w:ilvl w:val="0"/>
          <w:numId w:val="2"/>
        </w:numPr>
        <w:spacing w:line="360"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Zaimi</w:t>
      </w:r>
      <w:proofErr w:type="spellEnd"/>
      <w:r>
        <w:rPr>
          <w:rFonts w:ascii="Times New Roman" w:eastAsia="Times New Roman" w:hAnsi="Times New Roman" w:cs="Times New Roman"/>
          <w:b/>
          <w:sz w:val="24"/>
          <w:szCs w:val="24"/>
        </w:rPr>
        <w:t xml:space="preserve"> Mohamed</w:t>
      </w:r>
    </w:p>
    <w:p w:rsidR="0014019A" w:rsidRDefault="001F0C7B">
      <w:pPr>
        <w:numPr>
          <w:ilvl w:val="0"/>
          <w:numId w:val="2"/>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Ramadhan Muhammad </w:t>
      </w:r>
      <w:proofErr w:type="spellStart"/>
      <w:r>
        <w:rPr>
          <w:rFonts w:ascii="Times New Roman" w:eastAsia="Times New Roman" w:hAnsi="Times New Roman" w:cs="Times New Roman"/>
          <w:b/>
          <w:sz w:val="24"/>
          <w:szCs w:val="24"/>
        </w:rPr>
        <w:t>Jumantoro</w:t>
      </w:r>
      <w:proofErr w:type="spellEnd"/>
    </w:p>
    <w:p w:rsidR="0014019A" w:rsidRDefault="0014019A">
      <w:pPr>
        <w:spacing w:line="360" w:lineRule="auto"/>
        <w:ind w:left="720"/>
        <w:rPr>
          <w:rFonts w:ascii="Times New Roman" w:eastAsia="Times New Roman" w:hAnsi="Times New Roman" w:cs="Times New Roman"/>
          <w:b/>
          <w:sz w:val="24"/>
          <w:szCs w:val="24"/>
        </w:rPr>
      </w:pPr>
    </w:p>
    <w:p w:rsidR="0014019A" w:rsidRDefault="0014019A">
      <w:pPr>
        <w:spacing w:line="360" w:lineRule="auto"/>
        <w:jc w:val="center"/>
        <w:rPr>
          <w:rFonts w:ascii="Times New Roman" w:eastAsia="Times New Roman" w:hAnsi="Times New Roman" w:cs="Times New Roman"/>
          <w:b/>
          <w:sz w:val="24"/>
          <w:szCs w:val="24"/>
        </w:rPr>
      </w:pPr>
    </w:p>
    <w:p w:rsidR="0014019A" w:rsidRDefault="001F0C7B">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14019A" w:rsidRDefault="001F0C7B">
      <w:pPr>
        <w:numPr>
          <w:ilvl w:val="0"/>
          <w:numId w:val="5"/>
        </w:num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INTRODUCTION</w:t>
      </w:r>
    </w:p>
    <w:p w:rsidR="0014019A" w:rsidRDefault="0014019A">
      <w:pPr>
        <w:spacing w:line="360" w:lineRule="auto"/>
        <w:rPr>
          <w:rFonts w:ascii="Times New Roman" w:eastAsia="Times New Roman" w:hAnsi="Times New Roman" w:cs="Times New Roman"/>
          <w:b/>
          <w:sz w:val="24"/>
          <w:szCs w:val="24"/>
        </w:rPr>
      </w:pPr>
    </w:p>
    <w:p w:rsidR="0014019A" w:rsidRDefault="001F0C7B">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highlight w:val="white"/>
        </w:rPr>
        <w:t xml:space="preserve">New Academia Learning Innovation (NALI) </w:t>
      </w:r>
      <w:proofErr w:type="gramStart"/>
      <w:r>
        <w:rPr>
          <w:rFonts w:ascii="Times New Roman" w:eastAsia="Times New Roman" w:hAnsi="Times New Roman" w:cs="Times New Roman"/>
          <w:sz w:val="24"/>
          <w:szCs w:val="24"/>
          <w:highlight w:val="white"/>
        </w:rPr>
        <w:t>2019  is</w:t>
      </w:r>
      <w:proofErr w:type="gramEnd"/>
      <w:r>
        <w:rPr>
          <w:rFonts w:ascii="Times New Roman" w:eastAsia="Times New Roman" w:hAnsi="Times New Roman" w:cs="Times New Roman"/>
          <w:sz w:val="24"/>
          <w:szCs w:val="24"/>
          <w:highlight w:val="white"/>
        </w:rPr>
        <w:t xml:space="preserve"> an exhibition that promotes a new framework of teaching and learning. This event was held at the FABU UTM Johor Bahru. The objective and purpose of this event are : To recognize NALI research and innovation </w:t>
      </w:r>
      <w:r>
        <w:rPr>
          <w:rFonts w:ascii="Times New Roman" w:eastAsia="Times New Roman" w:hAnsi="Times New Roman" w:cs="Times New Roman"/>
          <w:sz w:val="24"/>
          <w:szCs w:val="24"/>
          <w:highlight w:val="white"/>
        </w:rPr>
        <w:t>in teaching and learning through exhibition and competition,  To be a platform for sharing of research and innovation in teaching and learning, To enhance educators competency in practicing teaching and learning in the 21st Century through NALI workshops a</w:t>
      </w:r>
      <w:r>
        <w:rPr>
          <w:rFonts w:ascii="Times New Roman" w:eastAsia="Times New Roman" w:hAnsi="Times New Roman" w:cs="Times New Roman"/>
          <w:sz w:val="24"/>
          <w:szCs w:val="24"/>
          <w:highlight w:val="white"/>
        </w:rPr>
        <w:t>nd also to enhance STEM awareness among educators in practicing NALI.</w:t>
      </w: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rsidR="0014019A" w:rsidRDefault="001F0C7B">
      <w:pPr>
        <w:numPr>
          <w:ilvl w:val="0"/>
          <w:numId w:val="5"/>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DETAIL OF THE WORK PLAN </w:t>
      </w: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14019A" w:rsidRDefault="001F0C7B">
      <w:p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rPr>
        <w:t xml:space="preserve">        </w:t>
      </w:r>
      <w:proofErr w:type="gramStart"/>
      <w:r>
        <w:rPr>
          <w:rFonts w:ascii="Times New Roman" w:eastAsia="Times New Roman" w:hAnsi="Times New Roman" w:cs="Times New Roman"/>
          <w:sz w:val="24"/>
          <w:szCs w:val="24"/>
          <w:highlight w:val="white"/>
        </w:rPr>
        <w:t>First of all</w:t>
      </w:r>
      <w:proofErr w:type="gramEnd"/>
      <w:r>
        <w:rPr>
          <w:rFonts w:ascii="Times New Roman" w:eastAsia="Times New Roman" w:hAnsi="Times New Roman" w:cs="Times New Roman"/>
          <w:sz w:val="24"/>
          <w:szCs w:val="24"/>
          <w:highlight w:val="white"/>
        </w:rPr>
        <w:t xml:space="preserve">, the visit to the event started at 10:00 </w:t>
      </w:r>
      <w:proofErr w:type="spellStart"/>
      <w:r>
        <w:rPr>
          <w:rFonts w:ascii="Times New Roman" w:eastAsia="Times New Roman" w:hAnsi="Times New Roman" w:cs="Times New Roman"/>
          <w:sz w:val="24"/>
          <w:szCs w:val="24"/>
          <w:highlight w:val="white"/>
        </w:rPr>
        <w:t>a.m</w:t>
      </w:r>
      <w:proofErr w:type="spellEnd"/>
      <w:r>
        <w:rPr>
          <w:rFonts w:ascii="Times New Roman" w:eastAsia="Times New Roman" w:hAnsi="Times New Roman" w:cs="Times New Roman"/>
          <w:sz w:val="24"/>
          <w:szCs w:val="24"/>
          <w:highlight w:val="white"/>
        </w:rPr>
        <w:t xml:space="preserve"> from a quick forum that explains the space area. </w:t>
      </w:r>
    </w:p>
    <w:p w:rsidR="0014019A" w:rsidRDefault="001F0C7B">
      <w:p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Then the tour started on the booths below in the </w:t>
      </w:r>
      <w:proofErr w:type="gramStart"/>
      <w:r>
        <w:rPr>
          <w:rFonts w:ascii="Times New Roman" w:eastAsia="Times New Roman" w:hAnsi="Times New Roman" w:cs="Times New Roman"/>
          <w:sz w:val="24"/>
          <w:szCs w:val="24"/>
          <w:highlight w:val="white"/>
        </w:rPr>
        <w:t>table :</w:t>
      </w:r>
      <w:proofErr w:type="gramEnd"/>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Holoread</w:t>
            </w:r>
            <w:proofErr w:type="spellEnd"/>
            <w:r>
              <w:rPr>
                <w:rFonts w:ascii="Times New Roman" w:eastAsia="Times New Roman" w:hAnsi="Times New Roman" w:cs="Times New Roman"/>
                <w:sz w:val="24"/>
                <w:szCs w:val="24"/>
                <w:highlight w:val="white"/>
              </w:rPr>
              <w:t xml:space="preserve"> (Learning via pyramid hologram)</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Automobile Virtual Reality Module (AVRM)</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Non-conventional L&amp;T strategies in Soil Mechanics course</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PBL through </w:t>
            </w:r>
            <w:proofErr w:type="spellStart"/>
            <w:r>
              <w:rPr>
                <w:rFonts w:ascii="Times New Roman" w:eastAsia="Times New Roman" w:hAnsi="Times New Roman" w:cs="Times New Roman"/>
                <w:sz w:val="24"/>
                <w:szCs w:val="24"/>
                <w:highlight w:val="white"/>
              </w:rPr>
              <w:t>Agro</w:t>
            </w:r>
            <w:proofErr w:type="spellEnd"/>
            <w:r>
              <w:rPr>
                <w:rFonts w:ascii="Times New Roman" w:eastAsia="Times New Roman" w:hAnsi="Times New Roman" w:cs="Times New Roman"/>
                <w:sz w:val="24"/>
                <w:szCs w:val="24"/>
                <w:highlight w:val="white"/>
              </w:rPr>
              <w:t>-STEM</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Smart Mini Town Game</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The Periodic Table Games for </w:t>
            </w:r>
            <w:proofErr w:type="gramStart"/>
            <w:r>
              <w:rPr>
                <w:rFonts w:ascii="Times New Roman" w:eastAsia="Times New Roman" w:hAnsi="Times New Roman" w:cs="Times New Roman"/>
                <w:sz w:val="24"/>
                <w:szCs w:val="24"/>
                <w:highlight w:val="white"/>
              </w:rPr>
              <w:t>Interactive  Learning</w:t>
            </w:r>
            <w:proofErr w:type="gramEnd"/>
            <w:r>
              <w:rPr>
                <w:rFonts w:ascii="Times New Roman" w:eastAsia="Times New Roman" w:hAnsi="Times New Roman" w:cs="Times New Roman"/>
                <w:sz w:val="24"/>
                <w:szCs w:val="24"/>
                <w:highlight w:val="white"/>
              </w:rPr>
              <w:t xml:space="preserve"> in Chemistry</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Pneumatic Projectile Motion Kit</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The Game About Mathematical Battle Innovative Thinking </w:t>
            </w:r>
            <w:r>
              <w:rPr>
                <w:rFonts w:ascii="Times New Roman" w:eastAsia="Times New Roman" w:hAnsi="Times New Roman" w:cs="Times New Roman"/>
                <w:sz w:val="24"/>
                <w:szCs w:val="24"/>
                <w:highlight w:val="white"/>
              </w:rPr>
              <w:t>(GAMBIT)</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Clino</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Trimeter</w:t>
            </w:r>
            <w:proofErr w:type="spellEnd"/>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Augmented Reality Plan and Elevation (ARPE)</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Snazzy Sets Game Cards</w:t>
            </w:r>
          </w:p>
        </w:tc>
      </w:tr>
      <w:tr w:rsidR="0014019A">
        <w:tc>
          <w:tcPr>
            <w:tcW w:w="936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Invisible Confusion: Infrared Spectral (IR) Interpretation</w:t>
            </w:r>
          </w:p>
        </w:tc>
      </w:tr>
    </w:tbl>
    <w:p w:rsidR="0014019A" w:rsidRDefault="0014019A">
      <w:pPr>
        <w:spacing w:line="360" w:lineRule="auto"/>
        <w:jc w:val="both"/>
        <w:rPr>
          <w:rFonts w:ascii="Times New Roman" w:eastAsia="Times New Roman" w:hAnsi="Times New Roman" w:cs="Times New Roman"/>
          <w:sz w:val="24"/>
          <w:szCs w:val="24"/>
          <w:highlight w:val="white"/>
        </w:rPr>
      </w:pPr>
    </w:p>
    <w:p w:rsidR="0014019A" w:rsidRDefault="001F0C7B">
      <w:p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The happening was supposed</w:t>
      </w:r>
      <w:r>
        <w:rPr>
          <w:rFonts w:ascii="Times New Roman" w:eastAsia="Times New Roman" w:hAnsi="Times New Roman" w:cs="Times New Roman"/>
          <w:sz w:val="24"/>
          <w:szCs w:val="24"/>
          <w:highlight w:val="white"/>
        </w:rPr>
        <w:t xml:space="preserve"> to end at 4:30 </w:t>
      </w:r>
      <w:proofErr w:type="spellStart"/>
      <w:r>
        <w:rPr>
          <w:rFonts w:ascii="Times New Roman" w:eastAsia="Times New Roman" w:hAnsi="Times New Roman" w:cs="Times New Roman"/>
          <w:sz w:val="24"/>
          <w:szCs w:val="24"/>
          <w:highlight w:val="white"/>
        </w:rPr>
        <w:t>p.m</w:t>
      </w:r>
      <w:proofErr w:type="spellEnd"/>
      <w:r>
        <w:rPr>
          <w:rFonts w:ascii="Times New Roman" w:eastAsia="Times New Roman" w:hAnsi="Times New Roman" w:cs="Times New Roman"/>
          <w:sz w:val="24"/>
          <w:szCs w:val="24"/>
          <w:highlight w:val="white"/>
        </w:rPr>
        <w:t xml:space="preserve">, </w:t>
      </w:r>
      <w:proofErr w:type="gramStart"/>
      <w:r>
        <w:rPr>
          <w:rFonts w:ascii="Times New Roman" w:eastAsia="Times New Roman" w:hAnsi="Times New Roman" w:cs="Times New Roman"/>
          <w:sz w:val="24"/>
          <w:szCs w:val="24"/>
          <w:highlight w:val="white"/>
        </w:rPr>
        <w:t>But</w:t>
      </w:r>
      <w:proofErr w:type="gramEnd"/>
      <w:r>
        <w:rPr>
          <w:rFonts w:ascii="Times New Roman" w:eastAsia="Times New Roman" w:hAnsi="Times New Roman" w:cs="Times New Roman"/>
          <w:sz w:val="24"/>
          <w:szCs w:val="24"/>
          <w:highlight w:val="white"/>
        </w:rPr>
        <w:t xml:space="preserve"> our journey ended at 10.30 </w:t>
      </w:r>
      <w:proofErr w:type="spellStart"/>
      <w:r>
        <w:rPr>
          <w:rFonts w:ascii="Times New Roman" w:eastAsia="Times New Roman" w:hAnsi="Times New Roman" w:cs="Times New Roman"/>
          <w:sz w:val="24"/>
          <w:szCs w:val="24"/>
          <w:highlight w:val="white"/>
        </w:rPr>
        <w:t>a.m</w:t>
      </w:r>
      <w:proofErr w:type="spellEnd"/>
      <w:r>
        <w:rPr>
          <w:rFonts w:ascii="Times New Roman" w:eastAsia="Times New Roman" w:hAnsi="Times New Roman" w:cs="Times New Roman"/>
          <w:sz w:val="24"/>
          <w:szCs w:val="24"/>
          <w:highlight w:val="white"/>
        </w:rPr>
        <w:t xml:space="preserve"> due to us having classes at 12:00 p.m.</w:t>
      </w: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14019A" w:rsidRDefault="001F0C7B">
      <w:pPr>
        <w:numPr>
          <w:ilvl w:val="0"/>
          <w:numId w:val="5"/>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TRAVEL DETAILS</w:t>
      </w: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walked to the convention hall of the Faculty of Built Environment and Surveying (FABU) after our morning class around 10.00 </w:t>
      </w:r>
      <w:proofErr w:type="gramStart"/>
      <w:r>
        <w:rPr>
          <w:rFonts w:ascii="Times New Roman" w:eastAsia="Times New Roman" w:hAnsi="Times New Roman" w:cs="Times New Roman"/>
          <w:sz w:val="24"/>
          <w:szCs w:val="24"/>
        </w:rPr>
        <w:t>a.m..</w:t>
      </w:r>
      <w:proofErr w:type="gramEnd"/>
      <w:r>
        <w:rPr>
          <w:rFonts w:ascii="Times New Roman" w:eastAsia="Times New Roman" w:hAnsi="Times New Roman" w:cs="Times New Roman"/>
          <w:sz w:val="24"/>
          <w:szCs w:val="24"/>
        </w:rPr>
        <w:t xml:space="preserve"> The distance between our faculty and </w:t>
      </w:r>
      <w:proofErr w:type="spellStart"/>
      <w:r>
        <w:rPr>
          <w:rFonts w:ascii="Times New Roman" w:eastAsia="Times New Roman" w:hAnsi="Times New Roman" w:cs="Times New Roman"/>
          <w:sz w:val="24"/>
          <w:szCs w:val="24"/>
        </w:rPr>
        <w:t>Fabu</w:t>
      </w:r>
      <w:proofErr w:type="spellEnd"/>
      <w:r>
        <w:rPr>
          <w:rFonts w:ascii="Times New Roman" w:eastAsia="Times New Roman" w:hAnsi="Times New Roman" w:cs="Times New Roman"/>
          <w:sz w:val="24"/>
          <w:szCs w:val="24"/>
        </w:rPr>
        <w:t xml:space="preserve"> is about 1 km. Some people who are not from our university came to the event by c</w:t>
      </w:r>
      <w:r>
        <w:rPr>
          <w:rFonts w:ascii="Times New Roman" w:eastAsia="Times New Roman" w:hAnsi="Times New Roman" w:cs="Times New Roman"/>
          <w:sz w:val="24"/>
          <w:szCs w:val="24"/>
        </w:rPr>
        <w:t xml:space="preserve">ar or bus (Private Vehicle) and parked their vehicles in the parking space provided. Maybe students from our university can take a walk or use Buses that have been provided. It takes around 20 minutes from School of Computing campus with walking and maybe </w:t>
      </w:r>
      <w:r>
        <w:rPr>
          <w:rFonts w:ascii="Times New Roman" w:eastAsia="Times New Roman" w:hAnsi="Times New Roman" w:cs="Times New Roman"/>
          <w:sz w:val="24"/>
          <w:szCs w:val="24"/>
        </w:rPr>
        <w:t xml:space="preserve">around 10 minutes by taking the bus. </w:t>
      </w: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numPr>
          <w:ilvl w:val="0"/>
          <w:numId w:val="5"/>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POSTER EXPLANATION</w:t>
      </w:r>
    </w:p>
    <w:p w:rsidR="0014019A" w:rsidRDefault="001F0C7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POSTER 1: PNEUMATIC PROJECTILE MOTION KIT</w:t>
      </w:r>
    </w:p>
    <w:p w:rsidR="0014019A" w:rsidRDefault="001F0C7B">
      <w:pPr>
        <w:spacing w:line="360" w:lineRule="auto"/>
        <w:ind w:left="36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148263" cy="7222517"/>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148263" cy="7222517"/>
                    </a:xfrm>
                    <a:prstGeom prst="rect">
                      <a:avLst/>
                    </a:prstGeom>
                    <a:ln/>
                  </pic:spPr>
                </pic:pic>
              </a:graphicData>
            </a:graphic>
          </wp:inline>
        </w:drawing>
      </w:r>
    </w:p>
    <w:p w:rsidR="0014019A" w:rsidRDefault="0014019A">
      <w:pPr>
        <w:spacing w:line="360" w:lineRule="auto"/>
        <w:ind w:left="360"/>
        <w:jc w:val="both"/>
        <w:rPr>
          <w:rFonts w:ascii="Times New Roman" w:eastAsia="Times New Roman" w:hAnsi="Times New Roman" w:cs="Times New Roman"/>
          <w:sz w:val="24"/>
          <w:szCs w:val="24"/>
        </w:rPr>
      </w:pPr>
    </w:p>
    <w:p w:rsidR="0014019A" w:rsidRDefault="001F0C7B">
      <w:pPr>
        <w:numPr>
          <w:ilvl w:val="0"/>
          <w:numId w:val="7"/>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Exhibition Content</w:t>
      </w:r>
    </w:p>
    <w:p w:rsidR="0014019A" w:rsidRDefault="0014019A">
      <w:pPr>
        <w:spacing w:line="360" w:lineRule="auto"/>
        <w:ind w:left="720"/>
        <w:jc w:val="both"/>
        <w:rPr>
          <w:rFonts w:ascii="Times New Roman" w:eastAsia="Times New Roman" w:hAnsi="Times New Roman" w:cs="Times New Roman"/>
          <w:b/>
          <w:sz w:val="24"/>
          <w:szCs w:val="24"/>
        </w:rPr>
      </w:pPr>
    </w:p>
    <w:p w:rsidR="0014019A" w:rsidRDefault="001F0C7B">
      <w:pPr>
        <w:numPr>
          <w:ilvl w:val="0"/>
          <w:numId w:val="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Needs: What are the client's needs?</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Firstly, the students having difficulties in visualizing the concept of motion in both the x and y-axis due to lack of experience in answering that type of question. Secondly, they are having difficulties in understanding the concept of projectile which th</w:t>
      </w:r>
      <w:r>
        <w:rPr>
          <w:rFonts w:ascii="Times New Roman" w:eastAsia="Times New Roman" w:hAnsi="Times New Roman" w:cs="Times New Roman"/>
          <w:sz w:val="24"/>
          <w:szCs w:val="24"/>
        </w:rPr>
        <w:t xml:space="preserve">ey couldn’t get the view on how projectile motion </w:t>
      </w:r>
      <w:proofErr w:type="gramStart"/>
      <w:r>
        <w:rPr>
          <w:rFonts w:ascii="Times New Roman" w:eastAsia="Times New Roman" w:hAnsi="Times New Roman" w:cs="Times New Roman"/>
          <w:sz w:val="24"/>
          <w:szCs w:val="24"/>
        </w:rPr>
        <w:t>actually works</w:t>
      </w:r>
      <w:proofErr w:type="gramEnd"/>
      <w:r>
        <w:rPr>
          <w:rFonts w:ascii="Times New Roman" w:eastAsia="Times New Roman" w:hAnsi="Times New Roman" w:cs="Times New Roman"/>
          <w:sz w:val="24"/>
          <w:szCs w:val="24"/>
        </w:rPr>
        <w:t>. Lastly, they are having difficulties to answer the problems in calculating and solving the equations related to motion in 2-dimension (2D) due to the confusion which equation to use for whic</w:t>
      </w:r>
      <w:r>
        <w:rPr>
          <w:rFonts w:ascii="Times New Roman" w:eastAsia="Times New Roman" w:hAnsi="Times New Roman" w:cs="Times New Roman"/>
          <w:sz w:val="24"/>
          <w:szCs w:val="24"/>
        </w:rPr>
        <w:t>h type of question.</w:t>
      </w:r>
    </w:p>
    <w:p w:rsidR="0014019A" w:rsidRDefault="0014019A">
      <w:pPr>
        <w:spacing w:line="360" w:lineRule="auto"/>
        <w:ind w:left="720"/>
        <w:jc w:val="both"/>
        <w:rPr>
          <w:rFonts w:ascii="Times New Roman" w:eastAsia="Times New Roman" w:hAnsi="Times New Roman" w:cs="Times New Roman"/>
          <w:sz w:val="24"/>
          <w:szCs w:val="24"/>
        </w:rPr>
      </w:pPr>
    </w:p>
    <w:p w:rsidR="0014019A" w:rsidRDefault="001F0C7B">
      <w:pPr>
        <w:numPr>
          <w:ilvl w:val="0"/>
          <w:numId w:val="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Approach: What is their compelling solution to the specific client’s needs?</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Due to many difficulties in understanding the concept of projectile motion, they did a kit to help the students and giving experience to them especially in 2-d</w:t>
      </w:r>
      <w:r>
        <w:rPr>
          <w:rFonts w:ascii="Times New Roman" w:eastAsia="Times New Roman" w:hAnsi="Times New Roman" w:cs="Times New Roman"/>
          <w:sz w:val="24"/>
          <w:szCs w:val="24"/>
        </w:rPr>
        <w:t>imension (2D). Thus, students could understand the concept of motion in 2-dimension (2D) more easily and effectively.</w:t>
      </w:r>
    </w:p>
    <w:p w:rsidR="0014019A" w:rsidRDefault="0014019A">
      <w:pPr>
        <w:spacing w:line="360" w:lineRule="auto"/>
        <w:ind w:left="720"/>
        <w:jc w:val="both"/>
        <w:rPr>
          <w:rFonts w:ascii="Times New Roman" w:eastAsia="Times New Roman" w:hAnsi="Times New Roman" w:cs="Times New Roman"/>
          <w:sz w:val="24"/>
          <w:szCs w:val="24"/>
        </w:rPr>
      </w:pPr>
    </w:p>
    <w:p w:rsidR="0014019A" w:rsidRDefault="001F0C7B">
      <w:pPr>
        <w:numPr>
          <w:ilvl w:val="0"/>
          <w:numId w:val="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Benefits: What are the client benefits of their approach?</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kit is portable and easy to carry which wouldn’t burden the students. Secon</w:t>
      </w:r>
      <w:r>
        <w:rPr>
          <w:rFonts w:ascii="Times New Roman" w:eastAsia="Times New Roman" w:hAnsi="Times New Roman" w:cs="Times New Roman"/>
          <w:sz w:val="24"/>
          <w:szCs w:val="24"/>
        </w:rPr>
        <w:t>dly, the kit uses low-cost projector launcher thus it would be affordable for the students to buy the kit. It is also made of recycled things that save energy and the environment (environmental-friendly). Other than that, the students can easily change the</w:t>
      </w:r>
      <w:r>
        <w:rPr>
          <w:rFonts w:ascii="Times New Roman" w:eastAsia="Times New Roman" w:hAnsi="Times New Roman" w:cs="Times New Roman"/>
          <w:sz w:val="24"/>
          <w:szCs w:val="24"/>
        </w:rPr>
        <w:t xml:space="preserve"> angle by using pneumatics system. With their help, the students could have more understanding of the concept of projectile motion because of the interactive kit (hands-on activity).</w:t>
      </w:r>
    </w:p>
    <w:p w:rsidR="0014019A" w:rsidRDefault="0014019A">
      <w:pPr>
        <w:spacing w:line="360" w:lineRule="auto"/>
        <w:ind w:left="720" w:firstLine="720"/>
        <w:jc w:val="both"/>
        <w:rPr>
          <w:rFonts w:ascii="Times New Roman" w:eastAsia="Times New Roman" w:hAnsi="Times New Roman" w:cs="Times New Roman"/>
          <w:sz w:val="24"/>
          <w:szCs w:val="24"/>
        </w:rPr>
      </w:pPr>
    </w:p>
    <w:p w:rsidR="0014019A" w:rsidRDefault="0014019A">
      <w:pPr>
        <w:spacing w:line="360" w:lineRule="auto"/>
        <w:ind w:left="720" w:firstLine="720"/>
        <w:jc w:val="both"/>
        <w:rPr>
          <w:rFonts w:ascii="Times New Roman" w:eastAsia="Times New Roman" w:hAnsi="Times New Roman" w:cs="Times New Roman"/>
          <w:sz w:val="24"/>
          <w:szCs w:val="24"/>
        </w:rPr>
      </w:pPr>
    </w:p>
    <w:p w:rsidR="0014019A" w:rsidRDefault="0014019A">
      <w:pPr>
        <w:spacing w:line="360" w:lineRule="auto"/>
        <w:ind w:left="720" w:firstLine="720"/>
        <w:jc w:val="both"/>
        <w:rPr>
          <w:rFonts w:ascii="Times New Roman" w:eastAsia="Times New Roman" w:hAnsi="Times New Roman" w:cs="Times New Roman"/>
          <w:sz w:val="24"/>
          <w:szCs w:val="24"/>
        </w:rPr>
      </w:pPr>
    </w:p>
    <w:p w:rsidR="0014019A" w:rsidRDefault="0014019A">
      <w:pPr>
        <w:spacing w:line="360" w:lineRule="auto"/>
        <w:ind w:left="720" w:firstLine="720"/>
        <w:jc w:val="both"/>
        <w:rPr>
          <w:rFonts w:ascii="Times New Roman" w:eastAsia="Times New Roman" w:hAnsi="Times New Roman" w:cs="Times New Roman"/>
          <w:sz w:val="24"/>
          <w:szCs w:val="24"/>
        </w:rPr>
      </w:pPr>
    </w:p>
    <w:p w:rsidR="0014019A" w:rsidRDefault="0014019A">
      <w:pPr>
        <w:spacing w:line="360" w:lineRule="auto"/>
        <w:ind w:left="720"/>
        <w:jc w:val="both"/>
        <w:rPr>
          <w:rFonts w:ascii="Times New Roman" w:eastAsia="Times New Roman" w:hAnsi="Times New Roman" w:cs="Times New Roman"/>
          <w:sz w:val="24"/>
          <w:szCs w:val="24"/>
        </w:rPr>
      </w:pPr>
    </w:p>
    <w:p w:rsidR="0014019A" w:rsidRDefault="001F0C7B">
      <w:pPr>
        <w:numPr>
          <w:ilvl w:val="0"/>
          <w:numId w:val="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Competition/Alternatives: Why are their benefits significantly bette</w:t>
      </w:r>
      <w:r>
        <w:rPr>
          <w:rFonts w:ascii="Times New Roman" w:eastAsia="Times New Roman" w:hAnsi="Times New Roman" w:cs="Times New Roman"/>
          <w:b/>
          <w:sz w:val="24"/>
          <w:szCs w:val="24"/>
        </w:rPr>
        <w:t>r than the competition?</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Firstly, it is submitted for copyright purposes in which preventing anyone from </w:t>
      </w:r>
      <w:proofErr w:type="spellStart"/>
      <w:r>
        <w:rPr>
          <w:rFonts w:ascii="Times New Roman" w:eastAsia="Times New Roman" w:hAnsi="Times New Roman" w:cs="Times New Roman"/>
          <w:sz w:val="24"/>
          <w:szCs w:val="24"/>
        </w:rPr>
        <w:t>plagiarising</w:t>
      </w:r>
      <w:proofErr w:type="spellEnd"/>
      <w:r>
        <w:rPr>
          <w:rFonts w:ascii="Times New Roman" w:eastAsia="Times New Roman" w:hAnsi="Times New Roman" w:cs="Times New Roman"/>
          <w:sz w:val="24"/>
          <w:szCs w:val="24"/>
        </w:rPr>
        <w:t xml:space="preserve"> their innovation. The kit is also cost-effective as it helps students for better understanding and not just fully memorize the equations an</w:t>
      </w:r>
      <w:r>
        <w:rPr>
          <w:rFonts w:ascii="Times New Roman" w:eastAsia="Times New Roman" w:hAnsi="Times New Roman" w:cs="Times New Roman"/>
          <w:sz w:val="24"/>
          <w:szCs w:val="24"/>
        </w:rPr>
        <w:t>d the concept as well as it’s not too costly for students to buy the kit. Lastly, usage of QR code for instructions and media for the kit can reduce the amount of paper used in order to print the instructions paper. Plus, this kit is towards the environmen</w:t>
      </w:r>
      <w:r>
        <w:rPr>
          <w:rFonts w:ascii="Times New Roman" w:eastAsia="Times New Roman" w:hAnsi="Times New Roman" w:cs="Times New Roman"/>
          <w:sz w:val="24"/>
          <w:szCs w:val="24"/>
        </w:rPr>
        <w:t xml:space="preserve">tal-friendly approach which they only </w:t>
      </w:r>
      <w:proofErr w:type="gramStart"/>
      <w:r>
        <w:rPr>
          <w:rFonts w:ascii="Times New Roman" w:eastAsia="Times New Roman" w:hAnsi="Times New Roman" w:cs="Times New Roman"/>
          <w:sz w:val="24"/>
          <w:szCs w:val="24"/>
        </w:rPr>
        <w:t>uses</w:t>
      </w:r>
      <w:proofErr w:type="gramEnd"/>
      <w:r>
        <w:rPr>
          <w:rFonts w:ascii="Times New Roman" w:eastAsia="Times New Roman" w:hAnsi="Times New Roman" w:cs="Times New Roman"/>
          <w:sz w:val="24"/>
          <w:szCs w:val="24"/>
        </w:rPr>
        <w:t xml:space="preserve"> the materials that they have at home (recycled things).</w:t>
      </w:r>
    </w:p>
    <w:p w:rsidR="0014019A" w:rsidRDefault="0014019A">
      <w:pPr>
        <w:spacing w:line="360" w:lineRule="auto"/>
        <w:ind w:left="720"/>
        <w:jc w:val="both"/>
        <w:rPr>
          <w:rFonts w:ascii="Times New Roman" w:eastAsia="Times New Roman" w:hAnsi="Times New Roman" w:cs="Times New Roman"/>
          <w:sz w:val="24"/>
          <w:szCs w:val="24"/>
        </w:rPr>
      </w:pPr>
    </w:p>
    <w:p w:rsidR="0014019A" w:rsidRDefault="0014019A">
      <w:pPr>
        <w:spacing w:line="360" w:lineRule="auto"/>
        <w:ind w:left="720" w:hanging="360"/>
        <w:jc w:val="both"/>
        <w:rPr>
          <w:rFonts w:ascii="Times New Roman" w:eastAsia="Times New Roman" w:hAnsi="Times New Roman" w:cs="Times New Roman"/>
          <w:sz w:val="24"/>
          <w:szCs w:val="24"/>
        </w:rPr>
      </w:pPr>
    </w:p>
    <w:p w:rsidR="0014019A" w:rsidRDefault="001F0C7B">
      <w:pPr>
        <w:spacing w:line="360" w:lineRule="auto"/>
        <w:ind w:left="36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691063" cy="3526795"/>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4691063" cy="3526795"/>
                    </a:xfrm>
                    <a:prstGeom prst="rect">
                      <a:avLst/>
                    </a:prstGeom>
                    <a:ln/>
                  </pic:spPr>
                </pic:pic>
              </a:graphicData>
            </a:graphic>
          </wp:inline>
        </w:drawing>
      </w:r>
    </w:p>
    <w:p w:rsidR="0014019A" w:rsidRDefault="0014019A">
      <w:pPr>
        <w:spacing w:line="360" w:lineRule="auto"/>
        <w:jc w:val="both"/>
        <w:rPr>
          <w:rFonts w:ascii="Times New Roman" w:eastAsia="Times New Roman" w:hAnsi="Times New Roman" w:cs="Times New Roman"/>
          <w:sz w:val="24"/>
          <w:szCs w:val="24"/>
        </w:rPr>
      </w:pPr>
    </w:p>
    <w:p w:rsidR="0014019A" w:rsidRDefault="0014019A">
      <w:pPr>
        <w:spacing w:line="360" w:lineRule="auto"/>
        <w:jc w:val="both"/>
        <w:rPr>
          <w:rFonts w:ascii="Times New Roman" w:eastAsia="Times New Roman" w:hAnsi="Times New Roman" w:cs="Times New Roman"/>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POSTER 2: THE GAME ABOUT MATHEMATICAL BATTLE INNOVATIVE THINKING (The GAMBIT) </w:t>
      </w: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spacing w:line="360" w:lineRule="auto"/>
        <w:ind w:left="27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 Exhibition Content</w:t>
      </w:r>
    </w:p>
    <w:p w:rsidR="0014019A" w:rsidRDefault="001F0C7B">
      <w:pPr>
        <w:spacing w:line="360" w:lineRule="auto"/>
        <w:ind w:left="27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rPr>
        <w:drawing>
          <wp:inline distT="114300" distB="114300" distL="114300" distR="114300">
            <wp:extent cx="4729163" cy="6705529"/>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4729163" cy="6705529"/>
                    </a:xfrm>
                    <a:prstGeom prst="rect">
                      <a:avLst/>
                    </a:prstGeom>
                    <a:ln/>
                  </pic:spPr>
                </pic:pic>
              </a:graphicData>
            </a:graphic>
          </wp:inline>
        </w:drawing>
      </w:r>
    </w:p>
    <w:p w:rsidR="0014019A" w:rsidRDefault="001F0C7B">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extent cx="4500563" cy="3375422"/>
            <wp:effectExtent l="0" t="0" r="0" b="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4500563" cy="3375422"/>
                    </a:xfrm>
                    <a:prstGeom prst="rect">
                      <a:avLst/>
                    </a:prstGeom>
                    <a:ln/>
                  </pic:spPr>
                </pic:pic>
              </a:graphicData>
            </a:graphic>
          </wp:inline>
        </w:drawing>
      </w: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numPr>
          <w:ilvl w:val="0"/>
          <w:numId w:val="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Need: What are the client's needs?</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low interest in Mathematics among students in rural and city schools.  Low interest might cause diffi</w:t>
      </w:r>
      <w:r>
        <w:rPr>
          <w:rFonts w:ascii="Times New Roman" w:eastAsia="Times New Roman" w:hAnsi="Times New Roman" w:cs="Times New Roman"/>
          <w:sz w:val="24"/>
          <w:szCs w:val="24"/>
        </w:rPr>
        <w:t>culty for students in understanding the principle of Mathematics and its application in daily life.  When the students have low interest and do not have enough understanding of the principle of Mathematics, they are unable to appreciate the importance of M</w:t>
      </w:r>
      <w:r>
        <w:rPr>
          <w:rFonts w:ascii="Times New Roman" w:eastAsia="Times New Roman" w:hAnsi="Times New Roman" w:cs="Times New Roman"/>
          <w:sz w:val="24"/>
          <w:szCs w:val="24"/>
        </w:rPr>
        <w:t>athematics in dealing with problem-solving in their daily life.</w:t>
      </w:r>
    </w:p>
    <w:p w:rsidR="0014019A" w:rsidRDefault="0014019A">
      <w:pPr>
        <w:spacing w:line="360" w:lineRule="auto"/>
        <w:ind w:left="720" w:firstLine="720"/>
        <w:jc w:val="both"/>
        <w:rPr>
          <w:rFonts w:ascii="Times New Roman" w:eastAsia="Times New Roman" w:hAnsi="Times New Roman" w:cs="Times New Roman"/>
          <w:sz w:val="24"/>
          <w:szCs w:val="24"/>
        </w:rPr>
      </w:pPr>
    </w:p>
    <w:p w:rsidR="0014019A" w:rsidRDefault="001F0C7B">
      <w:pPr>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Approach: What is their compelling solution to the specific client need?</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innovation is made to enhance the interest in exploring Mathematics among rural and city school students by using</w:t>
      </w:r>
      <w:r>
        <w:rPr>
          <w:rFonts w:ascii="Times New Roman" w:eastAsia="Times New Roman" w:hAnsi="Times New Roman" w:cs="Times New Roman"/>
          <w:sz w:val="24"/>
          <w:szCs w:val="24"/>
        </w:rPr>
        <w:t xml:space="preserve"> 21st-century edutainment STEM teaching and learning kit.  This project is also made to establish a strong and good foundation of Mathematics among students in solving problems or questions involving mathematics, science, and engineering.  Lastly, this kit</w:t>
      </w:r>
      <w:r>
        <w:rPr>
          <w:rFonts w:ascii="Times New Roman" w:eastAsia="Times New Roman" w:hAnsi="Times New Roman" w:cs="Times New Roman"/>
          <w:sz w:val="24"/>
          <w:szCs w:val="24"/>
        </w:rPr>
        <w:t xml:space="preserve"> is also made to create Mathematics ‘fun-to-learn’ scenario via edutainment basis developed from green and recycled materials.</w:t>
      </w:r>
    </w:p>
    <w:p w:rsidR="0014019A" w:rsidRDefault="0014019A">
      <w:pPr>
        <w:spacing w:line="360" w:lineRule="auto"/>
        <w:ind w:left="720" w:firstLine="720"/>
        <w:jc w:val="both"/>
        <w:rPr>
          <w:rFonts w:ascii="Times New Roman" w:eastAsia="Times New Roman" w:hAnsi="Times New Roman" w:cs="Times New Roman"/>
          <w:sz w:val="24"/>
          <w:szCs w:val="24"/>
        </w:rPr>
      </w:pPr>
    </w:p>
    <w:p w:rsidR="0014019A" w:rsidRDefault="001F0C7B">
      <w:pPr>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Benefits: What are the client benefits of their approach?</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game kit’s materials and equipment are made from recycled items, w</w:t>
      </w:r>
      <w:r>
        <w:rPr>
          <w:rFonts w:ascii="Times New Roman" w:eastAsia="Times New Roman" w:hAnsi="Times New Roman" w:cs="Times New Roman"/>
          <w:sz w:val="24"/>
          <w:szCs w:val="24"/>
        </w:rPr>
        <w:t>hich makes it cost-effective compared to other creative learning methods.  This project can be also used to promote the awareness of the importance of learning mathematics and problem-solving skills to our daily life.  In addition, STEM Teaching and Learni</w:t>
      </w:r>
      <w:r>
        <w:rPr>
          <w:rFonts w:ascii="Times New Roman" w:eastAsia="Times New Roman" w:hAnsi="Times New Roman" w:cs="Times New Roman"/>
          <w:sz w:val="24"/>
          <w:szCs w:val="24"/>
        </w:rPr>
        <w:t>ng can also be promoted among school students in order to make them more skilled and knowledgeable in the field of science, technology, engineering, and mathematics.  The game also creates a positive motor development among students, which is a type of pro</w:t>
      </w:r>
      <w:r>
        <w:rPr>
          <w:rFonts w:ascii="Times New Roman" w:eastAsia="Times New Roman" w:hAnsi="Times New Roman" w:cs="Times New Roman"/>
          <w:sz w:val="24"/>
          <w:szCs w:val="24"/>
        </w:rPr>
        <w:t>gressive attainment by the child of skills that involve both mental and muscular activity.  Lastly, this game also helps create interactive STEM education game kit trend among schools which helps to make learning and teaching more interactive and fun activ</w:t>
      </w:r>
      <w:r>
        <w:rPr>
          <w:rFonts w:ascii="Times New Roman" w:eastAsia="Times New Roman" w:hAnsi="Times New Roman" w:cs="Times New Roman"/>
          <w:sz w:val="24"/>
          <w:szCs w:val="24"/>
        </w:rPr>
        <w:t>ity.</w:t>
      </w:r>
    </w:p>
    <w:p w:rsidR="0014019A" w:rsidRDefault="0014019A">
      <w:pPr>
        <w:spacing w:line="360" w:lineRule="auto"/>
        <w:jc w:val="both"/>
        <w:rPr>
          <w:rFonts w:ascii="Times New Roman" w:eastAsia="Times New Roman" w:hAnsi="Times New Roman" w:cs="Times New Roman"/>
          <w:sz w:val="24"/>
          <w:szCs w:val="24"/>
        </w:rPr>
      </w:pPr>
    </w:p>
    <w:p w:rsidR="0014019A" w:rsidRDefault="001F0C7B">
      <w:pPr>
        <w:numPr>
          <w:ilvl w:val="0"/>
          <w:numId w:val="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Competition/Alternatives: Why are their benefits significantly better than the competition?</w:t>
      </w:r>
    </w:p>
    <w:p w:rsidR="0014019A" w:rsidRDefault="001F0C7B">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a few reasons why this game kit is significantly better than its competition.  First, this game is submitted for copyright purposes to prevent any p</w:t>
      </w:r>
      <w:r>
        <w:rPr>
          <w:rFonts w:ascii="Times New Roman" w:eastAsia="Times New Roman" w:hAnsi="Times New Roman" w:cs="Times New Roman"/>
          <w:sz w:val="24"/>
          <w:szCs w:val="24"/>
        </w:rPr>
        <w:t xml:space="preserve">lagiarism issues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to secure the idea of making learning mathematics fun and interactive.  Next, this game kit is also a cost-effective edutainment STEM teaching text, which enables students to entertain themselves while not needed to face text-form</w:t>
      </w:r>
      <w:r>
        <w:rPr>
          <w:rFonts w:ascii="Times New Roman" w:eastAsia="Times New Roman" w:hAnsi="Times New Roman" w:cs="Times New Roman"/>
          <w:sz w:val="24"/>
          <w:szCs w:val="24"/>
        </w:rPr>
        <w:t xml:space="preserve"> paragraphs or books which is not interactive.  Other than that, this game kit is also easy to be used and can be considered as a practical approach to students for multilevel education backgrounds.  Lastly, the usage of QR codes in the game kit in order t</w:t>
      </w:r>
      <w:r>
        <w:rPr>
          <w:rFonts w:ascii="Times New Roman" w:eastAsia="Times New Roman" w:hAnsi="Times New Roman" w:cs="Times New Roman"/>
          <w:sz w:val="24"/>
          <w:szCs w:val="24"/>
        </w:rPr>
        <w:t>o reduce the amount of printouts which will waste paper or other materials makes this game kit a more environmental-friendly approach compared to the other learning method which requires paper.</w:t>
      </w:r>
    </w:p>
    <w:p w:rsidR="0014019A" w:rsidRDefault="0014019A">
      <w:pPr>
        <w:spacing w:line="360" w:lineRule="auto"/>
        <w:ind w:left="720" w:firstLine="720"/>
        <w:jc w:val="both"/>
        <w:rPr>
          <w:rFonts w:ascii="Times New Roman" w:eastAsia="Times New Roman" w:hAnsi="Times New Roman" w:cs="Times New Roman"/>
          <w:sz w:val="24"/>
          <w:szCs w:val="24"/>
        </w:rPr>
      </w:pPr>
    </w:p>
    <w:p w:rsidR="00E829E3" w:rsidRDefault="00E829E3">
      <w:pPr>
        <w:spacing w:line="360" w:lineRule="auto"/>
        <w:ind w:left="720" w:firstLine="720"/>
        <w:jc w:val="both"/>
        <w:rPr>
          <w:rFonts w:ascii="Times New Roman" w:eastAsia="Times New Roman" w:hAnsi="Times New Roman" w:cs="Times New Roman"/>
          <w:sz w:val="24"/>
          <w:szCs w:val="24"/>
        </w:rPr>
      </w:pPr>
    </w:p>
    <w:p w:rsidR="00E829E3" w:rsidRDefault="00E829E3">
      <w:pPr>
        <w:spacing w:line="360" w:lineRule="auto"/>
        <w:ind w:left="720" w:firstLine="720"/>
        <w:jc w:val="both"/>
        <w:rPr>
          <w:rFonts w:ascii="Times New Roman" w:eastAsia="Times New Roman" w:hAnsi="Times New Roman" w:cs="Times New Roman"/>
          <w:sz w:val="24"/>
          <w:szCs w:val="24"/>
        </w:rPr>
      </w:pPr>
    </w:p>
    <w:p w:rsidR="00E829E3" w:rsidRDefault="00E829E3">
      <w:pPr>
        <w:spacing w:line="360" w:lineRule="auto"/>
        <w:ind w:left="720" w:firstLine="720"/>
        <w:jc w:val="both"/>
        <w:rPr>
          <w:rFonts w:ascii="Times New Roman" w:eastAsia="Times New Roman" w:hAnsi="Times New Roman" w:cs="Times New Roman"/>
          <w:sz w:val="24"/>
          <w:szCs w:val="24"/>
        </w:rPr>
      </w:pPr>
    </w:p>
    <w:p w:rsidR="00E829E3" w:rsidRDefault="00E829E3">
      <w:pPr>
        <w:spacing w:line="360" w:lineRule="auto"/>
        <w:ind w:left="720" w:firstLine="720"/>
        <w:jc w:val="both"/>
        <w:rPr>
          <w:rFonts w:ascii="Times New Roman" w:eastAsia="Times New Roman" w:hAnsi="Times New Roman" w:cs="Times New Roman"/>
          <w:sz w:val="24"/>
          <w:szCs w:val="24"/>
        </w:rPr>
      </w:pPr>
    </w:p>
    <w:p w:rsidR="00E829E3" w:rsidRDefault="00E829E3">
      <w:pPr>
        <w:spacing w:line="360" w:lineRule="auto"/>
        <w:ind w:left="720" w:firstLine="720"/>
        <w:jc w:val="both"/>
        <w:rPr>
          <w:rFonts w:ascii="Times New Roman" w:eastAsia="Times New Roman" w:hAnsi="Times New Roman" w:cs="Times New Roman"/>
          <w:sz w:val="24"/>
          <w:szCs w:val="24"/>
        </w:rPr>
      </w:pPr>
    </w:p>
    <w:p w:rsidR="00E829E3" w:rsidRDefault="00E829E3">
      <w:pPr>
        <w:spacing w:line="360" w:lineRule="auto"/>
        <w:ind w:left="720" w:firstLine="720"/>
        <w:jc w:val="both"/>
        <w:rPr>
          <w:rFonts w:ascii="Times New Roman" w:eastAsia="Times New Roman" w:hAnsi="Times New Roman" w:cs="Times New Roman"/>
          <w:sz w:val="24"/>
          <w:szCs w:val="24"/>
        </w:rPr>
      </w:pPr>
    </w:p>
    <w:p w:rsidR="0014019A" w:rsidRDefault="0014019A">
      <w:pPr>
        <w:spacing w:line="360" w:lineRule="auto"/>
        <w:jc w:val="both"/>
        <w:rPr>
          <w:rFonts w:ascii="Times New Roman" w:eastAsia="Times New Roman" w:hAnsi="Times New Roman" w:cs="Times New Roman"/>
          <w:sz w:val="24"/>
          <w:szCs w:val="24"/>
        </w:rPr>
      </w:pP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POSTER </w:t>
      </w:r>
      <w:proofErr w:type="gramStart"/>
      <w:r>
        <w:rPr>
          <w:rFonts w:ascii="Times New Roman" w:eastAsia="Times New Roman" w:hAnsi="Times New Roman" w:cs="Times New Roman"/>
          <w:b/>
          <w:sz w:val="24"/>
          <w:szCs w:val="24"/>
        </w:rPr>
        <w:t>3:The</w:t>
      </w:r>
      <w:proofErr w:type="gramEnd"/>
      <w:r>
        <w:rPr>
          <w:rFonts w:ascii="Times New Roman" w:eastAsia="Times New Roman" w:hAnsi="Times New Roman" w:cs="Times New Roman"/>
          <w:b/>
          <w:sz w:val="24"/>
          <w:szCs w:val="24"/>
        </w:rPr>
        <w:t xml:space="preserve"> Periodic Table Games For Interactive Learning I</w:t>
      </w:r>
      <w:r>
        <w:rPr>
          <w:rFonts w:ascii="Times New Roman" w:eastAsia="Times New Roman" w:hAnsi="Times New Roman" w:cs="Times New Roman"/>
          <w:b/>
          <w:sz w:val="24"/>
          <w:szCs w:val="24"/>
        </w:rPr>
        <w:t>n Chemistry</w:t>
      </w: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spacing w:line="360" w:lineRule="auto"/>
        <w:jc w:val="center"/>
      </w:pPr>
      <w:r>
        <w:rPr>
          <w:noProof/>
        </w:rPr>
        <w:drawing>
          <wp:inline distT="114300" distB="114300" distL="114300" distR="114300">
            <wp:extent cx="5281613" cy="6487296"/>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5281613" cy="6487296"/>
                    </a:xfrm>
                    <a:prstGeom prst="rect">
                      <a:avLst/>
                    </a:prstGeom>
                    <a:ln/>
                  </pic:spPr>
                </pic:pic>
              </a:graphicData>
            </a:graphic>
          </wp:inline>
        </w:drawing>
      </w:r>
    </w:p>
    <w:p w:rsidR="0014019A" w:rsidRDefault="0014019A">
      <w:pPr>
        <w:spacing w:line="360" w:lineRule="auto"/>
        <w:jc w:val="center"/>
      </w:pPr>
    </w:p>
    <w:p w:rsidR="0014019A" w:rsidRDefault="0014019A">
      <w:pPr>
        <w:spacing w:line="360" w:lineRule="auto"/>
        <w:jc w:val="center"/>
      </w:pPr>
    </w:p>
    <w:p w:rsidR="0014019A" w:rsidRDefault="0014019A">
      <w:pPr>
        <w:spacing w:line="360" w:lineRule="auto"/>
        <w:jc w:val="center"/>
      </w:pPr>
    </w:p>
    <w:p w:rsidR="0014019A" w:rsidRDefault="0014019A">
      <w:pPr>
        <w:spacing w:line="360" w:lineRule="auto"/>
        <w:jc w:val="center"/>
      </w:pPr>
    </w:p>
    <w:p w:rsidR="0014019A" w:rsidRDefault="0014019A">
      <w:pPr>
        <w:spacing w:line="360" w:lineRule="auto"/>
        <w:jc w:val="center"/>
      </w:pPr>
    </w:p>
    <w:p w:rsidR="0014019A" w:rsidRDefault="001F0C7B">
      <w:pPr>
        <w:spacing w:line="36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extent cx="5943600" cy="2971800"/>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5943600" cy="2971800"/>
                    </a:xfrm>
                    <a:prstGeom prst="rect">
                      <a:avLst/>
                    </a:prstGeom>
                    <a:ln/>
                  </pic:spPr>
                </pic:pic>
              </a:graphicData>
            </a:graphic>
          </wp:inline>
        </w:drawing>
      </w:r>
    </w:p>
    <w:p w:rsidR="0014019A" w:rsidRDefault="001F0C7B">
      <w:pPr>
        <w:numPr>
          <w:ilvl w:val="0"/>
          <w:numId w:val="3"/>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Exhibition content</w:t>
      </w:r>
    </w:p>
    <w:p w:rsidR="0014019A" w:rsidRDefault="001F0C7B">
      <w:pPr>
        <w:numPr>
          <w:ilvl w:val="0"/>
          <w:numId w:val="4"/>
        </w:numPr>
        <w:spacing w:line="36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Need: What are the client's needs?</w:t>
      </w:r>
    </w:p>
    <w:p w:rsidR="0014019A" w:rsidRDefault="001F0C7B">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school, it is the table that should be memorized by the science stream student. Since students need to memorize this huge amount of information from the periodic table, students may start to feel bored and lack of interest in learning chemistry. The per</w:t>
      </w:r>
      <w:r>
        <w:rPr>
          <w:rFonts w:ascii="Times New Roman" w:eastAsia="Times New Roman" w:hAnsi="Times New Roman" w:cs="Times New Roman"/>
          <w:sz w:val="24"/>
          <w:szCs w:val="24"/>
        </w:rPr>
        <w:t>iodic table consists of 118 elements and arranged with its chemical properties. It contains abstracts nature of chemistry with lots of facts and theories cause difficulty for students to understand the subject in a short time. In the traditional teacher-ce</w:t>
      </w:r>
      <w:r>
        <w:rPr>
          <w:rFonts w:ascii="Times New Roman" w:eastAsia="Times New Roman" w:hAnsi="Times New Roman" w:cs="Times New Roman"/>
          <w:sz w:val="24"/>
          <w:szCs w:val="24"/>
        </w:rPr>
        <w:t>ntered teaching and learning method, the teacher retains full control of the classroom and the activities which will lead to a student lost their motivation in chemistry as a student cannot express themselves and ask questions during the lesson.</w:t>
      </w:r>
    </w:p>
    <w:p w:rsidR="0014019A" w:rsidRDefault="0014019A">
      <w:pPr>
        <w:spacing w:line="360" w:lineRule="auto"/>
        <w:ind w:left="1440"/>
        <w:jc w:val="both"/>
        <w:rPr>
          <w:rFonts w:ascii="Times New Roman" w:eastAsia="Times New Roman" w:hAnsi="Times New Roman" w:cs="Times New Roman"/>
          <w:sz w:val="24"/>
          <w:szCs w:val="24"/>
        </w:rPr>
      </w:pPr>
    </w:p>
    <w:p w:rsidR="0014019A" w:rsidRDefault="001F0C7B">
      <w:pPr>
        <w:numPr>
          <w:ilvl w:val="0"/>
          <w:numId w:val="4"/>
        </w:numPr>
        <w:spacing w:line="360" w:lineRule="auto"/>
        <w:ind w:left="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What are </w:t>
      </w:r>
      <w:r>
        <w:rPr>
          <w:rFonts w:ascii="Times New Roman" w:eastAsia="Times New Roman" w:hAnsi="Times New Roman" w:cs="Times New Roman"/>
          <w:b/>
          <w:sz w:val="24"/>
          <w:szCs w:val="24"/>
        </w:rPr>
        <w:t xml:space="preserve">their approaches to their clients? </w:t>
      </w:r>
    </w:p>
    <w:p w:rsidR="0014019A" w:rsidRDefault="001F0C7B">
      <w:pPr>
        <w:spacing w:line="360" w:lineRule="auto"/>
        <w:ind w:left="8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Periodic Table Games </w:t>
      </w:r>
      <w:proofErr w:type="gramStart"/>
      <w:r>
        <w:rPr>
          <w:rFonts w:ascii="Times New Roman" w:eastAsia="Times New Roman" w:hAnsi="Times New Roman" w:cs="Times New Roman"/>
          <w:sz w:val="24"/>
          <w:szCs w:val="24"/>
        </w:rPr>
        <w:t>For</w:t>
      </w:r>
      <w:proofErr w:type="gramEnd"/>
      <w:r>
        <w:rPr>
          <w:rFonts w:ascii="Times New Roman" w:eastAsia="Times New Roman" w:hAnsi="Times New Roman" w:cs="Times New Roman"/>
          <w:sz w:val="24"/>
          <w:szCs w:val="24"/>
        </w:rPr>
        <w:t xml:space="preserve"> Interactive Learning In Chemistry” is a game-based education as a new approach to learn chemistry. Students can learn the periodic table through games such as “Chemistry Maze” and “The Perio</w:t>
      </w:r>
      <w:r>
        <w:rPr>
          <w:rFonts w:ascii="Times New Roman" w:eastAsia="Times New Roman" w:hAnsi="Times New Roman" w:cs="Times New Roman"/>
          <w:sz w:val="24"/>
          <w:szCs w:val="24"/>
        </w:rPr>
        <w:t xml:space="preserve">dic Table </w:t>
      </w:r>
      <w:proofErr w:type="spellStart"/>
      <w:r>
        <w:rPr>
          <w:rFonts w:ascii="Times New Roman" w:eastAsia="Times New Roman" w:hAnsi="Times New Roman" w:cs="Times New Roman"/>
          <w:sz w:val="24"/>
          <w:szCs w:val="24"/>
        </w:rPr>
        <w:t>Maze</w:t>
      </w:r>
      <w:proofErr w:type="gramStart"/>
      <w:r>
        <w:rPr>
          <w:rFonts w:ascii="Times New Roman" w:eastAsia="Times New Roman" w:hAnsi="Times New Roman" w:cs="Times New Roman"/>
          <w:sz w:val="24"/>
          <w:szCs w:val="24"/>
        </w:rPr>
        <w:t>”.Through</w:t>
      </w:r>
      <w:proofErr w:type="spellEnd"/>
      <w:proofErr w:type="gramEnd"/>
      <w:r>
        <w:rPr>
          <w:rFonts w:ascii="Times New Roman" w:eastAsia="Times New Roman" w:hAnsi="Times New Roman" w:cs="Times New Roman"/>
          <w:sz w:val="24"/>
          <w:szCs w:val="24"/>
        </w:rPr>
        <w:t xml:space="preserve"> the “Question and Answer Card” activities, students are divided into few groups and each group finds the answer before the presentation. After the time given by the teacher, each group presents their questions and answers. The game </w:t>
      </w:r>
      <w:r>
        <w:rPr>
          <w:rFonts w:ascii="Times New Roman" w:eastAsia="Times New Roman" w:hAnsi="Times New Roman" w:cs="Times New Roman"/>
          <w:sz w:val="24"/>
          <w:szCs w:val="24"/>
        </w:rPr>
        <w:t xml:space="preserve">consists of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information about the periodic table. The main objectives of this convert traditional teacher-centered </w:t>
      </w:r>
      <w:r>
        <w:rPr>
          <w:rFonts w:ascii="Times New Roman" w:eastAsia="Times New Roman" w:hAnsi="Times New Roman" w:cs="Times New Roman"/>
          <w:sz w:val="24"/>
          <w:szCs w:val="24"/>
        </w:rPr>
        <w:lastRenderedPageBreak/>
        <w:t>teaching and learning method to student-centered teaching and learning method. Student-centered learning methods more focus on stu</w:t>
      </w:r>
      <w:r>
        <w:rPr>
          <w:rFonts w:ascii="Times New Roman" w:eastAsia="Times New Roman" w:hAnsi="Times New Roman" w:cs="Times New Roman"/>
          <w:sz w:val="24"/>
          <w:szCs w:val="24"/>
        </w:rPr>
        <w:t xml:space="preserve">dents’ understanding and opinion. Students are </w:t>
      </w:r>
      <w:proofErr w:type="spellStart"/>
      <w:r>
        <w:rPr>
          <w:rFonts w:ascii="Times New Roman" w:eastAsia="Times New Roman" w:hAnsi="Times New Roman" w:cs="Times New Roman"/>
          <w:sz w:val="24"/>
          <w:szCs w:val="24"/>
        </w:rPr>
        <w:t>not longer</w:t>
      </w:r>
      <w:proofErr w:type="spellEnd"/>
      <w:r>
        <w:rPr>
          <w:rFonts w:ascii="Times New Roman" w:eastAsia="Times New Roman" w:hAnsi="Times New Roman" w:cs="Times New Roman"/>
          <w:sz w:val="24"/>
          <w:szCs w:val="24"/>
        </w:rPr>
        <w:t xml:space="preserve"> as a listener in class, they can discuss the topic together and ask the question about the lessons immediately. This makes students’ mind not to wander during the lesson. The game also designed as s</w:t>
      </w:r>
      <w:r>
        <w:rPr>
          <w:rFonts w:ascii="Times New Roman" w:eastAsia="Times New Roman" w:hAnsi="Times New Roman" w:cs="Times New Roman"/>
          <w:sz w:val="24"/>
          <w:szCs w:val="24"/>
        </w:rPr>
        <w:t>uch to stimulate cooperative and active learning, activate students' minds and enrich experiential learning in discovering chemistry knowledge. Students also can improve communication skills and build a spirit of cooperation.</w:t>
      </w:r>
    </w:p>
    <w:p w:rsidR="0014019A" w:rsidRDefault="001F0C7B">
      <w:pPr>
        <w:numPr>
          <w:ilvl w:val="0"/>
          <w:numId w:val="4"/>
        </w:numPr>
        <w:spacing w:line="360" w:lineRule="auto"/>
        <w:ind w:left="81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What are the client benefits </w:t>
      </w:r>
      <w:r>
        <w:rPr>
          <w:rFonts w:ascii="Times New Roman" w:eastAsia="Times New Roman" w:hAnsi="Times New Roman" w:cs="Times New Roman"/>
          <w:b/>
          <w:sz w:val="24"/>
          <w:szCs w:val="24"/>
        </w:rPr>
        <w:t>of their approach?</w:t>
      </w:r>
    </w:p>
    <w:p w:rsidR="0014019A" w:rsidRDefault="001F0C7B">
      <w:pPr>
        <w:spacing w:line="360" w:lineRule="auto"/>
        <w:ind w:left="9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this innovation, students can easily memorize the element in the periodic table through “The Periodic Table Maze”. Students play a more active role in this concept as they will cooperate with their teammates to complete the task giv</w:t>
      </w:r>
      <w:r>
        <w:rPr>
          <w:rFonts w:ascii="Times New Roman" w:eastAsia="Times New Roman" w:hAnsi="Times New Roman" w:cs="Times New Roman"/>
          <w:sz w:val="24"/>
          <w:szCs w:val="24"/>
        </w:rPr>
        <w:t>en. It enhances students' understanding as they can apply and adapt the theory that has learned in the classroom to solve the game. The use of game-based teaching and learning activities can raise the student interest and motivation in learning and chemist</w:t>
      </w:r>
      <w:r>
        <w:rPr>
          <w:rFonts w:ascii="Times New Roman" w:eastAsia="Times New Roman" w:hAnsi="Times New Roman" w:cs="Times New Roman"/>
          <w:sz w:val="24"/>
          <w:szCs w:val="24"/>
        </w:rPr>
        <w:t>ry and consequently will develop a positive attitude towards chemistry.</w:t>
      </w:r>
    </w:p>
    <w:p w:rsidR="0014019A" w:rsidRDefault="001F0C7B">
      <w:pPr>
        <w:numPr>
          <w:ilvl w:val="0"/>
          <w:numId w:val="4"/>
        </w:numPr>
        <w:spacing w:line="360" w:lineRule="auto"/>
        <w:ind w:left="90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Why are their benefits significantly better than the competition?</w:t>
      </w:r>
    </w:p>
    <w:p w:rsidR="0014019A" w:rsidRDefault="001F0C7B">
      <w:pPr>
        <w:spacing w:line="360" w:lineRule="auto"/>
        <w:ind w:left="90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Although there are a lot of online resources or similar products in the market that promotes the same concept, “The Periodic Table Games </w:t>
      </w:r>
      <w:proofErr w:type="gramStart"/>
      <w:r>
        <w:rPr>
          <w:rFonts w:ascii="Times New Roman" w:eastAsia="Times New Roman" w:hAnsi="Times New Roman" w:cs="Times New Roman"/>
          <w:sz w:val="24"/>
          <w:szCs w:val="24"/>
        </w:rPr>
        <w:t>For</w:t>
      </w:r>
      <w:proofErr w:type="gramEnd"/>
      <w:r>
        <w:rPr>
          <w:rFonts w:ascii="Times New Roman" w:eastAsia="Times New Roman" w:hAnsi="Times New Roman" w:cs="Times New Roman"/>
          <w:sz w:val="24"/>
          <w:szCs w:val="24"/>
        </w:rPr>
        <w:t xml:space="preserve"> Interactive Learning In Chemistry” is better than others as it creates a fun and interesting environment yet effect</w:t>
      </w:r>
      <w:r>
        <w:rPr>
          <w:rFonts w:ascii="Times New Roman" w:eastAsia="Times New Roman" w:hAnsi="Times New Roman" w:cs="Times New Roman"/>
          <w:sz w:val="24"/>
          <w:szCs w:val="24"/>
        </w:rPr>
        <w:t xml:space="preserve">ive in learning chemistry. It is also an environmental friendliness innovation as it is reusable and paperless in explaining the principles of chemistry by embedded in the videos instead of photocopying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information about the periodic table. Teac</w:t>
      </w:r>
      <w:r>
        <w:rPr>
          <w:rFonts w:ascii="Times New Roman" w:eastAsia="Times New Roman" w:hAnsi="Times New Roman" w:cs="Times New Roman"/>
          <w:sz w:val="24"/>
          <w:szCs w:val="24"/>
        </w:rPr>
        <w:t>hers also can modify the content according to their teaching plain. teaching method is the main factor that influences student interest and attitude towards the subject. With its flexibility of content, it is more convenient for most of the teachers.</w:t>
      </w: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 Tr</w:t>
      </w:r>
      <w:r>
        <w:rPr>
          <w:rFonts w:ascii="Times New Roman" w:eastAsia="Times New Roman" w:hAnsi="Times New Roman" w:cs="Times New Roman"/>
          <w:b/>
          <w:sz w:val="24"/>
          <w:szCs w:val="24"/>
        </w:rPr>
        <w:t>ends in NALI</w:t>
      </w: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New Academia Learning Innovation 2019 (NALI 2019) is the model introduced in 2013 in the “</w:t>
      </w:r>
      <w:proofErr w:type="spellStart"/>
      <w:r>
        <w:rPr>
          <w:rFonts w:ascii="Times New Roman" w:eastAsia="Times New Roman" w:hAnsi="Times New Roman" w:cs="Times New Roman"/>
          <w:sz w:val="24"/>
          <w:szCs w:val="24"/>
        </w:rPr>
        <w:t>Akademia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Baru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Inovasi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Pembelajaran</w:t>
      </w:r>
      <w:proofErr w:type="spellEnd"/>
      <w:r>
        <w:rPr>
          <w:rFonts w:ascii="Times New Roman" w:eastAsia="Times New Roman" w:hAnsi="Times New Roman" w:cs="Times New Roman"/>
          <w:sz w:val="24"/>
          <w:szCs w:val="24"/>
        </w:rPr>
        <w:t>” book. Blended learning mode, student-</w:t>
      </w:r>
      <w:proofErr w:type="spellStart"/>
      <w:r>
        <w:rPr>
          <w:rFonts w:ascii="Times New Roman" w:eastAsia="Times New Roman" w:hAnsi="Times New Roman" w:cs="Times New Roman"/>
          <w:sz w:val="24"/>
          <w:szCs w:val="24"/>
        </w:rPr>
        <w:t>centred</w:t>
      </w:r>
      <w:proofErr w:type="spellEnd"/>
      <w:r>
        <w:rPr>
          <w:rFonts w:ascii="Times New Roman" w:eastAsia="Times New Roman" w:hAnsi="Times New Roman" w:cs="Times New Roman"/>
          <w:sz w:val="24"/>
          <w:szCs w:val="24"/>
        </w:rPr>
        <w:t xml:space="preserve"> learning, </w:t>
      </w:r>
      <w:r>
        <w:rPr>
          <w:rFonts w:ascii="Times New Roman" w:eastAsia="Times New Roman" w:hAnsi="Times New Roman" w:cs="Times New Roman"/>
          <w:sz w:val="24"/>
          <w:szCs w:val="24"/>
          <w:highlight w:val="white"/>
        </w:rPr>
        <w:t>multiple learning modes and materials towards achieving entre</w:t>
      </w:r>
      <w:r>
        <w:rPr>
          <w:rFonts w:ascii="Times New Roman" w:eastAsia="Times New Roman" w:hAnsi="Times New Roman" w:cs="Times New Roman"/>
          <w:sz w:val="24"/>
          <w:szCs w:val="24"/>
          <w:highlight w:val="white"/>
        </w:rPr>
        <w:t>preneurial academia</w:t>
      </w:r>
      <w:r>
        <w:rPr>
          <w:rFonts w:ascii="Times New Roman" w:eastAsia="Times New Roman" w:hAnsi="Times New Roman" w:cs="Times New Roman"/>
          <w:sz w:val="24"/>
          <w:szCs w:val="24"/>
        </w:rPr>
        <w:t xml:space="preserve"> are the concepts that advertise in NALI. Student-</w:t>
      </w:r>
      <w:proofErr w:type="spellStart"/>
      <w:r>
        <w:rPr>
          <w:rFonts w:ascii="Times New Roman" w:eastAsia="Times New Roman" w:hAnsi="Times New Roman" w:cs="Times New Roman"/>
          <w:sz w:val="24"/>
          <w:szCs w:val="24"/>
        </w:rPr>
        <w:t>centred</w:t>
      </w:r>
      <w:proofErr w:type="spellEnd"/>
      <w:r>
        <w:rPr>
          <w:rFonts w:ascii="Times New Roman" w:eastAsia="Times New Roman" w:hAnsi="Times New Roman" w:cs="Times New Roman"/>
          <w:sz w:val="24"/>
          <w:szCs w:val="24"/>
        </w:rPr>
        <w:t xml:space="preserve"> learning is the concept that students and teachers interact equally. This type of learning is not just focused on teachers. Students and teachers share the focus. Students may be </w:t>
      </w:r>
      <w:r>
        <w:rPr>
          <w:rFonts w:ascii="Times New Roman" w:eastAsia="Times New Roman" w:hAnsi="Times New Roman" w:cs="Times New Roman"/>
          <w:sz w:val="24"/>
          <w:szCs w:val="24"/>
        </w:rPr>
        <w:t>divided into small groups to discuss a certain topic and make a presentation. Students can learn communication skills and improve students’ engagement through group work. Blended learning mode is the combination of face-to-face learning and online learning</w:t>
      </w:r>
      <w:r>
        <w:rPr>
          <w:rFonts w:ascii="Times New Roman" w:eastAsia="Times New Roman" w:hAnsi="Times New Roman" w:cs="Times New Roman"/>
          <w:sz w:val="24"/>
          <w:szCs w:val="24"/>
        </w:rPr>
        <w:t xml:space="preserve"> method. As people nowadays are not surprised to hear E-learning, BLOSSOMS, and any learning through the internet, all of these are categorized into digital learning.  Any interactive teaching and learning can be done through digital learning. For instance</w:t>
      </w:r>
      <w:r>
        <w:rPr>
          <w:rFonts w:ascii="Times New Roman" w:eastAsia="Times New Roman" w:hAnsi="Times New Roman" w:cs="Times New Roman"/>
          <w:sz w:val="24"/>
          <w:szCs w:val="24"/>
        </w:rPr>
        <w:t>, the forum in the E-learning provides the opportunity for the student to speak out their opinion and asks the questions about the topics.  Otherwise, students can scan the QR code given by the teacher to access any program or activities. Students can gain</w:t>
      </w:r>
      <w:r>
        <w:rPr>
          <w:rFonts w:ascii="Times New Roman" w:eastAsia="Times New Roman" w:hAnsi="Times New Roman" w:cs="Times New Roman"/>
          <w:sz w:val="24"/>
          <w:szCs w:val="24"/>
        </w:rPr>
        <w:t xml:space="preserve"> knowledge by completing the task given. It can prove that students will pay more attention to digital learning mode as it is interesting and fun.  Therefore, in NALI 2019, new learning innovation is promoted which contains all these new learning styles an</w:t>
      </w:r>
      <w:r>
        <w:rPr>
          <w:rFonts w:ascii="Times New Roman" w:eastAsia="Times New Roman" w:hAnsi="Times New Roman" w:cs="Times New Roman"/>
          <w:sz w:val="24"/>
          <w:szCs w:val="24"/>
        </w:rPr>
        <w:t xml:space="preserve">d elements.  All these innovations which make use of new teaching or learning methods are to be improvised and suggested in NALI exhibition in order to let lecturers and students able to explore more and more ways in learning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teaching by the usage</w:t>
      </w:r>
      <w:r>
        <w:rPr>
          <w:rFonts w:ascii="Times New Roman" w:eastAsia="Times New Roman" w:hAnsi="Times New Roman" w:cs="Times New Roman"/>
          <w:sz w:val="24"/>
          <w:szCs w:val="24"/>
        </w:rPr>
        <w:t xml:space="preserve"> of different innovation and technology.</w:t>
      </w: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E829E3" w:rsidRDefault="00E829E3">
      <w:pPr>
        <w:spacing w:line="360" w:lineRule="auto"/>
        <w:jc w:val="both"/>
        <w:rPr>
          <w:rFonts w:ascii="Times New Roman" w:eastAsia="Times New Roman" w:hAnsi="Times New Roman" w:cs="Times New Roman"/>
          <w:b/>
          <w:sz w:val="24"/>
          <w:szCs w:val="24"/>
        </w:rPr>
      </w:pPr>
    </w:p>
    <w:p w:rsidR="0014019A" w:rsidRDefault="0014019A">
      <w:pPr>
        <w:spacing w:line="360" w:lineRule="auto"/>
        <w:jc w:val="both"/>
        <w:rPr>
          <w:rFonts w:ascii="Times New Roman" w:eastAsia="Times New Roman" w:hAnsi="Times New Roman" w:cs="Times New Roman"/>
          <w:b/>
          <w:sz w:val="24"/>
          <w:szCs w:val="24"/>
        </w:rPr>
      </w:pPr>
    </w:p>
    <w:p w:rsidR="0014019A" w:rsidRDefault="001F0C7B">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6.  </w:t>
      </w:r>
      <w:proofErr w:type="gramStart"/>
      <w:r>
        <w:rPr>
          <w:rFonts w:ascii="Times New Roman" w:eastAsia="Times New Roman" w:hAnsi="Times New Roman" w:cs="Times New Roman"/>
          <w:b/>
          <w:sz w:val="24"/>
          <w:szCs w:val="24"/>
        </w:rPr>
        <w:t>General :</w:t>
      </w:r>
      <w:proofErr w:type="gramEnd"/>
      <w:r>
        <w:rPr>
          <w:rFonts w:ascii="Times New Roman" w:eastAsia="Times New Roman" w:hAnsi="Times New Roman" w:cs="Times New Roman"/>
          <w:b/>
          <w:sz w:val="24"/>
          <w:szCs w:val="24"/>
        </w:rPr>
        <w:t xml:space="preserve"> Motivation and insights on how innovation is used in teaching and learning </w:t>
      </w:r>
    </w:p>
    <w:p w:rsidR="0014019A" w:rsidRDefault="001F0C7B">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new era has begun, the ways of teaching and learning are also not limited to the traditional ‘chalk and talk</w:t>
      </w:r>
      <w:r>
        <w:rPr>
          <w:rFonts w:ascii="Times New Roman" w:eastAsia="Times New Roman" w:hAnsi="Times New Roman" w:cs="Times New Roman"/>
          <w:sz w:val="24"/>
          <w:szCs w:val="24"/>
        </w:rPr>
        <w:t xml:space="preserve">’ method, which is usually done by lecturers or teachers.  In my view as a student, I think that we should make use of our modern innovation and technology in education in order to enable us to learn better, and at the same time, making learning a fun and </w:t>
      </w:r>
      <w:r>
        <w:rPr>
          <w:rFonts w:ascii="Times New Roman" w:eastAsia="Times New Roman" w:hAnsi="Times New Roman" w:cs="Times New Roman"/>
          <w:sz w:val="24"/>
          <w:szCs w:val="24"/>
        </w:rPr>
        <w:t>entertaining process.  Through this NALI exhibition, this experience has widened my view and perspective about obtaining knowledge and learning through innovations.  There are many approaches that can be made in learning in order to make learning a fun exp</w:t>
      </w:r>
      <w:r>
        <w:rPr>
          <w:rFonts w:ascii="Times New Roman" w:eastAsia="Times New Roman" w:hAnsi="Times New Roman" w:cs="Times New Roman"/>
          <w:sz w:val="24"/>
          <w:szCs w:val="24"/>
        </w:rPr>
        <w:t xml:space="preserve">erience for the students or for the lecturers.  Some examples of new innovations in learning are playing cards or board games, augmented reality module (AR), virtual reality module (VR), real-life model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by using some online applications.  Some of </w:t>
      </w:r>
      <w:r>
        <w:rPr>
          <w:rFonts w:ascii="Times New Roman" w:eastAsia="Times New Roman" w:hAnsi="Times New Roman" w:cs="Times New Roman"/>
          <w:sz w:val="24"/>
          <w:szCs w:val="24"/>
        </w:rPr>
        <w:t xml:space="preserve">the innovations are shown in this report such as the Pneumatic Projectile Motion Kit, The Game About Mathematical Battle Innovative Thinking (The GAMBIT) and also The Periodic Table Games </w:t>
      </w:r>
      <w:proofErr w:type="gramStart"/>
      <w:r>
        <w:rPr>
          <w:rFonts w:ascii="Times New Roman" w:eastAsia="Times New Roman" w:hAnsi="Times New Roman" w:cs="Times New Roman"/>
          <w:sz w:val="24"/>
          <w:szCs w:val="24"/>
        </w:rPr>
        <w:t>For</w:t>
      </w:r>
      <w:proofErr w:type="gramEnd"/>
      <w:r>
        <w:rPr>
          <w:rFonts w:ascii="Times New Roman" w:eastAsia="Times New Roman" w:hAnsi="Times New Roman" w:cs="Times New Roman"/>
          <w:sz w:val="24"/>
          <w:szCs w:val="24"/>
        </w:rPr>
        <w:t xml:space="preserve"> Interactive Learning In Chemistry.  All these are new approaches</w:t>
      </w:r>
      <w:r>
        <w:rPr>
          <w:rFonts w:ascii="Times New Roman" w:eastAsia="Times New Roman" w:hAnsi="Times New Roman" w:cs="Times New Roman"/>
          <w:sz w:val="24"/>
          <w:szCs w:val="24"/>
        </w:rPr>
        <w:t xml:space="preserve"> for students to learn, whether through answering questions for the card and board games or by applying the principle that they have learnt by using the module or kit built or suggested.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these actions or interactive based learning methods will requ</w:t>
      </w:r>
      <w:r>
        <w:rPr>
          <w:rFonts w:ascii="Times New Roman" w:eastAsia="Times New Roman" w:hAnsi="Times New Roman" w:cs="Times New Roman"/>
          <w:sz w:val="24"/>
          <w:szCs w:val="24"/>
        </w:rPr>
        <w:t>ire students to conduct experiments on their own or interact with people while learning.  This can help students to remember or learn even better as they will remember about the theory or facts even clearer and better when action is applied during the lear</w:t>
      </w:r>
      <w:r>
        <w:rPr>
          <w:rFonts w:ascii="Times New Roman" w:eastAsia="Times New Roman" w:hAnsi="Times New Roman" w:cs="Times New Roman"/>
          <w:sz w:val="24"/>
          <w:szCs w:val="24"/>
        </w:rPr>
        <w:t>ning process.  In addition, these methods will be more interesting and easier to understand than the ordinary teaching method which will make it more effective to create enthusiasm and motivation in students due to its creative and innovative element. Thes</w:t>
      </w:r>
      <w:r>
        <w:rPr>
          <w:rFonts w:ascii="Times New Roman" w:eastAsia="Times New Roman" w:hAnsi="Times New Roman" w:cs="Times New Roman"/>
          <w:sz w:val="24"/>
          <w:szCs w:val="24"/>
        </w:rPr>
        <w:t>e motivations and enthusiasm in students are essential in order to let students build up the foundation for their knowledge in the specific subjects.  These will help the students to further improve themselves in their respective subjects. The digital reso</w:t>
      </w:r>
      <w:r>
        <w:rPr>
          <w:rFonts w:ascii="Times New Roman" w:eastAsia="Times New Roman" w:hAnsi="Times New Roman" w:cs="Times New Roman"/>
          <w:sz w:val="24"/>
          <w:szCs w:val="24"/>
        </w:rPr>
        <w:t xml:space="preserve">urces such as UTM e-Learning, UTM-MIT BLOSSOMS, UTM </w:t>
      </w:r>
      <w:proofErr w:type="spellStart"/>
      <w:r>
        <w:rPr>
          <w:rFonts w:ascii="Times New Roman" w:eastAsia="Times New Roman" w:hAnsi="Times New Roman" w:cs="Times New Roman"/>
          <w:sz w:val="24"/>
          <w:szCs w:val="24"/>
        </w:rPr>
        <w:t>OpenCourseWare</w:t>
      </w:r>
      <w:proofErr w:type="spellEnd"/>
      <w:r>
        <w:rPr>
          <w:rFonts w:ascii="Times New Roman" w:eastAsia="Times New Roman" w:hAnsi="Times New Roman" w:cs="Times New Roman"/>
          <w:sz w:val="24"/>
          <w:szCs w:val="24"/>
        </w:rPr>
        <w:t xml:space="preserve"> (OCW) and more should be </w:t>
      </w:r>
      <w:proofErr w:type="gramStart"/>
      <w:r>
        <w:rPr>
          <w:rFonts w:ascii="Times New Roman" w:eastAsia="Times New Roman" w:hAnsi="Times New Roman" w:cs="Times New Roman"/>
          <w:sz w:val="24"/>
          <w:szCs w:val="24"/>
        </w:rPr>
        <w:t>really well</w:t>
      </w:r>
      <w:proofErr w:type="gramEnd"/>
      <w:r>
        <w:rPr>
          <w:rFonts w:ascii="Times New Roman" w:eastAsia="Times New Roman" w:hAnsi="Times New Roman" w:cs="Times New Roman"/>
          <w:sz w:val="24"/>
          <w:szCs w:val="24"/>
        </w:rPr>
        <w:t xml:space="preserve"> used by the students. This will ensure that students can get benefits from this type of learning. Through the different modes of teaching and learning t</w:t>
      </w:r>
      <w:r>
        <w:rPr>
          <w:rFonts w:ascii="Times New Roman" w:eastAsia="Times New Roman" w:hAnsi="Times New Roman" w:cs="Times New Roman"/>
          <w:sz w:val="24"/>
          <w:szCs w:val="24"/>
        </w:rPr>
        <w:t xml:space="preserve">hat introduces in NALI, different qualities can be developed among students such as leadership, communication and collaborative plus creativity.  In a conclusive </w:t>
      </w:r>
      <w:proofErr w:type="gramStart"/>
      <w:r>
        <w:rPr>
          <w:rFonts w:ascii="Times New Roman" w:eastAsia="Times New Roman" w:hAnsi="Times New Roman" w:cs="Times New Roman"/>
          <w:sz w:val="24"/>
          <w:szCs w:val="24"/>
        </w:rPr>
        <w:t>note,  NALI</w:t>
      </w:r>
      <w:proofErr w:type="gramEnd"/>
      <w:r>
        <w:rPr>
          <w:rFonts w:ascii="Times New Roman" w:eastAsia="Times New Roman" w:hAnsi="Times New Roman" w:cs="Times New Roman"/>
          <w:sz w:val="24"/>
          <w:szCs w:val="24"/>
        </w:rPr>
        <w:t xml:space="preserve"> is an important framework that should be practiced in the education system.</w:t>
      </w:r>
    </w:p>
    <w:p w:rsidR="0014019A" w:rsidRDefault="0014019A">
      <w:pPr>
        <w:spacing w:line="360" w:lineRule="auto"/>
        <w:rPr>
          <w:rFonts w:ascii="Times New Roman" w:eastAsia="Times New Roman" w:hAnsi="Times New Roman" w:cs="Times New Roman"/>
          <w:b/>
          <w:sz w:val="24"/>
          <w:szCs w:val="24"/>
        </w:rPr>
      </w:pPr>
    </w:p>
    <w:p w:rsidR="0014019A" w:rsidRDefault="001F0C7B">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 St</w:t>
      </w:r>
      <w:r>
        <w:rPr>
          <w:rFonts w:ascii="Times New Roman" w:eastAsia="Times New Roman" w:hAnsi="Times New Roman" w:cs="Times New Roman"/>
          <w:b/>
          <w:sz w:val="24"/>
          <w:szCs w:val="24"/>
        </w:rPr>
        <w:t>udents’ Feedback:</w:t>
      </w:r>
    </w:p>
    <w:p w:rsidR="0014019A" w:rsidRDefault="001F0C7B">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General:</w:t>
      </w:r>
    </w:p>
    <w:p w:rsidR="0014019A" w:rsidRDefault="001F0C7B">
      <w:pPr>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most attractive things in NALI are the different types of creative innovations and the new fresh methods of learning. On the other hand, nothing is perfect in this world, the event itself had some inconveniences like the space was messy and crow</w:t>
      </w:r>
      <w:r>
        <w:rPr>
          <w:rFonts w:ascii="Times New Roman" w:eastAsia="Times New Roman" w:hAnsi="Times New Roman" w:cs="Times New Roman"/>
          <w:sz w:val="24"/>
          <w:szCs w:val="24"/>
        </w:rPr>
        <w:t>ded to a certain point but the overall decoration was acceptable. Also, the date and time were killer points to the event because it was held in a week-day and at working hours which made it difficult for us to be there and classes at the same day.</w:t>
      </w:r>
    </w:p>
    <w:p w:rsidR="0014019A" w:rsidRDefault="001F0C7B">
      <w:pPr>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Suggest</w:t>
      </w:r>
      <w:r>
        <w:rPr>
          <w:rFonts w:ascii="Times New Roman" w:eastAsia="Times New Roman" w:hAnsi="Times New Roman" w:cs="Times New Roman"/>
          <w:b/>
          <w:sz w:val="24"/>
          <w:szCs w:val="24"/>
        </w:rPr>
        <w:t>ions:</w:t>
      </w:r>
    </w:p>
    <w:p w:rsidR="0014019A" w:rsidRDefault="001F0C7B">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By finding a more spacious hall </w:t>
      </w:r>
      <w:proofErr w:type="gramStart"/>
      <w:r>
        <w:rPr>
          <w:rFonts w:ascii="Times New Roman" w:eastAsia="Times New Roman" w:hAnsi="Times New Roman" w:cs="Times New Roman"/>
          <w:sz w:val="24"/>
          <w:szCs w:val="24"/>
        </w:rPr>
        <w:t>and also</w:t>
      </w:r>
      <w:proofErr w:type="gramEnd"/>
      <w:r>
        <w:rPr>
          <w:rFonts w:ascii="Times New Roman" w:eastAsia="Times New Roman" w:hAnsi="Times New Roman" w:cs="Times New Roman"/>
          <w:sz w:val="24"/>
          <w:szCs w:val="24"/>
        </w:rPr>
        <w:t xml:space="preserve"> to make the lighting better. Also make some manual instructions to show layout or position of the booths.</w:t>
      </w:r>
    </w:p>
    <w:p w:rsidR="0014019A" w:rsidRDefault="001F0C7B">
      <w:pPr>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Students’ Words:</w:t>
      </w:r>
    </w:p>
    <w:p w:rsidR="0014019A" w:rsidRDefault="001F0C7B">
      <w:pPr>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“Overall, the idea and innovation there really inspired me on many differe</w:t>
      </w:r>
      <w:r>
        <w:rPr>
          <w:rFonts w:ascii="Times New Roman" w:eastAsia="Times New Roman" w:hAnsi="Times New Roman" w:cs="Times New Roman"/>
          <w:sz w:val="24"/>
          <w:szCs w:val="24"/>
        </w:rPr>
        <w:t>nt and creative ways to learn other than the traditional methods” by: WAN NUR ATIQAH</w:t>
      </w:r>
    </w:p>
    <w:p w:rsidR="0014019A" w:rsidRDefault="001F0C7B">
      <w:pPr>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innovation </w:t>
      </w:r>
      <w:proofErr w:type="gramStart"/>
      <w:r>
        <w:rPr>
          <w:rFonts w:ascii="Times New Roman" w:eastAsia="Times New Roman" w:hAnsi="Times New Roman" w:cs="Times New Roman"/>
          <w:sz w:val="24"/>
          <w:szCs w:val="24"/>
        </w:rPr>
        <w:t>are</w:t>
      </w:r>
      <w:proofErr w:type="gramEnd"/>
      <w:r>
        <w:rPr>
          <w:rFonts w:ascii="Times New Roman" w:eastAsia="Times New Roman" w:hAnsi="Times New Roman" w:cs="Times New Roman"/>
          <w:sz w:val="24"/>
          <w:szCs w:val="24"/>
        </w:rPr>
        <w:t xml:space="preserve"> interesting and fun, the forum in NALI quite impressed me as learning is not only limited in a classroom” by: GOH JO EY</w:t>
      </w:r>
    </w:p>
    <w:p w:rsidR="0014019A" w:rsidRDefault="001F0C7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14019A" w:rsidRDefault="0014019A">
      <w:pPr>
        <w:spacing w:line="360" w:lineRule="auto"/>
        <w:jc w:val="both"/>
        <w:rPr>
          <w:rFonts w:ascii="Times New Roman" w:eastAsia="Times New Roman" w:hAnsi="Times New Roman" w:cs="Times New Roman"/>
          <w:b/>
          <w:sz w:val="28"/>
          <w:szCs w:val="28"/>
        </w:rPr>
      </w:pPr>
    </w:p>
    <w:p w:rsidR="0014019A" w:rsidRDefault="0014019A">
      <w:pPr>
        <w:spacing w:line="360" w:lineRule="auto"/>
        <w:jc w:val="both"/>
        <w:rPr>
          <w:rFonts w:ascii="Times New Roman" w:eastAsia="Times New Roman" w:hAnsi="Times New Roman" w:cs="Times New Roman"/>
          <w:b/>
          <w:sz w:val="28"/>
          <w:szCs w:val="28"/>
        </w:rPr>
      </w:pPr>
    </w:p>
    <w:p w:rsidR="0014019A" w:rsidRDefault="0014019A">
      <w:pPr>
        <w:spacing w:line="360" w:lineRule="auto"/>
        <w:jc w:val="both"/>
        <w:rPr>
          <w:rFonts w:ascii="Times New Roman" w:eastAsia="Times New Roman" w:hAnsi="Times New Roman" w:cs="Times New Roman"/>
          <w:b/>
          <w:sz w:val="28"/>
          <w:szCs w:val="28"/>
        </w:rPr>
      </w:pPr>
    </w:p>
    <w:p w:rsidR="0014019A" w:rsidRDefault="0014019A">
      <w:pPr>
        <w:spacing w:line="360" w:lineRule="auto"/>
        <w:jc w:val="both"/>
        <w:rPr>
          <w:rFonts w:ascii="Times New Roman" w:eastAsia="Times New Roman" w:hAnsi="Times New Roman" w:cs="Times New Roman"/>
          <w:b/>
          <w:sz w:val="28"/>
          <w:szCs w:val="28"/>
        </w:rPr>
      </w:pPr>
    </w:p>
    <w:p w:rsidR="0014019A" w:rsidRDefault="0014019A">
      <w:pPr>
        <w:spacing w:line="360" w:lineRule="auto"/>
        <w:jc w:val="both"/>
        <w:rPr>
          <w:rFonts w:ascii="Times New Roman" w:eastAsia="Times New Roman" w:hAnsi="Times New Roman" w:cs="Times New Roman"/>
          <w:b/>
          <w:sz w:val="28"/>
          <w:szCs w:val="28"/>
        </w:rPr>
      </w:pPr>
    </w:p>
    <w:p w:rsidR="0014019A" w:rsidRDefault="0014019A">
      <w:pPr>
        <w:spacing w:line="360" w:lineRule="auto"/>
        <w:jc w:val="both"/>
        <w:rPr>
          <w:rFonts w:ascii="Times New Roman" w:eastAsia="Times New Roman" w:hAnsi="Times New Roman" w:cs="Times New Roman"/>
          <w:b/>
          <w:sz w:val="28"/>
          <w:szCs w:val="28"/>
        </w:rPr>
      </w:pPr>
    </w:p>
    <w:p w:rsidR="00E829E3" w:rsidRDefault="00E829E3">
      <w:pPr>
        <w:spacing w:line="360" w:lineRule="auto"/>
        <w:jc w:val="both"/>
        <w:rPr>
          <w:rFonts w:ascii="Times New Roman" w:eastAsia="Times New Roman" w:hAnsi="Times New Roman" w:cs="Times New Roman"/>
          <w:b/>
          <w:sz w:val="28"/>
          <w:szCs w:val="28"/>
        </w:rPr>
      </w:pPr>
    </w:p>
    <w:p w:rsidR="00E829E3" w:rsidRDefault="00E829E3">
      <w:pPr>
        <w:spacing w:line="360" w:lineRule="auto"/>
        <w:jc w:val="both"/>
        <w:rPr>
          <w:rFonts w:ascii="Times New Roman" w:eastAsia="Times New Roman" w:hAnsi="Times New Roman" w:cs="Times New Roman"/>
          <w:b/>
          <w:sz w:val="28"/>
          <w:szCs w:val="28"/>
        </w:rPr>
      </w:pPr>
    </w:p>
    <w:p w:rsidR="00E829E3" w:rsidRDefault="00E829E3">
      <w:pPr>
        <w:spacing w:line="360" w:lineRule="auto"/>
        <w:jc w:val="both"/>
        <w:rPr>
          <w:rFonts w:ascii="Times New Roman" w:eastAsia="Times New Roman" w:hAnsi="Times New Roman" w:cs="Times New Roman"/>
          <w:b/>
          <w:sz w:val="28"/>
          <w:szCs w:val="28"/>
        </w:rPr>
      </w:pPr>
    </w:p>
    <w:p w:rsidR="00E829E3" w:rsidRDefault="00E829E3">
      <w:pPr>
        <w:spacing w:line="360" w:lineRule="auto"/>
        <w:jc w:val="both"/>
        <w:rPr>
          <w:rFonts w:ascii="Times New Roman" w:eastAsia="Times New Roman" w:hAnsi="Times New Roman" w:cs="Times New Roman"/>
          <w:b/>
          <w:sz w:val="28"/>
          <w:szCs w:val="28"/>
        </w:rPr>
      </w:pPr>
    </w:p>
    <w:p w:rsidR="0014019A" w:rsidRDefault="001F0C7B">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8. Task for Each Members</w:t>
      </w:r>
    </w:p>
    <w:p w:rsidR="0014019A" w:rsidRDefault="0014019A">
      <w:pPr>
        <w:spacing w:line="360" w:lineRule="auto"/>
        <w:rPr>
          <w:rFonts w:ascii="Times New Roman" w:eastAsia="Times New Roman" w:hAnsi="Times New Roman" w:cs="Times New Roman"/>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14019A">
        <w:trPr>
          <w:trHeight w:val="540"/>
        </w:trPr>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Members</w:t>
            </w:r>
          </w:p>
        </w:tc>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Task</w:t>
            </w:r>
          </w:p>
        </w:tc>
      </w:tr>
      <w:tr w:rsidR="0014019A">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Chai Ming Choy</w:t>
            </w:r>
          </w:p>
        </w:tc>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Divide and distribute work, </w:t>
            </w:r>
            <w:proofErr w:type="gramStart"/>
            <w:r>
              <w:rPr>
                <w:rFonts w:ascii="Times New Roman" w:eastAsia="Times New Roman" w:hAnsi="Times New Roman" w:cs="Times New Roman"/>
                <w:sz w:val="24"/>
                <w:szCs w:val="24"/>
              </w:rPr>
              <w:t>One</w:t>
            </w:r>
            <w:proofErr w:type="gramEnd"/>
            <w:r>
              <w:rPr>
                <w:rFonts w:ascii="Times New Roman" w:eastAsia="Times New Roman" w:hAnsi="Times New Roman" w:cs="Times New Roman"/>
                <w:sz w:val="24"/>
                <w:szCs w:val="24"/>
              </w:rPr>
              <w:t xml:space="preserve"> poster section including a picture of the poster, Exhibition contents, Motivation and insights on how innovation is used in teaching and learning (your REFLECTION)</w:t>
            </w:r>
          </w:p>
        </w:tc>
      </w:tr>
      <w:tr w:rsidR="0014019A">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Goh Jo Ey</w:t>
            </w:r>
          </w:p>
        </w:tc>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poster section including a picture of the poster, Exhibition contents, Motivation and insights on how innovation is used in teaching and learning (your REFLECTION)</w:t>
            </w:r>
          </w:p>
        </w:tc>
      </w:tr>
      <w:tr w:rsidR="0014019A">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Wan Nur </w:t>
            </w:r>
            <w:proofErr w:type="spellStart"/>
            <w:r>
              <w:rPr>
                <w:rFonts w:ascii="Times New Roman" w:eastAsia="Times New Roman" w:hAnsi="Times New Roman" w:cs="Times New Roman"/>
                <w:sz w:val="24"/>
                <w:szCs w:val="24"/>
              </w:rPr>
              <w:t>Atiqah</w:t>
            </w:r>
            <w:proofErr w:type="spellEnd"/>
          </w:p>
        </w:tc>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poster section including a picture of the poster, Exhibition content</w:t>
            </w:r>
            <w:r>
              <w:rPr>
                <w:rFonts w:ascii="Times New Roman" w:eastAsia="Times New Roman" w:hAnsi="Times New Roman" w:cs="Times New Roman"/>
                <w:sz w:val="24"/>
                <w:szCs w:val="24"/>
              </w:rPr>
              <w:t>s, Motivation and insights on how innovation is used in teaching and learning (your REFLECTION)</w:t>
            </w:r>
          </w:p>
        </w:tc>
      </w:tr>
      <w:tr w:rsidR="0014019A">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Zaimi</w:t>
            </w:r>
            <w:proofErr w:type="spellEnd"/>
            <w:r>
              <w:rPr>
                <w:rFonts w:ascii="Times New Roman" w:eastAsia="Times New Roman" w:hAnsi="Times New Roman" w:cs="Times New Roman"/>
                <w:sz w:val="24"/>
                <w:szCs w:val="24"/>
              </w:rPr>
              <w:t xml:space="preserve"> Mohamed</w:t>
            </w:r>
          </w:p>
        </w:tc>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Title, Graphical interface, Introduction, Detailed Journey/Work plan, </w:t>
            </w:r>
            <w:r>
              <w:rPr>
                <w:rFonts w:ascii="Times New Roman" w:eastAsia="Times New Roman" w:hAnsi="Times New Roman" w:cs="Times New Roman"/>
                <w:sz w:val="24"/>
                <w:szCs w:val="24"/>
                <w:highlight w:val="white"/>
              </w:rPr>
              <w:t>Detailed Descriptions, Travel Details, Overall Design</w:t>
            </w:r>
          </w:p>
        </w:tc>
      </w:tr>
      <w:tr w:rsidR="0014019A">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Ramadhan Muhammad </w:t>
            </w:r>
            <w:proofErr w:type="spellStart"/>
            <w:r>
              <w:rPr>
                <w:rFonts w:ascii="Times New Roman" w:eastAsia="Times New Roman" w:hAnsi="Times New Roman" w:cs="Times New Roman"/>
                <w:sz w:val="24"/>
                <w:szCs w:val="24"/>
              </w:rPr>
              <w:t>Ju</w:t>
            </w:r>
            <w:r>
              <w:rPr>
                <w:rFonts w:ascii="Times New Roman" w:eastAsia="Times New Roman" w:hAnsi="Times New Roman" w:cs="Times New Roman"/>
                <w:sz w:val="24"/>
                <w:szCs w:val="24"/>
              </w:rPr>
              <w:t>mantoro</w:t>
            </w:r>
            <w:proofErr w:type="spellEnd"/>
          </w:p>
        </w:tc>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Detailed Journey/Work plan, </w:t>
            </w:r>
            <w:r>
              <w:rPr>
                <w:rFonts w:ascii="Times New Roman" w:eastAsia="Times New Roman" w:hAnsi="Times New Roman" w:cs="Times New Roman"/>
                <w:sz w:val="24"/>
                <w:szCs w:val="24"/>
                <w:highlight w:val="white"/>
              </w:rPr>
              <w:t xml:space="preserve">Detailed Descriptions, Travel Details </w:t>
            </w:r>
          </w:p>
        </w:tc>
      </w:tr>
      <w:tr w:rsidR="0014019A">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w:t>
            </w:r>
          </w:p>
        </w:tc>
        <w:tc>
          <w:tcPr>
            <w:tcW w:w="4680" w:type="dxa"/>
            <w:shd w:val="clear" w:color="auto" w:fill="auto"/>
            <w:tcMar>
              <w:top w:w="100" w:type="dxa"/>
              <w:left w:w="100" w:type="dxa"/>
              <w:bottom w:w="100" w:type="dxa"/>
              <w:right w:w="100" w:type="dxa"/>
            </w:tcMar>
          </w:tcPr>
          <w:p w:rsidR="0014019A" w:rsidRDefault="001F0C7B">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Check overall report</w:t>
            </w:r>
          </w:p>
        </w:tc>
      </w:tr>
    </w:tbl>
    <w:p w:rsidR="0014019A" w:rsidRDefault="0014019A">
      <w:pPr>
        <w:spacing w:line="360" w:lineRule="auto"/>
        <w:rPr>
          <w:rFonts w:ascii="Times New Roman" w:eastAsia="Times New Roman" w:hAnsi="Times New Roman" w:cs="Times New Roman"/>
          <w:sz w:val="24"/>
          <w:szCs w:val="24"/>
        </w:rPr>
      </w:pPr>
    </w:p>
    <w:p w:rsidR="0014019A" w:rsidRDefault="0014019A">
      <w:pPr>
        <w:spacing w:line="360" w:lineRule="auto"/>
        <w:rPr>
          <w:rFonts w:ascii="Times New Roman" w:eastAsia="Times New Roman" w:hAnsi="Times New Roman" w:cs="Times New Roman"/>
          <w:sz w:val="24"/>
          <w:szCs w:val="24"/>
        </w:rPr>
      </w:pPr>
    </w:p>
    <w:p w:rsidR="0014019A" w:rsidRDefault="0014019A">
      <w:pPr>
        <w:spacing w:line="360" w:lineRule="auto"/>
        <w:rPr>
          <w:rFonts w:ascii="Times New Roman" w:eastAsia="Times New Roman" w:hAnsi="Times New Roman" w:cs="Times New Roman"/>
          <w:sz w:val="24"/>
          <w:szCs w:val="24"/>
        </w:rPr>
      </w:pPr>
    </w:p>
    <w:p w:rsidR="00E829E3" w:rsidRDefault="00E829E3">
      <w:pPr>
        <w:spacing w:line="360" w:lineRule="auto"/>
        <w:rPr>
          <w:rFonts w:ascii="Times New Roman" w:eastAsia="Times New Roman" w:hAnsi="Times New Roman" w:cs="Times New Roman"/>
          <w:sz w:val="24"/>
          <w:szCs w:val="24"/>
        </w:rPr>
      </w:pPr>
    </w:p>
    <w:p w:rsidR="00E829E3" w:rsidRDefault="00E829E3">
      <w:pPr>
        <w:spacing w:line="360" w:lineRule="auto"/>
        <w:rPr>
          <w:rFonts w:ascii="Times New Roman" w:eastAsia="Times New Roman" w:hAnsi="Times New Roman" w:cs="Times New Roman"/>
          <w:sz w:val="24"/>
          <w:szCs w:val="24"/>
        </w:rPr>
      </w:pPr>
    </w:p>
    <w:p w:rsidR="0014019A" w:rsidRDefault="001F0C7B">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9. Conclusion</w:t>
      </w:r>
    </w:p>
    <w:p w:rsidR="0014019A" w:rsidRDefault="001F0C7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14019A" w:rsidRDefault="001F0C7B">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as students have learnt a lot of things through the NALI exhibition and it has greatly benefited us in terms of knowledge and information about </w:t>
      </w:r>
      <w:proofErr w:type="gramStart"/>
      <w:r>
        <w:rPr>
          <w:rFonts w:ascii="Times New Roman" w:eastAsia="Times New Roman" w:hAnsi="Times New Roman" w:cs="Times New Roman"/>
          <w:sz w:val="24"/>
          <w:szCs w:val="24"/>
        </w:rPr>
        <w:t>new innovation</w:t>
      </w:r>
      <w:proofErr w:type="gramEnd"/>
      <w:r>
        <w:rPr>
          <w:rFonts w:ascii="Times New Roman" w:eastAsia="Times New Roman" w:hAnsi="Times New Roman" w:cs="Times New Roman"/>
          <w:sz w:val="24"/>
          <w:szCs w:val="24"/>
        </w:rPr>
        <w:t xml:space="preserve"> in learning and teaching.  It has widened our view on the different perspectives and methods i</w:t>
      </w:r>
      <w:r>
        <w:rPr>
          <w:rFonts w:ascii="Times New Roman" w:eastAsia="Times New Roman" w:hAnsi="Times New Roman" w:cs="Times New Roman"/>
          <w:sz w:val="24"/>
          <w:szCs w:val="24"/>
        </w:rPr>
        <w:t>n learning things, which is not just limited to the classroom or lecture hall learning.  The technologies used in the innovation shows that how much technology and information system has evolved throughout the years and it can be applied perfectly in educa</w:t>
      </w:r>
      <w:r>
        <w:rPr>
          <w:rFonts w:ascii="Times New Roman" w:eastAsia="Times New Roman" w:hAnsi="Times New Roman" w:cs="Times New Roman"/>
          <w:sz w:val="24"/>
          <w:szCs w:val="24"/>
        </w:rPr>
        <w:t>tion in order to make education or learning a fun and interesting process for students and a wonderful teaching experience for lecturers and teachers too.  In a clear and positive note, we can see that the future of teaching and learning is very diverse an</w:t>
      </w:r>
      <w:r>
        <w:rPr>
          <w:rFonts w:ascii="Times New Roman" w:eastAsia="Times New Roman" w:hAnsi="Times New Roman" w:cs="Times New Roman"/>
          <w:sz w:val="24"/>
          <w:szCs w:val="24"/>
        </w:rPr>
        <w:t xml:space="preserve">d will surely make the learning experience of future students better and enable </w:t>
      </w:r>
      <w:bookmarkStart w:id="1" w:name="_GoBack"/>
      <w:bookmarkEnd w:id="1"/>
      <w:r>
        <w:rPr>
          <w:rFonts w:ascii="Times New Roman" w:eastAsia="Times New Roman" w:hAnsi="Times New Roman" w:cs="Times New Roman"/>
          <w:sz w:val="24"/>
          <w:szCs w:val="24"/>
        </w:rPr>
        <w:t>students and lecturers to be passionate and have more interest in both teaching and learning.</w:t>
      </w:r>
    </w:p>
    <w:sectPr w:rsidR="0014019A">
      <w:headerReference w:type="default" r:id="rId1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0C7B" w:rsidRDefault="001F0C7B">
      <w:pPr>
        <w:spacing w:line="240" w:lineRule="auto"/>
      </w:pPr>
      <w:r>
        <w:separator/>
      </w:r>
    </w:p>
  </w:endnote>
  <w:endnote w:type="continuationSeparator" w:id="0">
    <w:p w:rsidR="001F0C7B" w:rsidRDefault="001F0C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0C7B" w:rsidRDefault="001F0C7B">
      <w:pPr>
        <w:spacing w:line="240" w:lineRule="auto"/>
      </w:pPr>
      <w:r>
        <w:separator/>
      </w:r>
    </w:p>
  </w:footnote>
  <w:footnote w:type="continuationSeparator" w:id="0">
    <w:p w:rsidR="001F0C7B" w:rsidRDefault="001F0C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019A" w:rsidRDefault="0014019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F2968"/>
    <w:multiLevelType w:val="multilevel"/>
    <w:tmpl w:val="696840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50342C7"/>
    <w:multiLevelType w:val="multilevel"/>
    <w:tmpl w:val="41EC82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48462BF"/>
    <w:multiLevelType w:val="multilevel"/>
    <w:tmpl w:val="EDC8D1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8350F8A"/>
    <w:multiLevelType w:val="multilevel"/>
    <w:tmpl w:val="C02832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5E2228B"/>
    <w:multiLevelType w:val="multilevel"/>
    <w:tmpl w:val="C3FAD2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C242CD6"/>
    <w:multiLevelType w:val="multilevel"/>
    <w:tmpl w:val="92403AC0"/>
    <w:lvl w:ilvl="0">
      <w:start w:val="1"/>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C7513E0"/>
    <w:multiLevelType w:val="multilevel"/>
    <w:tmpl w:val="6DC47904"/>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5"/>
  </w:num>
  <w:num w:numId="2">
    <w:abstractNumId w:val="2"/>
  </w:num>
  <w:num w:numId="3">
    <w:abstractNumId w:val="0"/>
  </w:num>
  <w:num w:numId="4">
    <w:abstractNumId w:val="6"/>
  </w:num>
  <w:num w:numId="5">
    <w:abstractNumId w:val="1"/>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019A"/>
    <w:rsid w:val="0014019A"/>
    <w:rsid w:val="001F0C7B"/>
    <w:rsid w:val="00E829E3"/>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269B48"/>
  <w15:docId w15:val="{D4BCB46A-FE28-4623-8208-86E9A7CAC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E829E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29E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2795</Words>
  <Characters>15936</Characters>
  <Application>Microsoft Office Word</Application>
  <DocSecurity>0</DocSecurity>
  <Lines>132</Lines>
  <Paragraphs>37</Paragraphs>
  <ScaleCrop>false</ScaleCrop>
  <Company/>
  <LinksUpToDate>false</LinksUpToDate>
  <CharactersWithSpaces>18694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 Ey Goh</cp:lastModifiedBy>
  <cp:revision>2</cp:revision>
  <dcterms:created xsi:type="dcterms:W3CDTF">2019-11-10T06:29:00Z</dcterms:created>
  <dcterms:modified xsi:type="dcterms:W3CDTF">2019-11-10T06:30:00Z</dcterms:modified>
</cp:coreProperties>
</file>