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59F34" w14:textId="6E3556D3" w:rsidR="06B0BF44" w:rsidRDefault="06B0BF44" w:rsidP="06B0BF44">
      <w:pPr>
        <w:spacing w:line="360" w:lineRule="auto"/>
      </w:pPr>
      <w:r>
        <w:rPr>
          <w:noProof/>
        </w:rPr>
        <w:drawing>
          <wp:inline distT="0" distB="0" distL="0" distR="0" wp14:anchorId="664B3829" wp14:editId="50BD2F92">
            <wp:extent cx="5600700" cy="2181225"/>
            <wp:effectExtent l="0" t="0" r="0" b="0"/>
            <wp:docPr id="2125050279" name="Picture 212505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600700" cy="2181225"/>
                    </a:xfrm>
                    <a:prstGeom prst="rect">
                      <a:avLst/>
                    </a:prstGeom>
                  </pic:spPr>
                </pic:pic>
              </a:graphicData>
            </a:graphic>
          </wp:inline>
        </w:drawing>
      </w:r>
    </w:p>
    <w:p w14:paraId="7536DE83" w14:textId="26B2B88F" w:rsidR="00653EB7" w:rsidRDefault="06B0BF44" w:rsidP="06B0BF44">
      <w:pPr>
        <w:spacing w:line="360" w:lineRule="auto"/>
        <w:rPr>
          <w:rFonts w:ascii="Times New Roman" w:eastAsia="Times New Roman" w:hAnsi="Times New Roman" w:cs="Times New Roman"/>
          <w:sz w:val="24"/>
          <w:szCs w:val="24"/>
        </w:rPr>
      </w:pPr>
      <w:r w:rsidRPr="06B0BF44">
        <w:rPr>
          <w:rFonts w:ascii="Times New Roman" w:eastAsia="Times New Roman" w:hAnsi="Times New Roman" w:cs="Times New Roman"/>
          <w:sz w:val="24"/>
          <w:szCs w:val="24"/>
        </w:rPr>
        <w:t>GROUP MEMBERS</w:t>
      </w:r>
      <w:r w:rsidR="00653EB7">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4675"/>
        <w:gridCol w:w="4675"/>
      </w:tblGrid>
      <w:tr w:rsidR="00653EB7" w14:paraId="739AD9F4" w14:textId="77777777" w:rsidTr="00653EB7">
        <w:tc>
          <w:tcPr>
            <w:tcW w:w="4675" w:type="dxa"/>
          </w:tcPr>
          <w:p w14:paraId="43FAB98A" w14:textId="22594097" w:rsidR="00653EB7" w:rsidRDefault="00653EB7" w:rsidP="00653EB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4675" w:type="dxa"/>
          </w:tcPr>
          <w:p w14:paraId="04ACC8AA" w14:textId="0A1CD076" w:rsidR="00653EB7" w:rsidRDefault="00653EB7" w:rsidP="00653EB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MATRIC NO</w:t>
            </w:r>
          </w:p>
        </w:tc>
      </w:tr>
      <w:tr w:rsidR="00653EB7" w14:paraId="6F08E26A" w14:textId="77777777" w:rsidTr="00653EB7">
        <w:tc>
          <w:tcPr>
            <w:tcW w:w="4675" w:type="dxa"/>
          </w:tcPr>
          <w:p w14:paraId="16A84853" w14:textId="1D359D80" w:rsidR="00653EB7" w:rsidRDefault="00653EB7" w:rsidP="00653EB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LEE SZE YUAN</w:t>
            </w:r>
          </w:p>
        </w:tc>
        <w:tc>
          <w:tcPr>
            <w:tcW w:w="4675" w:type="dxa"/>
          </w:tcPr>
          <w:p w14:paraId="50EB542B" w14:textId="6F36EE36" w:rsidR="00653EB7" w:rsidRDefault="00653EB7" w:rsidP="00653EB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A19EC0068</w:t>
            </w:r>
          </w:p>
        </w:tc>
      </w:tr>
      <w:tr w:rsidR="00653EB7" w14:paraId="2C1D9C14" w14:textId="77777777" w:rsidTr="00653EB7">
        <w:trPr>
          <w:trHeight w:val="800"/>
        </w:trPr>
        <w:tc>
          <w:tcPr>
            <w:tcW w:w="4675" w:type="dxa"/>
          </w:tcPr>
          <w:p w14:paraId="42E2F2D2" w14:textId="21439F07" w:rsidR="00653EB7" w:rsidRDefault="00653EB7" w:rsidP="00653EB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MUHAMMAD IRFAN DANIEL BIN ABD KARIM</w:t>
            </w:r>
          </w:p>
        </w:tc>
        <w:tc>
          <w:tcPr>
            <w:tcW w:w="4675" w:type="dxa"/>
          </w:tcPr>
          <w:p w14:paraId="178A34F0" w14:textId="3C8434C1" w:rsidR="00653EB7" w:rsidRDefault="00653EB7" w:rsidP="00653EB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A19EC0197</w:t>
            </w:r>
          </w:p>
        </w:tc>
      </w:tr>
      <w:tr w:rsidR="00653EB7" w14:paraId="26AFE938" w14:textId="77777777" w:rsidTr="00653EB7">
        <w:tc>
          <w:tcPr>
            <w:tcW w:w="4675" w:type="dxa"/>
          </w:tcPr>
          <w:p w14:paraId="06F96A49" w14:textId="5E7B6C6A" w:rsidR="00653EB7" w:rsidRDefault="00653EB7" w:rsidP="00653EB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1333A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HAMMAD </w:t>
            </w:r>
            <w:r w:rsidR="001333A8">
              <w:rPr>
                <w:rFonts w:ascii="Times New Roman" w:eastAsia="Times New Roman" w:hAnsi="Times New Roman" w:cs="Times New Roman"/>
                <w:sz w:val="24"/>
                <w:szCs w:val="24"/>
              </w:rPr>
              <w:t>S</w:t>
            </w:r>
            <w:r>
              <w:rPr>
                <w:rFonts w:ascii="Times New Roman" w:eastAsia="Times New Roman" w:hAnsi="Times New Roman" w:cs="Times New Roman"/>
                <w:sz w:val="24"/>
                <w:szCs w:val="24"/>
              </w:rPr>
              <w:t>AFWAN BIN AZHAR</w:t>
            </w:r>
          </w:p>
        </w:tc>
        <w:tc>
          <w:tcPr>
            <w:tcW w:w="4675" w:type="dxa"/>
          </w:tcPr>
          <w:p w14:paraId="296F1CC8" w14:textId="691042E8" w:rsidR="00653EB7" w:rsidRDefault="00653EB7" w:rsidP="00653EB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A19EC0191</w:t>
            </w:r>
          </w:p>
        </w:tc>
      </w:tr>
    </w:tbl>
    <w:p w14:paraId="05A04A5F" w14:textId="47A3E28C" w:rsidR="06B0BF44" w:rsidRDefault="06B0BF44" w:rsidP="06B0BF44">
      <w:pPr>
        <w:spacing w:line="360" w:lineRule="auto"/>
        <w:rPr>
          <w:rFonts w:ascii="Times New Roman" w:eastAsia="Times New Roman" w:hAnsi="Times New Roman" w:cs="Times New Roman"/>
          <w:sz w:val="24"/>
          <w:szCs w:val="24"/>
        </w:rPr>
      </w:pPr>
    </w:p>
    <w:p w14:paraId="2EFFE9A8" w14:textId="72493773" w:rsidR="06B0BF44" w:rsidRDefault="06B0BF44" w:rsidP="06B0BF44">
      <w:pPr>
        <w:spacing w:line="360" w:lineRule="auto"/>
        <w:rPr>
          <w:rFonts w:ascii="Times New Roman" w:eastAsia="Times New Roman" w:hAnsi="Times New Roman" w:cs="Times New Roman"/>
          <w:sz w:val="24"/>
          <w:szCs w:val="24"/>
        </w:rPr>
      </w:pPr>
      <w:r w:rsidRPr="06B0BF44">
        <w:rPr>
          <w:rFonts w:ascii="Times New Roman" w:eastAsia="Times New Roman" w:hAnsi="Times New Roman" w:cs="Times New Roman"/>
          <w:sz w:val="24"/>
          <w:szCs w:val="24"/>
        </w:rPr>
        <w:t xml:space="preserve">TOPIC </w:t>
      </w:r>
      <w:r w:rsidR="00653EB7">
        <w:rPr>
          <w:rFonts w:ascii="Times New Roman" w:eastAsia="Times New Roman" w:hAnsi="Times New Roman" w:cs="Times New Roman"/>
          <w:sz w:val="24"/>
          <w:szCs w:val="24"/>
        </w:rPr>
        <w:tab/>
      </w:r>
      <w:r w:rsidR="00653EB7">
        <w:rPr>
          <w:rFonts w:ascii="Times New Roman" w:eastAsia="Times New Roman" w:hAnsi="Times New Roman" w:cs="Times New Roman"/>
          <w:sz w:val="24"/>
          <w:szCs w:val="24"/>
        </w:rPr>
        <w:tab/>
      </w:r>
      <w:proofErr w:type="gramStart"/>
      <w:r w:rsidR="00653EB7">
        <w:rPr>
          <w:rFonts w:ascii="Times New Roman" w:eastAsia="Times New Roman" w:hAnsi="Times New Roman" w:cs="Times New Roman"/>
          <w:sz w:val="24"/>
          <w:szCs w:val="24"/>
        </w:rPr>
        <w:tab/>
        <w:t>:</w:t>
      </w:r>
      <w:r w:rsidRPr="06B0BF44">
        <w:rPr>
          <w:rFonts w:ascii="Times New Roman" w:eastAsia="Times New Roman" w:hAnsi="Times New Roman" w:cs="Times New Roman"/>
          <w:sz w:val="24"/>
          <w:szCs w:val="24"/>
        </w:rPr>
        <w:t>VISIT</w:t>
      </w:r>
      <w:proofErr w:type="gramEnd"/>
      <w:r w:rsidRPr="06B0BF44">
        <w:rPr>
          <w:rFonts w:ascii="Times New Roman" w:eastAsia="Times New Roman" w:hAnsi="Times New Roman" w:cs="Times New Roman"/>
          <w:sz w:val="24"/>
          <w:szCs w:val="24"/>
        </w:rPr>
        <w:t xml:space="preserve"> TO PETRONAS DIGITAL COLLABORATION CENTRE</w:t>
      </w:r>
    </w:p>
    <w:p w14:paraId="1D59ADBF" w14:textId="7DE129F0" w:rsidR="06B0BF44" w:rsidRDefault="06B0BF44" w:rsidP="06B0BF44">
      <w:pPr>
        <w:spacing w:line="360" w:lineRule="auto"/>
        <w:rPr>
          <w:rFonts w:ascii="Times New Roman" w:eastAsia="Times New Roman" w:hAnsi="Times New Roman" w:cs="Times New Roman"/>
          <w:sz w:val="24"/>
          <w:szCs w:val="24"/>
        </w:rPr>
      </w:pPr>
      <w:r w:rsidRPr="06B0BF44">
        <w:rPr>
          <w:rFonts w:ascii="Times New Roman" w:eastAsia="Times New Roman" w:hAnsi="Times New Roman" w:cs="Times New Roman"/>
          <w:sz w:val="24"/>
          <w:szCs w:val="24"/>
        </w:rPr>
        <w:t>NAME OF LECTURER</w:t>
      </w:r>
      <w:r w:rsidR="00653EB7">
        <w:rPr>
          <w:rFonts w:ascii="Times New Roman" w:eastAsia="Times New Roman" w:hAnsi="Times New Roman" w:cs="Times New Roman"/>
          <w:sz w:val="24"/>
          <w:szCs w:val="24"/>
        </w:rPr>
        <w:t>:</w:t>
      </w:r>
      <w:r w:rsidRPr="06B0BF44">
        <w:rPr>
          <w:rFonts w:ascii="Times New Roman" w:eastAsia="Times New Roman" w:hAnsi="Times New Roman" w:cs="Times New Roman"/>
          <w:sz w:val="24"/>
          <w:szCs w:val="24"/>
        </w:rPr>
        <w:t xml:space="preserve"> </w:t>
      </w:r>
      <w:r w:rsidR="00653EB7">
        <w:rPr>
          <w:rFonts w:ascii="Times New Roman" w:eastAsia="Times New Roman" w:hAnsi="Times New Roman" w:cs="Times New Roman"/>
          <w:sz w:val="24"/>
          <w:szCs w:val="24"/>
        </w:rPr>
        <w:tab/>
      </w:r>
      <w:r w:rsidRPr="06B0BF44">
        <w:rPr>
          <w:rFonts w:ascii="Times New Roman" w:eastAsia="Times New Roman" w:hAnsi="Times New Roman" w:cs="Times New Roman"/>
          <w:b/>
          <w:bCs/>
          <w:color w:val="000000" w:themeColor="text1"/>
          <w:sz w:val="24"/>
          <w:szCs w:val="24"/>
          <w:lang w:val="en-GB"/>
        </w:rPr>
        <w:t xml:space="preserve">Dr </w:t>
      </w:r>
      <w:proofErr w:type="spellStart"/>
      <w:r w:rsidRPr="06B0BF44">
        <w:rPr>
          <w:rFonts w:ascii="Times New Roman" w:eastAsia="Times New Roman" w:hAnsi="Times New Roman" w:cs="Times New Roman"/>
          <w:b/>
          <w:bCs/>
          <w:color w:val="000000" w:themeColor="text1"/>
          <w:sz w:val="24"/>
          <w:szCs w:val="24"/>
          <w:lang w:val="en-GB"/>
        </w:rPr>
        <w:t>Aryati</w:t>
      </w:r>
      <w:proofErr w:type="spellEnd"/>
      <w:r w:rsidRPr="06B0BF44">
        <w:rPr>
          <w:rFonts w:ascii="Times New Roman" w:eastAsia="Times New Roman" w:hAnsi="Times New Roman" w:cs="Times New Roman"/>
          <w:b/>
          <w:bCs/>
          <w:color w:val="000000" w:themeColor="text1"/>
          <w:sz w:val="24"/>
          <w:szCs w:val="24"/>
          <w:lang w:val="en-GB"/>
        </w:rPr>
        <w:t xml:space="preserve"> Bakri</w:t>
      </w:r>
    </w:p>
    <w:p w14:paraId="0AF2CDED" w14:textId="555E2866" w:rsidR="06B0BF44" w:rsidRDefault="06B0BF44" w:rsidP="06B0BF44">
      <w:pPr>
        <w:spacing w:line="360" w:lineRule="auto"/>
        <w:rPr>
          <w:rFonts w:ascii="Times New Roman" w:eastAsia="Times New Roman" w:hAnsi="Times New Roman" w:cs="Times New Roman"/>
          <w:b/>
          <w:bCs/>
          <w:color w:val="000000" w:themeColor="text1"/>
          <w:sz w:val="24"/>
          <w:szCs w:val="24"/>
          <w:lang w:val="en-GB"/>
        </w:rPr>
      </w:pPr>
      <w:r w:rsidRPr="06B0BF44">
        <w:rPr>
          <w:rFonts w:ascii="Times New Roman" w:eastAsia="Times New Roman" w:hAnsi="Times New Roman" w:cs="Times New Roman"/>
          <w:color w:val="000000" w:themeColor="text1"/>
          <w:sz w:val="24"/>
          <w:szCs w:val="24"/>
          <w:lang w:val="en-GB"/>
        </w:rPr>
        <w:t>SUBJECT</w:t>
      </w:r>
      <w:r w:rsidR="00653EB7">
        <w:rPr>
          <w:rFonts w:ascii="Times New Roman" w:eastAsia="Times New Roman" w:hAnsi="Times New Roman" w:cs="Times New Roman"/>
          <w:color w:val="000000" w:themeColor="text1"/>
          <w:sz w:val="24"/>
          <w:szCs w:val="24"/>
          <w:lang w:val="en-GB"/>
        </w:rPr>
        <w:tab/>
      </w:r>
      <w:r w:rsidR="00653EB7">
        <w:rPr>
          <w:rFonts w:ascii="Times New Roman" w:eastAsia="Times New Roman" w:hAnsi="Times New Roman" w:cs="Times New Roman"/>
          <w:color w:val="000000" w:themeColor="text1"/>
          <w:sz w:val="24"/>
          <w:szCs w:val="24"/>
          <w:lang w:val="en-GB"/>
        </w:rPr>
        <w:tab/>
      </w:r>
      <w:r w:rsidR="00653EB7">
        <w:rPr>
          <w:rFonts w:ascii="Times New Roman" w:eastAsia="Times New Roman" w:hAnsi="Times New Roman" w:cs="Times New Roman"/>
          <w:color w:val="000000" w:themeColor="text1"/>
          <w:sz w:val="24"/>
          <w:szCs w:val="24"/>
          <w:lang w:val="en-GB"/>
        </w:rPr>
        <w:tab/>
        <w:t>:</w:t>
      </w:r>
      <w:r w:rsidRPr="06B0BF44">
        <w:rPr>
          <w:rFonts w:ascii="Times New Roman" w:eastAsia="Times New Roman" w:hAnsi="Times New Roman" w:cs="Times New Roman"/>
          <w:color w:val="000000" w:themeColor="text1"/>
          <w:sz w:val="24"/>
          <w:szCs w:val="24"/>
          <w:lang w:val="en-GB"/>
        </w:rPr>
        <w:t xml:space="preserve"> SCSP 1513</w:t>
      </w:r>
      <w:r w:rsidR="002D65C6">
        <w:rPr>
          <w:rFonts w:ascii="Times New Roman" w:eastAsia="Times New Roman" w:hAnsi="Times New Roman" w:cs="Times New Roman"/>
          <w:color w:val="000000" w:themeColor="text1"/>
          <w:sz w:val="24"/>
          <w:szCs w:val="24"/>
          <w:lang w:val="en-GB"/>
        </w:rPr>
        <w:t>-02</w:t>
      </w:r>
      <w:r w:rsidRPr="06B0BF44">
        <w:rPr>
          <w:rFonts w:ascii="Times New Roman" w:eastAsia="Times New Roman" w:hAnsi="Times New Roman" w:cs="Times New Roman"/>
          <w:color w:val="000000" w:themeColor="text1"/>
          <w:sz w:val="24"/>
          <w:szCs w:val="24"/>
          <w:lang w:val="en-GB"/>
        </w:rPr>
        <w:t xml:space="preserve"> TECHNOLOGY AND INFORMATION SYSTEM</w:t>
      </w:r>
    </w:p>
    <w:p w14:paraId="03BECF14" w14:textId="6DEA9F8B" w:rsidR="06B0BF44" w:rsidRDefault="00653EB7" w:rsidP="002D65C6">
      <w:pPr>
        <w:spacing w:line="36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br w:type="page"/>
      </w:r>
    </w:p>
    <w:sdt>
      <w:sdtPr>
        <w:rPr>
          <w:rFonts w:ascii="Times New Roman" w:eastAsia="SimSun" w:hAnsi="Times New Roman" w:cs="Times New Roman"/>
          <w:color w:val="auto"/>
          <w:sz w:val="22"/>
          <w:szCs w:val="22"/>
        </w:rPr>
        <w:id w:val="-1835607994"/>
        <w:docPartObj>
          <w:docPartGallery w:val="Table of Contents"/>
          <w:docPartUnique/>
        </w:docPartObj>
      </w:sdtPr>
      <w:sdtEndPr>
        <w:rPr>
          <w:b/>
          <w:bCs/>
          <w:noProof/>
        </w:rPr>
      </w:sdtEndPr>
      <w:sdtContent>
        <w:p w14:paraId="060F766A" w14:textId="77777777" w:rsidR="002D65C6" w:rsidRPr="002F503F" w:rsidRDefault="002D65C6" w:rsidP="002D65C6">
          <w:pPr>
            <w:pStyle w:val="TOCHeading"/>
            <w:rPr>
              <w:rFonts w:ascii="Times New Roman" w:hAnsi="Times New Roman" w:cs="Times New Roman"/>
              <w:sz w:val="36"/>
              <w:szCs w:val="36"/>
            </w:rPr>
          </w:pPr>
          <w:r w:rsidRPr="002F503F">
            <w:rPr>
              <w:rFonts w:ascii="Times New Roman" w:hAnsi="Times New Roman" w:cs="Times New Roman"/>
              <w:sz w:val="36"/>
              <w:szCs w:val="36"/>
            </w:rPr>
            <w:t>Table of Contents</w:t>
          </w:r>
        </w:p>
        <w:p w14:paraId="4F6BF2FA" w14:textId="0898A0F1" w:rsidR="002F503F" w:rsidRPr="002F503F" w:rsidRDefault="002D65C6">
          <w:pPr>
            <w:pStyle w:val="TOC1"/>
            <w:tabs>
              <w:tab w:val="right" w:leader="dot" w:pos="9350"/>
            </w:tabs>
            <w:rPr>
              <w:rFonts w:ascii="Times New Roman" w:eastAsiaTheme="minorEastAsia" w:hAnsi="Times New Roman" w:cs="Times New Roman"/>
              <w:noProof/>
              <w:lang w:eastAsia="zh-CN"/>
            </w:rPr>
          </w:pPr>
          <w:r w:rsidRPr="002F503F">
            <w:rPr>
              <w:rFonts w:ascii="Times New Roman" w:hAnsi="Times New Roman" w:cs="Times New Roman"/>
              <w:sz w:val="24"/>
              <w:szCs w:val="24"/>
            </w:rPr>
            <w:fldChar w:fldCharType="begin"/>
          </w:r>
          <w:r w:rsidRPr="002F503F">
            <w:rPr>
              <w:rFonts w:ascii="Times New Roman" w:hAnsi="Times New Roman" w:cs="Times New Roman"/>
              <w:sz w:val="24"/>
              <w:szCs w:val="24"/>
            </w:rPr>
            <w:instrText xml:space="preserve"> TOC \o "1-3" \h \z \u </w:instrText>
          </w:r>
          <w:r w:rsidRPr="002F503F">
            <w:rPr>
              <w:rFonts w:ascii="Times New Roman" w:hAnsi="Times New Roman" w:cs="Times New Roman"/>
              <w:sz w:val="24"/>
              <w:szCs w:val="24"/>
            </w:rPr>
            <w:fldChar w:fldCharType="separate"/>
          </w:r>
          <w:hyperlink w:anchor="_Toc20770552" w:history="1">
            <w:r w:rsidR="002F503F" w:rsidRPr="002F503F">
              <w:rPr>
                <w:rStyle w:val="Hyperlink"/>
                <w:rFonts w:ascii="Times New Roman" w:hAnsi="Times New Roman" w:cs="Times New Roman"/>
                <w:noProof/>
                <w:lang w:val="en-GB"/>
              </w:rPr>
              <w:t>INTRODUCTION</w:t>
            </w:r>
            <w:r w:rsidR="002F503F" w:rsidRPr="002F503F">
              <w:rPr>
                <w:rFonts w:ascii="Times New Roman" w:hAnsi="Times New Roman" w:cs="Times New Roman"/>
                <w:noProof/>
                <w:webHidden/>
              </w:rPr>
              <w:tab/>
            </w:r>
            <w:r w:rsidR="002F503F" w:rsidRPr="002F503F">
              <w:rPr>
                <w:rFonts w:ascii="Times New Roman" w:hAnsi="Times New Roman" w:cs="Times New Roman"/>
                <w:noProof/>
                <w:webHidden/>
              </w:rPr>
              <w:fldChar w:fldCharType="begin"/>
            </w:r>
            <w:r w:rsidR="002F503F" w:rsidRPr="002F503F">
              <w:rPr>
                <w:rFonts w:ascii="Times New Roman" w:hAnsi="Times New Roman" w:cs="Times New Roman"/>
                <w:noProof/>
                <w:webHidden/>
              </w:rPr>
              <w:instrText xml:space="preserve"> PAGEREF _Toc20770552 \h </w:instrText>
            </w:r>
            <w:r w:rsidR="002F503F" w:rsidRPr="002F503F">
              <w:rPr>
                <w:rFonts w:ascii="Times New Roman" w:hAnsi="Times New Roman" w:cs="Times New Roman"/>
                <w:noProof/>
                <w:webHidden/>
              </w:rPr>
            </w:r>
            <w:r w:rsidR="002F503F" w:rsidRPr="002F503F">
              <w:rPr>
                <w:rFonts w:ascii="Times New Roman" w:hAnsi="Times New Roman" w:cs="Times New Roman"/>
                <w:noProof/>
                <w:webHidden/>
              </w:rPr>
              <w:fldChar w:fldCharType="separate"/>
            </w:r>
            <w:r w:rsidR="002F503F" w:rsidRPr="002F503F">
              <w:rPr>
                <w:rFonts w:ascii="Times New Roman" w:hAnsi="Times New Roman" w:cs="Times New Roman"/>
                <w:noProof/>
                <w:webHidden/>
              </w:rPr>
              <w:t>1</w:t>
            </w:r>
            <w:r w:rsidR="002F503F" w:rsidRPr="002F503F">
              <w:rPr>
                <w:rFonts w:ascii="Times New Roman" w:hAnsi="Times New Roman" w:cs="Times New Roman"/>
                <w:noProof/>
                <w:webHidden/>
              </w:rPr>
              <w:fldChar w:fldCharType="end"/>
            </w:r>
          </w:hyperlink>
        </w:p>
        <w:p w14:paraId="7B5546F2" w14:textId="7170B98B" w:rsidR="002F503F" w:rsidRPr="002F503F" w:rsidRDefault="00242535">
          <w:pPr>
            <w:pStyle w:val="TOC1"/>
            <w:tabs>
              <w:tab w:val="right" w:leader="dot" w:pos="9350"/>
            </w:tabs>
            <w:rPr>
              <w:rFonts w:ascii="Times New Roman" w:eastAsiaTheme="minorEastAsia" w:hAnsi="Times New Roman" w:cs="Times New Roman"/>
              <w:noProof/>
              <w:lang w:eastAsia="zh-CN"/>
            </w:rPr>
          </w:pPr>
          <w:hyperlink w:anchor="_Toc20770553" w:history="1">
            <w:r w:rsidR="002F503F" w:rsidRPr="002F503F">
              <w:rPr>
                <w:rStyle w:val="Hyperlink"/>
                <w:rFonts w:ascii="Times New Roman" w:hAnsi="Times New Roman" w:cs="Times New Roman"/>
                <w:noProof/>
                <w:lang w:val="en-GB"/>
              </w:rPr>
              <w:t>DETAILED DESCRIPTION</w:t>
            </w:r>
            <w:r w:rsidR="002F503F" w:rsidRPr="002F503F">
              <w:rPr>
                <w:rFonts w:ascii="Times New Roman" w:hAnsi="Times New Roman" w:cs="Times New Roman"/>
                <w:noProof/>
                <w:webHidden/>
              </w:rPr>
              <w:tab/>
            </w:r>
            <w:r w:rsidR="002F503F" w:rsidRPr="002F503F">
              <w:rPr>
                <w:rFonts w:ascii="Times New Roman" w:hAnsi="Times New Roman" w:cs="Times New Roman"/>
                <w:noProof/>
                <w:webHidden/>
              </w:rPr>
              <w:fldChar w:fldCharType="begin"/>
            </w:r>
            <w:r w:rsidR="002F503F" w:rsidRPr="002F503F">
              <w:rPr>
                <w:rFonts w:ascii="Times New Roman" w:hAnsi="Times New Roman" w:cs="Times New Roman"/>
                <w:noProof/>
                <w:webHidden/>
              </w:rPr>
              <w:instrText xml:space="preserve"> PAGEREF _Toc20770553 \h </w:instrText>
            </w:r>
            <w:r w:rsidR="002F503F" w:rsidRPr="002F503F">
              <w:rPr>
                <w:rFonts w:ascii="Times New Roman" w:hAnsi="Times New Roman" w:cs="Times New Roman"/>
                <w:noProof/>
                <w:webHidden/>
              </w:rPr>
            </w:r>
            <w:r w:rsidR="002F503F" w:rsidRPr="002F503F">
              <w:rPr>
                <w:rFonts w:ascii="Times New Roman" w:hAnsi="Times New Roman" w:cs="Times New Roman"/>
                <w:noProof/>
                <w:webHidden/>
              </w:rPr>
              <w:fldChar w:fldCharType="separate"/>
            </w:r>
            <w:r w:rsidR="002F503F" w:rsidRPr="002F503F">
              <w:rPr>
                <w:rFonts w:ascii="Times New Roman" w:hAnsi="Times New Roman" w:cs="Times New Roman"/>
                <w:noProof/>
                <w:webHidden/>
              </w:rPr>
              <w:t>4</w:t>
            </w:r>
            <w:r w:rsidR="002F503F" w:rsidRPr="002F503F">
              <w:rPr>
                <w:rFonts w:ascii="Times New Roman" w:hAnsi="Times New Roman" w:cs="Times New Roman"/>
                <w:noProof/>
                <w:webHidden/>
              </w:rPr>
              <w:fldChar w:fldCharType="end"/>
            </w:r>
          </w:hyperlink>
        </w:p>
        <w:p w14:paraId="118FA1DC" w14:textId="247824EE" w:rsidR="002F503F" w:rsidRPr="002F503F" w:rsidRDefault="00242535">
          <w:pPr>
            <w:pStyle w:val="TOC2"/>
            <w:tabs>
              <w:tab w:val="right" w:leader="dot" w:pos="9350"/>
            </w:tabs>
            <w:rPr>
              <w:rFonts w:ascii="Times New Roman" w:eastAsiaTheme="minorEastAsia" w:hAnsi="Times New Roman" w:cs="Times New Roman"/>
              <w:noProof/>
              <w:lang w:eastAsia="zh-CN"/>
            </w:rPr>
          </w:pPr>
          <w:hyperlink w:anchor="_Toc20770554" w:history="1">
            <w:r w:rsidR="002F503F" w:rsidRPr="002F503F">
              <w:rPr>
                <w:rStyle w:val="Hyperlink"/>
                <w:rFonts w:ascii="Times New Roman" w:hAnsi="Times New Roman" w:cs="Times New Roman"/>
                <w:noProof/>
                <w:lang w:val="en-MY"/>
              </w:rPr>
              <w:t>1.0  organization structure, services, achievements, etc</w:t>
            </w:r>
            <w:r w:rsidR="002F503F" w:rsidRPr="002F503F">
              <w:rPr>
                <w:rFonts w:ascii="Times New Roman" w:hAnsi="Times New Roman" w:cs="Times New Roman"/>
                <w:noProof/>
                <w:webHidden/>
              </w:rPr>
              <w:tab/>
            </w:r>
            <w:r w:rsidR="002F503F" w:rsidRPr="002F503F">
              <w:rPr>
                <w:rFonts w:ascii="Times New Roman" w:hAnsi="Times New Roman" w:cs="Times New Roman"/>
                <w:noProof/>
                <w:webHidden/>
              </w:rPr>
              <w:fldChar w:fldCharType="begin"/>
            </w:r>
            <w:r w:rsidR="002F503F" w:rsidRPr="002F503F">
              <w:rPr>
                <w:rFonts w:ascii="Times New Roman" w:hAnsi="Times New Roman" w:cs="Times New Roman"/>
                <w:noProof/>
                <w:webHidden/>
              </w:rPr>
              <w:instrText xml:space="preserve"> PAGEREF _Toc20770554 \h </w:instrText>
            </w:r>
            <w:r w:rsidR="002F503F" w:rsidRPr="002F503F">
              <w:rPr>
                <w:rFonts w:ascii="Times New Roman" w:hAnsi="Times New Roman" w:cs="Times New Roman"/>
                <w:noProof/>
                <w:webHidden/>
              </w:rPr>
            </w:r>
            <w:r w:rsidR="002F503F" w:rsidRPr="002F503F">
              <w:rPr>
                <w:rFonts w:ascii="Times New Roman" w:hAnsi="Times New Roman" w:cs="Times New Roman"/>
                <w:noProof/>
                <w:webHidden/>
              </w:rPr>
              <w:fldChar w:fldCharType="separate"/>
            </w:r>
            <w:r w:rsidR="002F503F" w:rsidRPr="002F503F">
              <w:rPr>
                <w:rFonts w:ascii="Times New Roman" w:hAnsi="Times New Roman" w:cs="Times New Roman"/>
                <w:noProof/>
                <w:webHidden/>
              </w:rPr>
              <w:t>4</w:t>
            </w:r>
            <w:r w:rsidR="002F503F" w:rsidRPr="002F503F">
              <w:rPr>
                <w:rFonts w:ascii="Times New Roman" w:hAnsi="Times New Roman" w:cs="Times New Roman"/>
                <w:noProof/>
                <w:webHidden/>
              </w:rPr>
              <w:fldChar w:fldCharType="end"/>
            </w:r>
          </w:hyperlink>
        </w:p>
        <w:p w14:paraId="4E4136C9" w14:textId="3BB3E134" w:rsidR="002F503F" w:rsidRPr="002F503F" w:rsidRDefault="00242535">
          <w:pPr>
            <w:pStyle w:val="TOC2"/>
            <w:tabs>
              <w:tab w:val="right" w:leader="dot" w:pos="9350"/>
            </w:tabs>
            <w:rPr>
              <w:rFonts w:ascii="Times New Roman" w:eastAsiaTheme="minorEastAsia" w:hAnsi="Times New Roman" w:cs="Times New Roman"/>
              <w:noProof/>
              <w:lang w:eastAsia="zh-CN"/>
            </w:rPr>
          </w:pPr>
          <w:hyperlink w:anchor="_Toc20770555" w:history="1">
            <w:r w:rsidR="002F503F" w:rsidRPr="002F503F">
              <w:rPr>
                <w:rStyle w:val="Hyperlink"/>
                <w:rFonts w:ascii="Times New Roman" w:hAnsi="Times New Roman" w:cs="Times New Roman"/>
                <w:noProof/>
              </w:rPr>
              <w:t>2.0  Group Technical Data (GTD) in PETRONAS</w:t>
            </w:r>
            <w:r w:rsidR="002F503F" w:rsidRPr="002F503F">
              <w:rPr>
                <w:rFonts w:ascii="Times New Roman" w:hAnsi="Times New Roman" w:cs="Times New Roman"/>
                <w:noProof/>
                <w:webHidden/>
              </w:rPr>
              <w:tab/>
            </w:r>
            <w:r w:rsidR="002F503F" w:rsidRPr="002F503F">
              <w:rPr>
                <w:rFonts w:ascii="Times New Roman" w:hAnsi="Times New Roman" w:cs="Times New Roman"/>
                <w:noProof/>
                <w:webHidden/>
              </w:rPr>
              <w:fldChar w:fldCharType="begin"/>
            </w:r>
            <w:r w:rsidR="002F503F" w:rsidRPr="002F503F">
              <w:rPr>
                <w:rFonts w:ascii="Times New Roman" w:hAnsi="Times New Roman" w:cs="Times New Roman"/>
                <w:noProof/>
                <w:webHidden/>
              </w:rPr>
              <w:instrText xml:space="preserve"> PAGEREF _Toc20770555 \h </w:instrText>
            </w:r>
            <w:r w:rsidR="002F503F" w:rsidRPr="002F503F">
              <w:rPr>
                <w:rFonts w:ascii="Times New Roman" w:hAnsi="Times New Roman" w:cs="Times New Roman"/>
                <w:noProof/>
                <w:webHidden/>
              </w:rPr>
            </w:r>
            <w:r w:rsidR="002F503F" w:rsidRPr="002F503F">
              <w:rPr>
                <w:rFonts w:ascii="Times New Roman" w:hAnsi="Times New Roman" w:cs="Times New Roman"/>
                <w:noProof/>
                <w:webHidden/>
              </w:rPr>
              <w:fldChar w:fldCharType="separate"/>
            </w:r>
            <w:r w:rsidR="002F503F" w:rsidRPr="002F503F">
              <w:rPr>
                <w:rFonts w:ascii="Times New Roman" w:hAnsi="Times New Roman" w:cs="Times New Roman"/>
                <w:noProof/>
                <w:webHidden/>
              </w:rPr>
              <w:t>6</w:t>
            </w:r>
            <w:r w:rsidR="002F503F" w:rsidRPr="002F503F">
              <w:rPr>
                <w:rFonts w:ascii="Times New Roman" w:hAnsi="Times New Roman" w:cs="Times New Roman"/>
                <w:noProof/>
                <w:webHidden/>
              </w:rPr>
              <w:fldChar w:fldCharType="end"/>
            </w:r>
          </w:hyperlink>
        </w:p>
        <w:p w14:paraId="36DF89E6" w14:textId="4BCE3C66" w:rsidR="002F503F" w:rsidRPr="002F503F" w:rsidRDefault="00242535">
          <w:pPr>
            <w:pStyle w:val="TOC3"/>
            <w:tabs>
              <w:tab w:val="right" w:leader="dot" w:pos="9350"/>
            </w:tabs>
            <w:rPr>
              <w:rFonts w:ascii="Times New Roman" w:eastAsiaTheme="minorEastAsia" w:hAnsi="Times New Roman" w:cs="Times New Roman"/>
              <w:noProof/>
              <w:lang w:eastAsia="zh-CN"/>
            </w:rPr>
          </w:pPr>
          <w:hyperlink w:anchor="_Toc20770556" w:history="1">
            <w:r w:rsidR="002F503F" w:rsidRPr="002F503F">
              <w:rPr>
                <w:rStyle w:val="Hyperlink"/>
                <w:rFonts w:ascii="Times New Roman" w:hAnsi="Times New Roman" w:cs="Times New Roman"/>
                <w:noProof/>
                <w:lang w:val="en-MY"/>
              </w:rPr>
              <w:t>2.1 Surface Team</w:t>
            </w:r>
            <w:r w:rsidR="002F503F" w:rsidRPr="002F503F">
              <w:rPr>
                <w:rFonts w:ascii="Times New Roman" w:hAnsi="Times New Roman" w:cs="Times New Roman"/>
                <w:noProof/>
                <w:webHidden/>
              </w:rPr>
              <w:tab/>
            </w:r>
            <w:r w:rsidR="002F503F" w:rsidRPr="002F503F">
              <w:rPr>
                <w:rFonts w:ascii="Times New Roman" w:hAnsi="Times New Roman" w:cs="Times New Roman"/>
                <w:noProof/>
                <w:webHidden/>
              </w:rPr>
              <w:fldChar w:fldCharType="begin"/>
            </w:r>
            <w:r w:rsidR="002F503F" w:rsidRPr="002F503F">
              <w:rPr>
                <w:rFonts w:ascii="Times New Roman" w:hAnsi="Times New Roman" w:cs="Times New Roman"/>
                <w:noProof/>
                <w:webHidden/>
              </w:rPr>
              <w:instrText xml:space="preserve"> PAGEREF _Toc20770556 \h </w:instrText>
            </w:r>
            <w:r w:rsidR="002F503F" w:rsidRPr="002F503F">
              <w:rPr>
                <w:rFonts w:ascii="Times New Roman" w:hAnsi="Times New Roman" w:cs="Times New Roman"/>
                <w:noProof/>
                <w:webHidden/>
              </w:rPr>
            </w:r>
            <w:r w:rsidR="002F503F" w:rsidRPr="002F503F">
              <w:rPr>
                <w:rFonts w:ascii="Times New Roman" w:hAnsi="Times New Roman" w:cs="Times New Roman"/>
                <w:noProof/>
                <w:webHidden/>
              </w:rPr>
              <w:fldChar w:fldCharType="separate"/>
            </w:r>
            <w:r w:rsidR="002F503F" w:rsidRPr="002F503F">
              <w:rPr>
                <w:rFonts w:ascii="Times New Roman" w:hAnsi="Times New Roman" w:cs="Times New Roman"/>
                <w:noProof/>
                <w:webHidden/>
              </w:rPr>
              <w:t>9</w:t>
            </w:r>
            <w:r w:rsidR="002F503F" w:rsidRPr="002F503F">
              <w:rPr>
                <w:rFonts w:ascii="Times New Roman" w:hAnsi="Times New Roman" w:cs="Times New Roman"/>
                <w:noProof/>
                <w:webHidden/>
              </w:rPr>
              <w:fldChar w:fldCharType="end"/>
            </w:r>
          </w:hyperlink>
        </w:p>
        <w:p w14:paraId="38B9FDF8" w14:textId="7C8B3998" w:rsidR="002F503F" w:rsidRPr="002F503F" w:rsidRDefault="00242535">
          <w:pPr>
            <w:pStyle w:val="TOC3"/>
            <w:tabs>
              <w:tab w:val="right" w:leader="dot" w:pos="9350"/>
            </w:tabs>
            <w:rPr>
              <w:rFonts w:ascii="Times New Roman" w:eastAsiaTheme="minorEastAsia" w:hAnsi="Times New Roman" w:cs="Times New Roman"/>
              <w:noProof/>
              <w:lang w:eastAsia="zh-CN"/>
            </w:rPr>
          </w:pPr>
          <w:hyperlink w:anchor="_Toc20770557" w:history="1">
            <w:r w:rsidR="002F503F" w:rsidRPr="002F503F">
              <w:rPr>
                <w:rStyle w:val="Hyperlink"/>
                <w:rFonts w:ascii="Times New Roman" w:hAnsi="Times New Roman" w:cs="Times New Roman"/>
                <w:noProof/>
                <w:lang w:val="en-MY"/>
              </w:rPr>
              <w:t>2.2 Sub-surface Team</w:t>
            </w:r>
            <w:r w:rsidR="002F503F" w:rsidRPr="002F503F">
              <w:rPr>
                <w:rFonts w:ascii="Times New Roman" w:hAnsi="Times New Roman" w:cs="Times New Roman"/>
                <w:noProof/>
                <w:webHidden/>
              </w:rPr>
              <w:tab/>
            </w:r>
            <w:r w:rsidR="002F503F" w:rsidRPr="002F503F">
              <w:rPr>
                <w:rFonts w:ascii="Times New Roman" w:hAnsi="Times New Roman" w:cs="Times New Roman"/>
                <w:noProof/>
                <w:webHidden/>
              </w:rPr>
              <w:fldChar w:fldCharType="begin"/>
            </w:r>
            <w:r w:rsidR="002F503F" w:rsidRPr="002F503F">
              <w:rPr>
                <w:rFonts w:ascii="Times New Roman" w:hAnsi="Times New Roman" w:cs="Times New Roman"/>
                <w:noProof/>
                <w:webHidden/>
              </w:rPr>
              <w:instrText xml:space="preserve"> PAGEREF _Toc20770557 \h </w:instrText>
            </w:r>
            <w:r w:rsidR="002F503F" w:rsidRPr="002F503F">
              <w:rPr>
                <w:rFonts w:ascii="Times New Roman" w:hAnsi="Times New Roman" w:cs="Times New Roman"/>
                <w:noProof/>
                <w:webHidden/>
              </w:rPr>
            </w:r>
            <w:r w:rsidR="002F503F" w:rsidRPr="002F503F">
              <w:rPr>
                <w:rFonts w:ascii="Times New Roman" w:hAnsi="Times New Roman" w:cs="Times New Roman"/>
                <w:noProof/>
                <w:webHidden/>
              </w:rPr>
              <w:fldChar w:fldCharType="separate"/>
            </w:r>
            <w:r w:rsidR="002F503F" w:rsidRPr="002F503F">
              <w:rPr>
                <w:rFonts w:ascii="Times New Roman" w:hAnsi="Times New Roman" w:cs="Times New Roman"/>
                <w:noProof/>
                <w:webHidden/>
              </w:rPr>
              <w:t>10</w:t>
            </w:r>
            <w:r w:rsidR="002F503F" w:rsidRPr="002F503F">
              <w:rPr>
                <w:rFonts w:ascii="Times New Roman" w:hAnsi="Times New Roman" w:cs="Times New Roman"/>
                <w:noProof/>
                <w:webHidden/>
              </w:rPr>
              <w:fldChar w:fldCharType="end"/>
            </w:r>
          </w:hyperlink>
        </w:p>
        <w:p w14:paraId="5250DC86" w14:textId="3B8F7977" w:rsidR="002F503F" w:rsidRPr="002F503F" w:rsidRDefault="00242535">
          <w:pPr>
            <w:pStyle w:val="TOC1"/>
            <w:tabs>
              <w:tab w:val="right" w:leader="dot" w:pos="9350"/>
            </w:tabs>
            <w:rPr>
              <w:rFonts w:ascii="Times New Roman" w:eastAsiaTheme="minorEastAsia" w:hAnsi="Times New Roman" w:cs="Times New Roman"/>
              <w:noProof/>
              <w:lang w:eastAsia="zh-CN"/>
            </w:rPr>
          </w:pPr>
          <w:hyperlink w:anchor="_Toc20770558" w:history="1">
            <w:r w:rsidR="002F503F" w:rsidRPr="002F503F">
              <w:rPr>
                <w:rStyle w:val="Hyperlink"/>
                <w:rFonts w:ascii="Times New Roman" w:hAnsi="Times New Roman" w:cs="Times New Roman"/>
                <w:noProof/>
                <w:lang w:val="en-GB"/>
              </w:rPr>
              <w:t>REFLECTION</w:t>
            </w:r>
            <w:r w:rsidR="002F503F" w:rsidRPr="002F503F">
              <w:rPr>
                <w:rFonts w:ascii="Times New Roman" w:hAnsi="Times New Roman" w:cs="Times New Roman"/>
                <w:noProof/>
                <w:webHidden/>
              </w:rPr>
              <w:tab/>
            </w:r>
            <w:r w:rsidR="002F503F" w:rsidRPr="002F503F">
              <w:rPr>
                <w:rFonts w:ascii="Times New Roman" w:hAnsi="Times New Roman" w:cs="Times New Roman"/>
                <w:noProof/>
                <w:webHidden/>
              </w:rPr>
              <w:fldChar w:fldCharType="begin"/>
            </w:r>
            <w:r w:rsidR="002F503F" w:rsidRPr="002F503F">
              <w:rPr>
                <w:rFonts w:ascii="Times New Roman" w:hAnsi="Times New Roman" w:cs="Times New Roman"/>
                <w:noProof/>
                <w:webHidden/>
              </w:rPr>
              <w:instrText xml:space="preserve"> PAGEREF _Toc20770558 \h </w:instrText>
            </w:r>
            <w:r w:rsidR="002F503F" w:rsidRPr="002F503F">
              <w:rPr>
                <w:rFonts w:ascii="Times New Roman" w:hAnsi="Times New Roman" w:cs="Times New Roman"/>
                <w:noProof/>
                <w:webHidden/>
              </w:rPr>
            </w:r>
            <w:r w:rsidR="002F503F" w:rsidRPr="002F503F">
              <w:rPr>
                <w:rFonts w:ascii="Times New Roman" w:hAnsi="Times New Roman" w:cs="Times New Roman"/>
                <w:noProof/>
                <w:webHidden/>
              </w:rPr>
              <w:fldChar w:fldCharType="separate"/>
            </w:r>
            <w:r w:rsidR="002F503F" w:rsidRPr="002F503F">
              <w:rPr>
                <w:rFonts w:ascii="Times New Roman" w:hAnsi="Times New Roman" w:cs="Times New Roman"/>
                <w:noProof/>
                <w:webHidden/>
              </w:rPr>
              <w:t>12</w:t>
            </w:r>
            <w:r w:rsidR="002F503F" w:rsidRPr="002F503F">
              <w:rPr>
                <w:rFonts w:ascii="Times New Roman" w:hAnsi="Times New Roman" w:cs="Times New Roman"/>
                <w:noProof/>
                <w:webHidden/>
              </w:rPr>
              <w:fldChar w:fldCharType="end"/>
            </w:r>
          </w:hyperlink>
        </w:p>
        <w:p w14:paraId="0328DAD3" w14:textId="7D87FB29" w:rsidR="002F503F" w:rsidRPr="002F503F" w:rsidRDefault="00242535">
          <w:pPr>
            <w:pStyle w:val="TOC2"/>
            <w:tabs>
              <w:tab w:val="left" w:pos="660"/>
              <w:tab w:val="right" w:leader="dot" w:pos="9350"/>
            </w:tabs>
            <w:rPr>
              <w:rFonts w:ascii="Times New Roman" w:eastAsiaTheme="minorEastAsia" w:hAnsi="Times New Roman" w:cs="Times New Roman"/>
              <w:noProof/>
              <w:lang w:eastAsia="zh-CN"/>
            </w:rPr>
          </w:pPr>
          <w:hyperlink w:anchor="_Toc20770559" w:history="1">
            <w:r w:rsidR="002F503F" w:rsidRPr="002F503F">
              <w:rPr>
                <w:rStyle w:val="Hyperlink"/>
                <w:rFonts w:ascii="Times New Roman" w:hAnsi="Times New Roman" w:cs="Times New Roman"/>
                <w:noProof/>
                <w:lang w:val="en-GB"/>
              </w:rPr>
              <w:t>1.</w:t>
            </w:r>
            <w:r w:rsidR="002F503F" w:rsidRPr="002F503F">
              <w:rPr>
                <w:rFonts w:ascii="Times New Roman" w:eastAsiaTheme="minorEastAsia" w:hAnsi="Times New Roman" w:cs="Times New Roman"/>
                <w:noProof/>
                <w:lang w:eastAsia="zh-CN"/>
              </w:rPr>
              <w:tab/>
            </w:r>
            <w:r w:rsidR="002F503F" w:rsidRPr="002F503F">
              <w:rPr>
                <w:rStyle w:val="Hyperlink"/>
                <w:rFonts w:ascii="Times New Roman" w:hAnsi="Times New Roman" w:cs="Times New Roman"/>
                <w:noProof/>
                <w:lang w:val="en-GB"/>
              </w:rPr>
              <w:t>Lee Sze Yuan</w:t>
            </w:r>
            <w:r w:rsidR="002F503F" w:rsidRPr="002F503F">
              <w:rPr>
                <w:rFonts w:ascii="Times New Roman" w:hAnsi="Times New Roman" w:cs="Times New Roman"/>
                <w:noProof/>
                <w:webHidden/>
              </w:rPr>
              <w:tab/>
            </w:r>
            <w:r w:rsidR="002F503F" w:rsidRPr="002F503F">
              <w:rPr>
                <w:rFonts w:ascii="Times New Roman" w:hAnsi="Times New Roman" w:cs="Times New Roman"/>
                <w:noProof/>
                <w:webHidden/>
              </w:rPr>
              <w:fldChar w:fldCharType="begin"/>
            </w:r>
            <w:r w:rsidR="002F503F" w:rsidRPr="002F503F">
              <w:rPr>
                <w:rFonts w:ascii="Times New Roman" w:hAnsi="Times New Roman" w:cs="Times New Roman"/>
                <w:noProof/>
                <w:webHidden/>
              </w:rPr>
              <w:instrText xml:space="preserve"> PAGEREF _Toc20770559 \h </w:instrText>
            </w:r>
            <w:r w:rsidR="002F503F" w:rsidRPr="002F503F">
              <w:rPr>
                <w:rFonts w:ascii="Times New Roman" w:hAnsi="Times New Roman" w:cs="Times New Roman"/>
                <w:noProof/>
                <w:webHidden/>
              </w:rPr>
            </w:r>
            <w:r w:rsidR="002F503F" w:rsidRPr="002F503F">
              <w:rPr>
                <w:rFonts w:ascii="Times New Roman" w:hAnsi="Times New Roman" w:cs="Times New Roman"/>
                <w:noProof/>
                <w:webHidden/>
              </w:rPr>
              <w:fldChar w:fldCharType="separate"/>
            </w:r>
            <w:r w:rsidR="002F503F" w:rsidRPr="002F503F">
              <w:rPr>
                <w:rFonts w:ascii="Times New Roman" w:hAnsi="Times New Roman" w:cs="Times New Roman"/>
                <w:noProof/>
                <w:webHidden/>
              </w:rPr>
              <w:t>12</w:t>
            </w:r>
            <w:r w:rsidR="002F503F" w:rsidRPr="002F503F">
              <w:rPr>
                <w:rFonts w:ascii="Times New Roman" w:hAnsi="Times New Roman" w:cs="Times New Roman"/>
                <w:noProof/>
                <w:webHidden/>
              </w:rPr>
              <w:fldChar w:fldCharType="end"/>
            </w:r>
          </w:hyperlink>
        </w:p>
        <w:p w14:paraId="515F7178" w14:textId="5E69EBA2" w:rsidR="002F503F" w:rsidRPr="002F503F" w:rsidRDefault="00242535">
          <w:pPr>
            <w:pStyle w:val="TOC2"/>
            <w:tabs>
              <w:tab w:val="left" w:pos="660"/>
              <w:tab w:val="right" w:leader="dot" w:pos="9350"/>
            </w:tabs>
            <w:rPr>
              <w:rFonts w:ascii="Times New Roman" w:eastAsiaTheme="minorEastAsia" w:hAnsi="Times New Roman" w:cs="Times New Roman"/>
              <w:noProof/>
              <w:lang w:eastAsia="zh-CN"/>
            </w:rPr>
          </w:pPr>
          <w:hyperlink w:anchor="_Toc20770560" w:history="1">
            <w:r w:rsidR="002F503F" w:rsidRPr="002F503F">
              <w:rPr>
                <w:rStyle w:val="Hyperlink"/>
                <w:rFonts w:ascii="Times New Roman" w:hAnsi="Times New Roman" w:cs="Times New Roman"/>
                <w:noProof/>
                <w:lang w:val="en-GB"/>
              </w:rPr>
              <w:t>2.</w:t>
            </w:r>
            <w:r w:rsidR="002F503F" w:rsidRPr="002F503F">
              <w:rPr>
                <w:rFonts w:ascii="Times New Roman" w:eastAsiaTheme="minorEastAsia" w:hAnsi="Times New Roman" w:cs="Times New Roman"/>
                <w:noProof/>
                <w:lang w:eastAsia="zh-CN"/>
              </w:rPr>
              <w:tab/>
            </w:r>
            <w:r w:rsidR="002F503F" w:rsidRPr="002F503F">
              <w:rPr>
                <w:rStyle w:val="Hyperlink"/>
                <w:rFonts w:ascii="Times New Roman" w:hAnsi="Times New Roman" w:cs="Times New Roman"/>
                <w:noProof/>
                <w:lang w:val="en-GB"/>
              </w:rPr>
              <w:t>Muhammad Irfan</w:t>
            </w:r>
            <w:r w:rsidR="002F503F" w:rsidRPr="002F503F">
              <w:rPr>
                <w:rFonts w:ascii="Times New Roman" w:hAnsi="Times New Roman" w:cs="Times New Roman"/>
                <w:noProof/>
                <w:webHidden/>
              </w:rPr>
              <w:tab/>
            </w:r>
            <w:r w:rsidR="002F503F" w:rsidRPr="002F503F">
              <w:rPr>
                <w:rFonts w:ascii="Times New Roman" w:hAnsi="Times New Roman" w:cs="Times New Roman"/>
                <w:noProof/>
                <w:webHidden/>
              </w:rPr>
              <w:fldChar w:fldCharType="begin"/>
            </w:r>
            <w:r w:rsidR="002F503F" w:rsidRPr="002F503F">
              <w:rPr>
                <w:rFonts w:ascii="Times New Roman" w:hAnsi="Times New Roman" w:cs="Times New Roman"/>
                <w:noProof/>
                <w:webHidden/>
              </w:rPr>
              <w:instrText xml:space="preserve"> PAGEREF _Toc20770560 \h </w:instrText>
            </w:r>
            <w:r w:rsidR="002F503F" w:rsidRPr="002F503F">
              <w:rPr>
                <w:rFonts w:ascii="Times New Roman" w:hAnsi="Times New Roman" w:cs="Times New Roman"/>
                <w:noProof/>
                <w:webHidden/>
              </w:rPr>
            </w:r>
            <w:r w:rsidR="002F503F" w:rsidRPr="002F503F">
              <w:rPr>
                <w:rFonts w:ascii="Times New Roman" w:hAnsi="Times New Roman" w:cs="Times New Roman"/>
                <w:noProof/>
                <w:webHidden/>
              </w:rPr>
              <w:fldChar w:fldCharType="separate"/>
            </w:r>
            <w:r w:rsidR="002F503F" w:rsidRPr="002F503F">
              <w:rPr>
                <w:rFonts w:ascii="Times New Roman" w:hAnsi="Times New Roman" w:cs="Times New Roman"/>
                <w:noProof/>
                <w:webHidden/>
              </w:rPr>
              <w:t>14</w:t>
            </w:r>
            <w:r w:rsidR="002F503F" w:rsidRPr="002F503F">
              <w:rPr>
                <w:rFonts w:ascii="Times New Roman" w:hAnsi="Times New Roman" w:cs="Times New Roman"/>
                <w:noProof/>
                <w:webHidden/>
              </w:rPr>
              <w:fldChar w:fldCharType="end"/>
            </w:r>
          </w:hyperlink>
        </w:p>
        <w:p w14:paraId="5590F7DD" w14:textId="3DC1DE20" w:rsidR="002F503F" w:rsidRPr="002F503F" w:rsidRDefault="00242535">
          <w:pPr>
            <w:pStyle w:val="TOC2"/>
            <w:tabs>
              <w:tab w:val="left" w:pos="660"/>
              <w:tab w:val="right" w:leader="dot" w:pos="9350"/>
            </w:tabs>
            <w:rPr>
              <w:rFonts w:ascii="Times New Roman" w:eastAsiaTheme="minorEastAsia" w:hAnsi="Times New Roman" w:cs="Times New Roman"/>
              <w:noProof/>
              <w:lang w:eastAsia="zh-CN"/>
            </w:rPr>
          </w:pPr>
          <w:hyperlink w:anchor="_Toc20770561" w:history="1">
            <w:r w:rsidR="002F503F" w:rsidRPr="002F503F">
              <w:rPr>
                <w:rStyle w:val="Hyperlink"/>
                <w:rFonts w:ascii="Times New Roman" w:hAnsi="Times New Roman" w:cs="Times New Roman"/>
                <w:noProof/>
                <w:lang w:val="en-GB"/>
              </w:rPr>
              <w:t>3.</w:t>
            </w:r>
            <w:r w:rsidR="002F503F" w:rsidRPr="002F503F">
              <w:rPr>
                <w:rFonts w:ascii="Times New Roman" w:eastAsiaTheme="minorEastAsia" w:hAnsi="Times New Roman" w:cs="Times New Roman"/>
                <w:noProof/>
                <w:lang w:eastAsia="zh-CN"/>
              </w:rPr>
              <w:tab/>
            </w:r>
            <w:r w:rsidR="002F503F" w:rsidRPr="002F503F">
              <w:rPr>
                <w:rStyle w:val="Hyperlink"/>
                <w:rFonts w:ascii="Times New Roman" w:hAnsi="Times New Roman" w:cs="Times New Roman"/>
                <w:noProof/>
                <w:lang w:val="en-GB"/>
              </w:rPr>
              <w:t>Mohammad Safwan</w:t>
            </w:r>
            <w:r w:rsidR="002F503F" w:rsidRPr="002F503F">
              <w:rPr>
                <w:rFonts w:ascii="Times New Roman" w:hAnsi="Times New Roman" w:cs="Times New Roman"/>
                <w:noProof/>
                <w:webHidden/>
              </w:rPr>
              <w:tab/>
            </w:r>
            <w:r w:rsidR="002F503F" w:rsidRPr="002F503F">
              <w:rPr>
                <w:rFonts w:ascii="Times New Roman" w:hAnsi="Times New Roman" w:cs="Times New Roman"/>
                <w:noProof/>
                <w:webHidden/>
              </w:rPr>
              <w:fldChar w:fldCharType="begin"/>
            </w:r>
            <w:r w:rsidR="002F503F" w:rsidRPr="002F503F">
              <w:rPr>
                <w:rFonts w:ascii="Times New Roman" w:hAnsi="Times New Roman" w:cs="Times New Roman"/>
                <w:noProof/>
                <w:webHidden/>
              </w:rPr>
              <w:instrText xml:space="preserve"> PAGEREF _Toc20770561 \h </w:instrText>
            </w:r>
            <w:r w:rsidR="002F503F" w:rsidRPr="002F503F">
              <w:rPr>
                <w:rFonts w:ascii="Times New Roman" w:hAnsi="Times New Roman" w:cs="Times New Roman"/>
                <w:noProof/>
                <w:webHidden/>
              </w:rPr>
            </w:r>
            <w:r w:rsidR="002F503F" w:rsidRPr="002F503F">
              <w:rPr>
                <w:rFonts w:ascii="Times New Roman" w:hAnsi="Times New Roman" w:cs="Times New Roman"/>
                <w:noProof/>
                <w:webHidden/>
              </w:rPr>
              <w:fldChar w:fldCharType="separate"/>
            </w:r>
            <w:r w:rsidR="002F503F" w:rsidRPr="002F503F">
              <w:rPr>
                <w:rFonts w:ascii="Times New Roman" w:hAnsi="Times New Roman" w:cs="Times New Roman"/>
                <w:noProof/>
                <w:webHidden/>
              </w:rPr>
              <w:t>15</w:t>
            </w:r>
            <w:r w:rsidR="002F503F" w:rsidRPr="002F503F">
              <w:rPr>
                <w:rFonts w:ascii="Times New Roman" w:hAnsi="Times New Roman" w:cs="Times New Roman"/>
                <w:noProof/>
                <w:webHidden/>
              </w:rPr>
              <w:fldChar w:fldCharType="end"/>
            </w:r>
          </w:hyperlink>
        </w:p>
        <w:p w14:paraId="3581C003" w14:textId="76A2D713" w:rsidR="002F503F" w:rsidRPr="002F503F" w:rsidRDefault="00242535">
          <w:pPr>
            <w:pStyle w:val="TOC1"/>
            <w:tabs>
              <w:tab w:val="right" w:leader="dot" w:pos="9350"/>
            </w:tabs>
            <w:rPr>
              <w:rFonts w:ascii="Times New Roman" w:eastAsiaTheme="minorEastAsia" w:hAnsi="Times New Roman" w:cs="Times New Roman"/>
              <w:noProof/>
              <w:lang w:eastAsia="zh-CN"/>
            </w:rPr>
          </w:pPr>
          <w:hyperlink w:anchor="_Toc20770562" w:history="1">
            <w:r w:rsidR="002F503F" w:rsidRPr="002F503F">
              <w:rPr>
                <w:rStyle w:val="Hyperlink"/>
                <w:rFonts w:ascii="Times New Roman" w:hAnsi="Times New Roman" w:cs="Times New Roman"/>
                <w:noProof/>
                <w:lang w:val="en-GB"/>
              </w:rPr>
              <w:t>CONCLUSION</w:t>
            </w:r>
            <w:r w:rsidR="002F503F" w:rsidRPr="002F503F">
              <w:rPr>
                <w:rFonts w:ascii="Times New Roman" w:hAnsi="Times New Roman" w:cs="Times New Roman"/>
                <w:noProof/>
                <w:webHidden/>
              </w:rPr>
              <w:tab/>
            </w:r>
            <w:r w:rsidR="002F503F" w:rsidRPr="002F503F">
              <w:rPr>
                <w:rFonts w:ascii="Times New Roman" w:hAnsi="Times New Roman" w:cs="Times New Roman"/>
                <w:noProof/>
                <w:webHidden/>
              </w:rPr>
              <w:fldChar w:fldCharType="begin"/>
            </w:r>
            <w:r w:rsidR="002F503F" w:rsidRPr="002F503F">
              <w:rPr>
                <w:rFonts w:ascii="Times New Roman" w:hAnsi="Times New Roman" w:cs="Times New Roman"/>
                <w:noProof/>
                <w:webHidden/>
              </w:rPr>
              <w:instrText xml:space="preserve"> PAGEREF _Toc20770562 \h </w:instrText>
            </w:r>
            <w:r w:rsidR="002F503F" w:rsidRPr="002F503F">
              <w:rPr>
                <w:rFonts w:ascii="Times New Roman" w:hAnsi="Times New Roman" w:cs="Times New Roman"/>
                <w:noProof/>
                <w:webHidden/>
              </w:rPr>
            </w:r>
            <w:r w:rsidR="002F503F" w:rsidRPr="002F503F">
              <w:rPr>
                <w:rFonts w:ascii="Times New Roman" w:hAnsi="Times New Roman" w:cs="Times New Roman"/>
                <w:noProof/>
                <w:webHidden/>
              </w:rPr>
              <w:fldChar w:fldCharType="separate"/>
            </w:r>
            <w:r w:rsidR="002F503F" w:rsidRPr="002F503F">
              <w:rPr>
                <w:rFonts w:ascii="Times New Roman" w:hAnsi="Times New Roman" w:cs="Times New Roman"/>
                <w:noProof/>
                <w:webHidden/>
              </w:rPr>
              <w:t>16</w:t>
            </w:r>
            <w:r w:rsidR="002F503F" w:rsidRPr="002F503F">
              <w:rPr>
                <w:rFonts w:ascii="Times New Roman" w:hAnsi="Times New Roman" w:cs="Times New Roman"/>
                <w:noProof/>
                <w:webHidden/>
              </w:rPr>
              <w:fldChar w:fldCharType="end"/>
            </w:r>
          </w:hyperlink>
        </w:p>
        <w:p w14:paraId="4DB00E0D" w14:textId="495F58D4" w:rsidR="002F503F" w:rsidRPr="002F503F" w:rsidRDefault="00242535">
          <w:pPr>
            <w:pStyle w:val="TOC1"/>
            <w:tabs>
              <w:tab w:val="right" w:leader="dot" w:pos="9350"/>
            </w:tabs>
            <w:rPr>
              <w:rFonts w:ascii="Times New Roman" w:eastAsiaTheme="minorEastAsia" w:hAnsi="Times New Roman" w:cs="Times New Roman"/>
              <w:noProof/>
              <w:lang w:eastAsia="zh-CN"/>
            </w:rPr>
          </w:pPr>
          <w:hyperlink w:anchor="_Toc20770563" w:history="1">
            <w:r w:rsidR="002F503F" w:rsidRPr="002F503F">
              <w:rPr>
                <w:rStyle w:val="Hyperlink"/>
                <w:rFonts w:ascii="Times New Roman" w:hAnsi="Times New Roman" w:cs="Times New Roman"/>
                <w:noProof/>
                <w:lang w:val="en-GB"/>
              </w:rPr>
              <w:t>REFERENCE</w:t>
            </w:r>
            <w:r w:rsidR="002F503F" w:rsidRPr="002F503F">
              <w:rPr>
                <w:rFonts w:ascii="Times New Roman" w:hAnsi="Times New Roman" w:cs="Times New Roman"/>
                <w:noProof/>
                <w:webHidden/>
              </w:rPr>
              <w:tab/>
            </w:r>
            <w:r w:rsidR="002F503F" w:rsidRPr="002F503F">
              <w:rPr>
                <w:rFonts w:ascii="Times New Roman" w:hAnsi="Times New Roman" w:cs="Times New Roman"/>
                <w:noProof/>
                <w:webHidden/>
              </w:rPr>
              <w:fldChar w:fldCharType="begin"/>
            </w:r>
            <w:r w:rsidR="002F503F" w:rsidRPr="002F503F">
              <w:rPr>
                <w:rFonts w:ascii="Times New Roman" w:hAnsi="Times New Roman" w:cs="Times New Roman"/>
                <w:noProof/>
                <w:webHidden/>
              </w:rPr>
              <w:instrText xml:space="preserve"> PAGEREF _Toc20770563 \h </w:instrText>
            </w:r>
            <w:r w:rsidR="002F503F" w:rsidRPr="002F503F">
              <w:rPr>
                <w:rFonts w:ascii="Times New Roman" w:hAnsi="Times New Roman" w:cs="Times New Roman"/>
                <w:noProof/>
                <w:webHidden/>
              </w:rPr>
            </w:r>
            <w:r w:rsidR="002F503F" w:rsidRPr="002F503F">
              <w:rPr>
                <w:rFonts w:ascii="Times New Roman" w:hAnsi="Times New Roman" w:cs="Times New Roman"/>
                <w:noProof/>
                <w:webHidden/>
              </w:rPr>
              <w:fldChar w:fldCharType="separate"/>
            </w:r>
            <w:r w:rsidR="002F503F" w:rsidRPr="002F503F">
              <w:rPr>
                <w:rFonts w:ascii="Times New Roman" w:hAnsi="Times New Roman" w:cs="Times New Roman"/>
                <w:noProof/>
                <w:webHidden/>
              </w:rPr>
              <w:t>17</w:t>
            </w:r>
            <w:r w:rsidR="002F503F" w:rsidRPr="002F503F">
              <w:rPr>
                <w:rFonts w:ascii="Times New Roman" w:hAnsi="Times New Roman" w:cs="Times New Roman"/>
                <w:noProof/>
                <w:webHidden/>
              </w:rPr>
              <w:fldChar w:fldCharType="end"/>
            </w:r>
          </w:hyperlink>
        </w:p>
        <w:p w14:paraId="1B47D929" w14:textId="28333459" w:rsidR="002D65C6" w:rsidRPr="002F503F" w:rsidRDefault="002D65C6" w:rsidP="002D65C6">
          <w:pPr>
            <w:rPr>
              <w:rFonts w:ascii="Times New Roman" w:hAnsi="Times New Roman" w:cs="Times New Roman"/>
              <w:b/>
              <w:bCs/>
              <w:noProof/>
            </w:rPr>
          </w:pPr>
          <w:r w:rsidRPr="002F503F">
            <w:rPr>
              <w:rFonts w:ascii="Times New Roman" w:hAnsi="Times New Roman" w:cs="Times New Roman"/>
              <w:b/>
              <w:bCs/>
              <w:noProof/>
              <w:sz w:val="24"/>
              <w:szCs w:val="24"/>
            </w:rPr>
            <w:fldChar w:fldCharType="end"/>
          </w:r>
        </w:p>
      </w:sdtContent>
    </w:sdt>
    <w:p w14:paraId="2E3AA8A8" w14:textId="77777777" w:rsidR="0027284B" w:rsidRDefault="0027284B" w:rsidP="7EA9B1A7">
      <w:pPr>
        <w:spacing w:line="360" w:lineRule="auto"/>
        <w:jc w:val="both"/>
        <w:rPr>
          <w:rFonts w:ascii="Times New Roman" w:eastAsia="Times New Roman" w:hAnsi="Times New Roman" w:cs="Times New Roman"/>
          <w:color w:val="000000" w:themeColor="text1"/>
          <w:sz w:val="24"/>
          <w:szCs w:val="24"/>
          <w:lang w:val="en-GB"/>
        </w:rPr>
        <w:sectPr w:rsidR="0027284B" w:rsidSect="0027284B">
          <w:headerReference w:type="default" r:id="rId9"/>
          <w:footerReference w:type="default" r:id="rId10"/>
          <w:pgSz w:w="12240" w:h="15840"/>
          <w:pgMar w:top="1440" w:right="1440" w:bottom="1440" w:left="1440" w:header="720" w:footer="720" w:gutter="0"/>
          <w:cols w:space="720"/>
          <w:docGrid w:linePitch="360"/>
        </w:sectPr>
      </w:pPr>
    </w:p>
    <w:p w14:paraId="30646DA3" w14:textId="77777777" w:rsidR="7EA9B1A7" w:rsidRDefault="7EA9B1A7" w:rsidP="7EA9B1A7">
      <w:pPr>
        <w:spacing w:line="360" w:lineRule="auto"/>
        <w:jc w:val="both"/>
        <w:rPr>
          <w:rFonts w:ascii="Times New Roman" w:eastAsia="Times New Roman" w:hAnsi="Times New Roman" w:cs="Times New Roman"/>
          <w:color w:val="000000" w:themeColor="text1"/>
          <w:sz w:val="24"/>
          <w:szCs w:val="24"/>
          <w:lang w:val="en-GB"/>
        </w:rPr>
      </w:pPr>
    </w:p>
    <w:p w14:paraId="4DD85E5F" w14:textId="65B46787" w:rsidR="06B0BF44" w:rsidRPr="002F503F" w:rsidRDefault="7EA9B1A7" w:rsidP="002D65C6">
      <w:pPr>
        <w:pStyle w:val="Heading1"/>
        <w:rPr>
          <w:rFonts w:ascii="Times New Roman" w:hAnsi="Times New Roman" w:cs="Times New Roman"/>
          <w:lang w:val="en-GB"/>
        </w:rPr>
      </w:pPr>
      <w:bookmarkStart w:id="0" w:name="_Toc20770552"/>
      <w:r w:rsidRPr="002F503F">
        <w:rPr>
          <w:rFonts w:ascii="Times New Roman" w:hAnsi="Times New Roman" w:cs="Times New Roman"/>
          <w:lang w:val="en-GB"/>
        </w:rPr>
        <w:t>INT</w:t>
      </w:r>
      <w:r w:rsidR="002F503F">
        <w:rPr>
          <w:rFonts w:ascii="Times New Roman" w:hAnsi="Times New Roman" w:cs="Times New Roman"/>
          <w:lang w:val="en-GB"/>
        </w:rPr>
        <w:t>RO</w:t>
      </w:r>
      <w:r w:rsidRPr="002F503F">
        <w:rPr>
          <w:rFonts w:ascii="Times New Roman" w:hAnsi="Times New Roman" w:cs="Times New Roman"/>
          <w:lang w:val="en-GB"/>
        </w:rPr>
        <w:t>DUCTION</w:t>
      </w:r>
      <w:bookmarkEnd w:id="0"/>
    </w:p>
    <w:p w14:paraId="4ED751DF" w14:textId="11D1159B" w:rsidR="06B0BF44" w:rsidRDefault="2D8D37EC" w:rsidP="00B64A02">
      <w:pPr>
        <w:spacing w:line="360" w:lineRule="auto"/>
        <w:ind w:firstLine="720"/>
        <w:jc w:val="both"/>
        <w:rPr>
          <w:rFonts w:ascii="Times New Roman" w:eastAsia="Times New Roman" w:hAnsi="Times New Roman" w:cs="Times New Roman"/>
          <w:color w:val="000000" w:themeColor="text1"/>
          <w:sz w:val="24"/>
          <w:szCs w:val="24"/>
          <w:lang w:val="en-GB"/>
        </w:rPr>
      </w:pPr>
      <w:r w:rsidRPr="2D8D37EC">
        <w:rPr>
          <w:rFonts w:ascii="Times New Roman" w:eastAsia="Times New Roman" w:hAnsi="Times New Roman" w:cs="Times New Roman"/>
          <w:color w:val="000000" w:themeColor="text1"/>
          <w:sz w:val="24"/>
          <w:szCs w:val="24"/>
          <w:lang w:val="en-GB"/>
        </w:rPr>
        <w:t>On 27</w:t>
      </w:r>
      <w:r w:rsidRPr="2D8D37EC">
        <w:rPr>
          <w:rFonts w:ascii="Times New Roman" w:eastAsia="Times New Roman" w:hAnsi="Times New Roman" w:cs="Times New Roman"/>
          <w:color w:val="000000" w:themeColor="text1"/>
          <w:sz w:val="24"/>
          <w:szCs w:val="24"/>
          <w:vertAlign w:val="superscript"/>
          <w:lang w:val="en-GB"/>
        </w:rPr>
        <w:t>th</w:t>
      </w:r>
      <w:r w:rsidRPr="2D8D37EC">
        <w:rPr>
          <w:rFonts w:ascii="Times New Roman" w:eastAsia="Times New Roman" w:hAnsi="Times New Roman" w:cs="Times New Roman"/>
          <w:color w:val="000000" w:themeColor="text1"/>
          <w:sz w:val="24"/>
          <w:szCs w:val="24"/>
          <w:lang w:val="en-GB"/>
        </w:rPr>
        <w:t xml:space="preserve"> September 2019, department of School of Computing, University </w:t>
      </w:r>
      <w:proofErr w:type="gramStart"/>
      <w:r w:rsidRPr="2D8D37EC">
        <w:rPr>
          <w:rFonts w:ascii="Times New Roman" w:eastAsia="Times New Roman" w:hAnsi="Times New Roman" w:cs="Times New Roman"/>
          <w:color w:val="000000" w:themeColor="text1"/>
          <w:sz w:val="24"/>
          <w:szCs w:val="24"/>
          <w:lang w:val="en-GB"/>
        </w:rPr>
        <w:t>Of</w:t>
      </w:r>
      <w:proofErr w:type="gramEnd"/>
      <w:r w:rsidRPr="2D8D37EC">
        <w:rPr>
          <w:rFonts w:ascii="Times New Roman" w:eastAsia="Times New Roman" w:hAnsi="Times New Roman" w:cs="Times New Roman"/>
          <w:color w:val="000000" w:themeColor="text1"/>
          <w:sz w:val="24"/>
          <w:szCs w:val="24"/>
          <w:lang w:val="en-GB"/>
        </w:rPr>
        <w:t xml:space="preserve"> Technology, Malaysia has held an industrial visit </w:t>
      </w:r>
      <w:r w:rsidR="002C5BC7">
        <w:rPr>
          <w:rFonts w:ascii="Times New Roman" w:eastAsia="Times New Roman" w:hAnsi="Times New Roman" w:cs="Times New Roman"/>
          <w:color w:val="000000" w:themeColor="text1"/>
          <w:sz w:val="24"/>
          <w:szCs w:val="24"/>
          <w:lang w:val="en-GB"/>
        </w:rPr>
        <w:t xml:space="preserve">which </w:t>
      </w:r>
      <w:r w:rsidRPr="2D8D37EC">
        <w:rPr>
          <w:rFonts w:ascii="Times New Roman" w:eastAsia="Times New Roman" w:hAnsi="Times New Roman" w:cs="Times New Roman"/>
          <w:color w:val="000000" w:themeColor="text1"/>
          <w:sz w:val="24"/>
          <w:szCs w:val="24"/>
          <w:lang w:val="en-GB"/>
        </w:rPr>
        <w:t xml:space="preserve">Led by our lecturer, </w:t>
      </w:r>
      <w:proofErr w:type="spellStart"/>
      <w:r w:rsidRPr="2D8D37EC">
        <w:rPr>
          <w:rFonts w:ascii="Times New Roman" w:eastAsia="Times New Roman" w:hAnsi="Times New Roman" w:cs="Times New Roman"/>
          <w:color w:val="000000" w:themeColor="text1"/>
          <w:sz w:val="24"/>
          <w:szCs w:val="24"/>
          <w:lang w:val="en-GB"/>
        </w:rPr>
        <w:t>Dr.</w:t>
      </w:r>
      <w:proofErr w:type="spellEnd"/>
      <w:r w:rsidRPr="2D8D37EC">
        <w:rPr>
          <w:rFonts w:ascii="Times New Roman" w:eastAsia="Times New Roman" w:hAnsi="Times New Roman" w:cs="Times New Roman"/>
          <w:color w:val="000000" w:themeColor="text1"/>
          <w:sz w:val="24"/>
          <w:szCs w:val="24"/>
          <w:lang w:val="en-GB"/>
        </w:rPr>
        <w:t xml:space="preserve"> </w:t>
      </w:r>
      <w:proofErr w:type="spellStart"/>
      <w:r w:rsidRPr="2D8D37EC">
        <w:rPr>
          <w:rFonts w:ascii="Times New Roman" w:eastAsia="Times New Roman" w:hAnsi="Times New Roman" w:cs="Times New Roman"/>
          <w:color w:val="000000" w:themeColor="text1"/>
          <w:sz w:val="24"/>
          <w:szCs w:val="24"/>
          <w:lang w:val="en-GB"/>
        </w:rPr>
        <w:t>Aryati</w:t>
      </w:r>
      <w:proofErr w:type="spellEnd"/>
      <w:r w:rsidRPr="2D8D37EC">
        <w:rPr>
          <w:rFonts w:ascii="Times New Roman" w:eastAsia="Times New Roman" w:hAnsi="Times New Roman" w:cs="Times New Roman"/>
          <w:color w:val="000000" w:themeColor="text1"/>
          <w:sz w:val="24"/>
          <w:szCs w:val="24"/>
          <w:lang w:val="en-GB"/>
        </w:rPr>
        <w:t xml:space="preserve"> Bakri to the PETRONAS KLCC for all Data Engineering student. 3</w:t>
      </w:r>
      <w:r w:rsidR="000F279F">
        <w:rPr>
          <w:rFonts w:ascii="Times New Roman" w:eastAsia="Times New Roman" w:hAnsi="Times New Roman" w:cs="Times New Roman"/>
          <w:color w:val="000000" w:themeColor="text1"/>
          <w:sz w:val="24"/>
          <w:szCs w:val="24"/>
          <w:lang w:val="en-GB"/>
        </w:rPr>
        <w:t>6</w:t>
      </w:r>
      <w:r w:rsidRPr="2D8D37EC">
        <w:rPr>
          <w:rFonts w:ascii="Times New Roman" w:eastAsia="Times New Roman" w:hAnsi="Times New Roman" w:cs="Times New Roman"/>
          <w:color w:val="000000" w:themeColor="text1"/>
          <w:sz w:val="24"/>
          <w:szCs w:val="24"/>
          <w:lang w:val="en-GB"/>
        </w:rPr>
        <w:t xml:space="preserve"> out of 40 students in Data Engineering Class had taken part in this industrial visit. This visit provides a chance for students to learn organisation structure, achievements, services of PETRONAS and also learn how data is changing today’s PETRONAS. Besides, students are also given a chance to visit and observe the working environment of PETRONAS and have an engagement session with UTM students who are currently doing their internship in PETRONAS.</w:t>
      </w:r>
    </w:p>
    <w:p w14:paraId="441198BB" w14:textId="3A604B4F" w:rsidR="7EA9B1A7" w:rsidRDefault="7EA9B1A7" w:rsidP="7EA9B1A7">
      <w:pPr>
        <w:spacing w:line="360" w:lineRule="auto"/>
        <w:jc w:val="both"/>
        <w:rPr>
          <w:rFonts w:ascii="Times New Roman" w:eastAsia="Times New Roman" w:hAnsi="Times New Roman" w:cs="Times New Roman"/>
          <w:color w:val="000000" w:themeColor="text1"/>
          <w:sz w:val="24"/>
          <w:szCs w:val="24"/>
          <w:lang w:val="en-GB"/>
        </w:rPr>
      </w:pPr>
      <w:r>
        <w:rPr>
          <w:noProof/>
        </w:rPr>
        <w:drawing>
          <wp:inline distT="0" distB="0" distL="0" distR="0" wp14:anchorId="60796DEB" wp14:editId="2C68231B">
            <wp:extent cx="2628900" cy="1971675"/>
            <wp:effectExtent l="0" t="0" r="0" b="0"/>
            <wp:docPr id="745338376" name="Picture 745338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900" cy="1971675"/>
                    </a:xfrm>
                    <a:prstGeom prst="rect">
                      <a:avLst/>
                    </a:prstGeom>
                  </pic:spPr>
                </pic:pic>
              </a:graphicData>
            </a:graphic>
          </wp:inline>
        </w:drawing>
      </w:r>
    </w:p>
    <w:p w14:paraId="1B35E3DA" w14:textId="1844F8B7" w:rsidR="002C176E" w:rsidRDefault="00833EC0" w:rsidP="7EA9B1A7">
      <w:pPr>
        <w:spacing w:line="360" w:lineRule="auto"/>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Figure</w:t>
      </w:r>
      <w:r w:rsidR="002C176E">
        <w:rPr>
          <w:rFonts w:ascii="Times New Roman" w:eastAsia="Times New Roman" w:hAnsi="Times New Roman" w:cs="Times New Roman"/>
          <w:color w:val="000000" w:themeColor="text1"/>
          <w:sz w:val="24"/>
          <w:szCs w:val="24"/>
          <w:lang w:val="en-GB"/>
        </w:rPr>
        <w:t xml:space="preserve"> 1.1:</w:t>
      </w:r>
      <w:r w:rsidR="002C176E" w:rsidRPr="002C176E">
        <w:rPr>
          <w:rFonts w:ascii="Times New Roman" w:eastAsia="Times New Roman" w:hAnsi="Times New Roman" w:cs="Times New Roman"/>
          <w:sz w:val="24"/>
          <w:szCs w:val="24"/>
        </w:rPr>
        <w:t xml:space="preserve"> </w:t>
      </w:r>
      <w:r w:rsidR="002C176E" w:rsidRPr="2D8D37EC">
        <w:rPr>
          <w:rFonts w:ascii="Times New Roman" w:eastAsia="Times New Roman" w:hAnsi="Times New Roman" w:cs="Times New Roman"/>
          <w:sz w:val="24"/>
          <w:szCs w:val="24"/>
        </w:rPr>
        <w:t>Data Engineering Students in PDCC Viz 2</w:t>
      </w:r>
    </w:p>
    <w:p w14:paraId="27CA0718" w14:textId="48C32ECD" w:rsidR="7EA9B1A7" w:rsidRDefault="7EA9B1A7" w:rsidP="7EA9B1A7">
      <w:pPr>
        <w:spacing w:line="360" w:lineRule="auto"/>
        <w:jc w:val="both"/>
        <w:rPr>
          <w:rFonts w:ascii="Times New Roman" w:eastAsia="Times New Roman" w:hAnsi="Times New Roman" w:cs="Times New Roman"/>
          <w:color w:val="000000" w:themeColor="text1"/>
          <w:sz w:val="24"/>
          <w:szCs w:val="24"/>
          <w:lang w:val="en-GB"/>
        </w:rPr>
      </w:pPr>
      <w:r>
        <w:rPr>
          <w:noProof/>
        </w:rPr>
        <w:drawing>
          <wp:inline distT="0" distB="0" distL="0" distR="0" wp14:anchorId="59E89354" wp14:editId="3113162F">
            <wp:extent cx="2705100" cy="2028825"/>
            <wp:effectExtent l="0" t="0" r="0" b="0"/>
            <wp:docPr id="764229612" name="Picture 76422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5100" cy="2028825"/>
                    </a:xfrm>
                    <a:prstGeom prst="rect">
                      <a:avLst/>
                    </a:prstGeom>
                  </pic:spPr>
                </pic:pic>
              </a:graphicData>
            </a:graphic>
          </wp:inline>
        </w:drawing>
      </w:r>
    </w:p>
    <w:p w14:paraId="057C31A6" w14:textId="713D1003" w:rsidR="7EA9B1A7" w:rsidRDefault="00736B98" w:rsidP="7EA9B1A7">
      <w:pPr>
        <w:spacing w:line="360" w:lineRule="auto"/>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sz w:val="24"/>
          <w:szCs w:val="24"/>
        </w:rPr>
        <w:t>Figure</w:t>
      </w:r>
      <w:r w:rsidR="2D8D37EC" w:rsidRPr="2D8D37EC">
        <w:rPr>
          <w:rFonts w:ascii="Times New Roman" w:eastAsia="Times New Roman" w:hAnsi="Times New Roman" w:cs="Times New Roman"/>
          <w:sz w:val="24"/>
          <w:szCs w:val="24"/>
        </w:rPr>
        <w:t xml:space="preserve"> 1.2: Data Engineering Students in PDCC Viz 2</w:t>
      </w:r>
    </w:p>
    <w:p w14:paraId="21542810" w14:textId="6AAFFB9A" w:rsidR="7EA9B1A7" w:rsidRDefault="2D8D37EC" w:rsidP="00697CFE">
      <w:pPr>
        <w:spacing w:line="360" w:lineRule="auto"/>
        <w:ind w:firstLine="720"/>
        <w:jc w:val="both"/>
        <w:rPr>
          <w:rFonts w:ascii="Times New Roman" w:eastAsia="Times New Roman" w:hAnsi="Times New Roman" w:cs="Times New Roman"/>
          <w:color w:val="000000" w:themeColor="text1"/>
          <w:sz w:val="24"/>
          <w:szCs w:val="24"/>
          <w:lang w:val="en-GB"/>
        </w:rPr>
      </w:pPr>
      <w:r w:rsidRPr="2D8D37EC">
        <w:rPr>
          <w:rFonts w:ascii="Times New Roman" w:eastAsia="Times New Roman" w:hAnsi="Times New Roman" w:cs="Times New Roman"/>
          <w:color w:val="000000" w:themeColor="text1"/>
          <w:sz w:val="24"/>
          <w:szCs w:val="24"/>
          <w:lang w:val="en-GB"/>
        </w:rPr>
        <w:lastRenderedPageBreak/>
        <w:t>On that day, about 8 a.m., our group had arrived at the lobby of KLCC. The person in charge welcomed us and gave us a simple explaining of tentative of that day.</w:t>
      </w:r>
      <w:r w:rsidR="00833EC0">
        <w:rPr>
          <w:rFonts w:ascii="Times New Roman" w:eastAsia="Times New Roman" w:hAnsi="Times New Roman" w:cs="Times New Roman"/>
          <w:color w:val="000000" w:themeColor="text1"/>
          <w:sz w:val="24"/>
          <w:szCs w:val="24"/>
          <w:lang w:val="en-GB"/>
        </w:rPr>
        <w:t xml:space="preserve"> As shown in figure 1.1 and 1.2,</w:t>
      </w:r>
      <w:r w:rsidRPr="2D8D37EC">
        <w:rPr>
          <w:rFonts w:ascii="Times New Roman" w:eastAsia="Times New Roman" w:hAnsi="Times New Roman" w:cs="Times New Roman"/>
          <w:color w:val="000000" w:themeColor="text1"/>
          <w:sz w:val="24"/>
          <w:szCs w:val="24"/>
          <w:lang w:val="en-GB"/>
        </w:rPr>
        <w:t xml:space="preserve"> she led us to venue of the talk, PETRONAS Digital Collaboration Centre (PDCC) Viz 2. After the students had a small refreshment, they </w:t>
      </w:r>
      <w:r w:rsidR="002C176E">
        <w:rPr>
          <w:rFonts w:ascii="Times New Roman" w:eastAsia="Times New Roman" w:hAnsi="Times New Roman" w:cs="Times New Roman"/>
          <w:color w:val="000000" w:themeColor="text1"/>
          <w:sz w:val="24"/>
          <w:szCs w:val="24"/>
          <w:lang w:val="en-GB"/>
        </w:rPr>
        <w:t>were</w:t>
      </w:r>
      <w:r w:rsidRPr="2D8D37EC">
        <w:rPr>
          <w:rFonts w:ascii="Times New Roman" w:eastAsia="Times New Roman" w:hAnsi="Times New Roman" w:cs="Times New Roman"/>
          <w:color w:val="000000" w:themeColor="text1"/>
          <w:sz w:val="24"/>
          <w:szCs w:val="24"/>
          <w:lang w:val="en-GB"/>
        </w:rPr>
        <w:t xml:space="preserve"> being seated, then the talk beg</w:t>
      </w:r>
      <w:r w:rsidR="002C176E">
        <w:rPr>
          <w:rFonts w:ascii="Times New Roman" w:eastAsia="Times New Roman" w:hAnsi="Times New Roman" w:cs="Times New Roman"/>
          <w:color w:val="000000" w:themeColor="text1"/>
          <w:sz w:val="24"/>
          <w:szCs w:val="24"/>
          <w:lang w:val="en-GB"/>
        </w:rPr>
        <w:t>an</w:t>
      </w:r>
      <w:r w:rsidRPr="2D8D37EC">
        <w:rPr>
          <w:rFonts w:ascii="Times New Roman" w:eastAsia="Times New Roman" w:hAnsi="Times New Roman" w:cs="Times New Roman"/>
          <w:color w:val="000000" w:themeColor="text1"/>
          <w:sz w:val="24"/>
          <w:szCs w:val="24"/>
          <w:lang w:val="en-GB"/>
        </w:rPr>
        <w:t>.</w:t>
      </w:r>
    </w:p>
    <w:p w14:paraId="592A238E" w14:textId="6DC1B170" w:rsidR="7EA9B1A7" w:rsidRDefault="2D8D37EC" w:rsidP="00697CFE">
      <w:pPr>
        <w:spacing w:line="360" w:lineRule="auto"/>
        <w:ind w:firstLine="720"/>
        <w:jc w:val="both"/>
        <w:rPr>
          <w:rFonts w:ascii="Times New Roman" w:eastAsia="Times New Roman" w:hAnsi="Times New Roman" w:cs="Times New Roman"/>
          <w:color w:val="000000" w:themeColor="text1"/>
          <w:sz w:val="24"/>
          <w:szCs w:val="24"/>
          <w:lang w:val="en-GB"/>
        </w:rPr>
      </w:pPr>
      <w:r w:rsidRPr="2D8D37EC">
        <w:rPr>
          <w:rFonts w:ascii="Times New Roman" w:eastAsia="Times New Roman" w:hAnsi="Times New Roman" w:cs="Times New Roman"/>
          <w:color w:val="000000" w:themeColor="text1"/>
          <w:sz w:val="24"/>
          <w:szCs w:val="24"/>
          <w:lang w:val="en-GB"/>
        </w:rPr>
        <w:t>Focus of this talk is to explain the basic organisation structure of PETRONAS and explain Group Technical Data (GTD) in detail. At the beginning of the talk, the speaker</w:t>
      </w:r>
      <w:r w:rsidR="00061B46">
        <w:rPr>
          <w:rFonts w:ascii="Times New Roman" w:eastAsia="Times New Roman" w:hAnsi="Times New Roman" w:cs="Times New Roman"/>
          <w:color w:val="000000" w:themeColor="text1"/>
          <w:sz w:val="24"/>
          <w:szCs w:val="24"/>
          <w:lang w:val="en-GB"/>
        </w:rPr>
        <w:t xml:space="preserve">, Mrs. </w:t>
      </w:r>
      <w:proofErr w:type="spellStart"/>
      <w:r w:rsidR="00061B46">
        <w:rPr>
          <w:rFonts w:ascii="Times New Roman" w:eastAsia="Times New Roman" w:hAnsi="Times New Roman" w:cs="Times New Roman"/>
          <w:color w:val="000000" w:themeColor="text1"/>
          <w:sz w:val="24"/>
          <w:szCs w:val="24"/>
          <w:lang w:val="en-GB"/>
        </w:rPr>
        <w:t>Atiqah</w:t>
      </w:r>
      <w:proofErr w:type="spellEnd"/>
      <w:r w:rsidRPr="2D8D37EC">
        <w:rPr>
          <w:rFonts w:ascii="Times New Roman" w:eastAsia="Times New Roman" w:hAnsi="Times New Roman" w:cs="Times New Roman"/>
          <w:color w:val="000000" w:themeColor="text1"/>
          <w:sz w:val="24"/>
          <w:szCs w:val="24"/>
          <w:lang w:val="en-GB"/>
        </w:rPr>
        <w:t xml:space="preserve"> gave us a safety briefing and introduction to the team which organised this talk. After that, the </w:t>
      </w:r>
      <w:r w:rsidR="00061B46">
        <w:rPr>
          <w:rFonts w:ascii="Times New Roman" w:eastAsia="Times New Roman" w:hAnsi="Times New Roman" w:cs="Times New Roman"/>
          <w:color w:val="000000" w:themeColor="text1"/>
          <w:sz w:val="24"/>
          <w:szCs w:val="24"/>
          <w:lang w:val="en-GB"/>
        </w:rPr>
        <w:t xml:space="preserve">she </w:t>
      </w:r>
      <w:r w:rsidRPr="2D8D37EC">
        <w:rPr>
          <w:rFonts w:ascii="Times New Roman" w:eastAsia="Times New Roman" w:hAnsi="Times New Roman" w:cs="Times New Roman"/>
          <w:color w:val="000000" w:themeColor="text1"/>
          <w:sz w:val="24"/>
          <w:szCs w:val="24"/>
          <w:lang w:val="en-GB"/>
        </w:rPr>
        <w:t>play</w:t>
      </w:r>
      <w:r w:rsidR="002C176E">
        <w:rPr>
          <w:rFonts w:ascii="Times New Roman" w:eastAsia="Times New Roman" w:hAnsi="Times New Roman" w:cs="Times New Roman"/>
          <w:color w:val="000000" w:themeColor="text1"/>
          <w:sz w:val="24"/>
          <w:szCs w:val="24"/>
          <w:lang w:val="en-GB"/>
        </w:rPr>
        <w:t>ed</w:t>
      </w:r>
      <w:r w:rsidRPr="2D8D37EC">
        <w:rPr>
          <w:rFonts w:ascii="Times New Roman" w:eastAsia="Times New Roman" w:hAnsi="Times New Roman" w:cs="Times New Roman"/>
          <w:color w:val="000000" w:themeColor="text1"/>
          <w:sz w:val="24"/>
          <w:szCs w:val="24"/>
          <w:lang w:val="en-GB"/>
        </w:rPr>
        <w:t xml:space="preserve"> a video that give us a clear idea about what is PDCC and its task in Petronas. From the video, </w:t>
      </w:r>
      <w:r w:rsidR="00061B46">
        <w:rPr>
          <w:rFonts w:ascii="Times New Roman" w:eastAsia="Times New Roman" w:hAnsi="Times New Roman" w:cs="Times New Roman"/>
          <w:color w:val="000000" w:themeColor="text1"/>
          <w:sz w:val="24"/>
          <w:szCs w:val="24"/>
          <w:lang w:val="en-GB"/>
        </w:rPr>
        <w:t>she</w:t>
      </w:r>
      <w:r w:rsidRPr="2D8D37EC">
        <w:rPr>
          <w:rFonts w:ascii="Times New Roman" w:eastAsia="Times New Roman" w:hAnsi="Times New Roman" w:cs="Times New Roman"/>
          <w:color w:val="000000" w:themeColor="text1"/>
          <w:sz w:val="24"/>
          <w:szCs w:val="24"/>
          <w:lang w:val="en-GB"/>
        </w:rPr>
        <w:t xml:space="preserve"> further explain</w:t>
      </w:r>
      <w:r w:rsidR="002C176E">
        <w:rPr>
          <w:rFonts w:ascii="Times New Roman" w:eastAsia="Times New Roman" w:hAnsi="Times New Roman" w:cs="Times New Roman"/>
          <w:color w:val="000000" w:themeColor="text1"/>
          <w:sz w:val="24"/>
          <w:szCs w:val="24"/>
          <w:lang w:val="en-GB"/>
        </w:rPr>
        <w:t>ed</w:t>
      </w:r>
      <w:r w:rsidRPr="2D8D37EC">
        <w:rPr>
          <w:rFonts w:ascii="Times New Roman" w:eastAsia="Times New Roman" w:hAnsi="Times New Roman" w:cs="Times New Roman"/>
          <w:color w:val="000000" w:themeColor="text1"/>
          <w:sz w:val="24"/>
          <w:szCs w:val="24"/>
          <w:lang w:val="en-GB"/>
        </w:rPr>
        <w:t xml:space="preserve"> how PDCC contributes to PETRONAS.</w:t>
      </w:r>
    </w:p>
    <w:p w14:paraId="694C93C9" w14:textId="16A5BABE" w:rsidR="7EA9B1A7" w:rsidRDefault="2D8D37EC" w:rsidP="00697CFE">
      <w:pPr>
        <w:spacing w:line="360" w:lineRule="auto"/>
        <w:ind w:firstLine="720"/>
        <w:jc w:val="both"/>
        <w:rPr>
          <w:rFonts w:ascii="Times New Roman" w:eastAsia="Times New Roman" w:hAnsi="Times New Roman" w:cs="Times New Roman"/>
          <w:color w:val="000000" w:themeColor="text1"/>
          <w:sz w:val="24"/>
          <w:szCs w:val="24"/>
          <w:lang w:val="en-GB"/>
        </w:rPr>
      </w:pPr>
      <w:r w:rsidRPr="2D8D37EC">
        <w:rPr>
          <w:rFonts w:ascii="Times New Roman" w:eastAsia="Times New Roman" w:hAnsi="Times New Roman" w:cs="Times New Roman"/>
          <w:color w:val="000000" w:themeColor="text1"/>
          <w:sz w:val="24"/>
          <w:szCs w:val="24"/>
          <w:lang w:val="en-GB"/>
        </w:rPr>
        <w:t xml:space="preserve">Then, </w:t>
      </w:r>
      <w:r w:rsidR="00061B46">
        <w:rPr>
          <w:rFonts w:ascii="Times New Roman" w:eastAsia="Times New Roman" w:hAnsi="Times New Roman" w:cs="Times New Roman"/>
          <w:color w:val="000000" w:themeColor="text1"/>
          <w:sz w:val="24"/>
          <w:szCs w:val="24"/>
          <w:lang w:val="en-GB"/>
        </w:rPr>
        <w:t>she</w:t>
      </w:r>
      <w:r w:rsidRPr="2D8D37EC">
        <w:rPr>
          <w:rFonts w:ascii="Times New Roman" w:eastAsia="Times New Roman" w:hAnsi="Times New Roman" w:cs="Times New Roman"/>
          <w:color w:val="000000" w:themeColor="text1"/>
          <w:sz w:val="24"/>
          <w:szCs w:val="24"/>
          <w:lang w:val="en-GB"/>
        </w:rPr>
        <w:t xml:space="preserve"> started to explain the basic organisation structure of PETRONAS with the help of MICROSOFT POWERPOINT slideshow. So, we learned that how Group Technical Data (GTD) cooperating with others PETRONAS DEPARTMENTS</w:t>
      </w:r>
      <w:r w:rsidR="002C5BC7">
        <w:rPr>
          <w:rFonts w:ascii="Times New Roman" w:eastAsia="Times New Roman" w:hAnsi="Times New Roman" w:cs="Times New Roman"/>
          <w:color w:val="000000" w:themeColor="text1"/>
          <w:sz w:val="24"/>
          <w:szCs w:val="24"/>
          <w:lang w:val="en-GB"/>
        </w:rPr>
        <w:t xml:space="preserve">. </w:t>
      </w:r>
      <w:r w:rsidRPr="2D8D37EC">
        <w:rPr>
          <w:rFonts w:ascii="Times New Roman" w:eastAsia="Times New Roman" w:hAnsi="Times New Roman" w:cs="Times New Roman"/>
          <w:color w:val="000000" w:themeColor="text1"/>
          <w:sz w:val="24"/>
          <w:szCs w:val="24"/>
          <w:lang w:val="en-GB"/>
        </w:rPr>
        <w:t xml:space="preserve">Then, based on the focus of the talk, </w:t>
      </w:r>
      <w:r w:rsidR="00061B46">
        <w:rPr>
          <w:rFonts w:ascii="Times New Roman" w:eastAsia="Times New Roman" w:hAnsi="Times New Roman" w:cs="Times New Roman"/>
          <w:color w:val="000000" w:themeColor="text1"/>
          <w:sz w:val="24"/>
          <w:szCs w:val="24"/>
          <w:lang w:val="en-GB"/>
        </w:rPr>
        <w:t xml:space="preserve">she </w:t>
      </w:r>
      <w:r w:rsidRPr="2D8D37EC">
        <w:rPr>
          <w:rFonts w:ascii="Times New Roman" w:eastAsia="Times New Roman" w:hAnsi="Times New Roman" w:cs="Times New Roman"/>
          <w:color w:val="000000" w:themeColor="text1"/>
          <w:sz w:val="24"/>
          <w:szCs w:val="24"/>
          <w:lang w:val="en-GB"/>
        </w:rPr>
        <w:t>further explained in detail about the GTD is helping PETRONAS become more data-driven. Next, another video was p</w:t>
      </w:r>
      <w:r w:rsidR="002C176E">
        <w:rPr>
          <w:rFonts w:ascii="Times New Roman" w:eastAsia="Times New Roman" w:hAnsi="Times New Roman" w:cs="Times New Roman"/>
          <w:color w:val="000000" w:themeColor="text1"/>
          <w:sz w:val="24"/>
          <w:szCs w:val="24"/>
          <w:lang w:val="en-GB"/>
        </w:rPr>
        <w:t>lay</w:t>
      </w:r>
      <w:r w:rsidRPr="2D8D37EC">
        <w:rPr>
          <w:rFonts w:ascii="Times New Roman" w:eastAsia="Times New Roman" w:hAnsi="Times New Roman" w:cs="Times New Roman"/>
          <w:color w:val="000000" w:themeColor="text1"/>
          <w:sz w:val="24"/>
          <w:szCs w:val="24"/>
          <w:lang w:val="en-GB"/>
        </w:rPr>
        <w:t xml:space="preserve">ed to let us know GTD’s daily </w:t>
      </w:r>
      <w:proofErr w:type="gramStart"/>
      <w:r w:rsidRPr="2D8D37EC">
        <w:rPr>
          <w:rFonts w:ascii="Times New Roman" w:eastAsia="Times New Roman" w:hAnsi="Times New Roman" w:cs="Times New Roman"/>
          <w:color w:val="000000" w:themeColor="text1"/>
          <w:sz w:val="24"/>
          <w:szCs w:val="24"/>
          <w:lang w:val="en-GB"/>
        </w:rPr>
        <w:t>tasks ,</w:t>
      </w:r>
      <w:proofErr w:type="gramEnd"/>
      <w:r w:rsidRPr="2D8D37EC">
        <w:rPr>
          <w:rFonts w:ascii="Times New Roman" w:eastAsia="Times New Roman" w:hAnsi="Times New Roman" w:cs="Times New Roman"/>
          <w:color w:val="000000" w:themeColor="text1"/>
          <w:sz w:val="24"/>
          <w:szCs w:val="24"/>
          <w:lang w:val="en-GB"/>
        </w:rPr>
        <w:t xml:space="preserve"> their achievements and current challenges. After that, the speaker passed her mic to the GTD personnel. GTD </w:t>
      </w:r>
      <w:proofErr w:type="gramStart"/>
      <w:r w:rsidRPr="2D8D37EC">
        <w:rPr>
          <w:rFonts w:ascii="Times New Roman" w:eastAsia="Times New Roman" w:hAnsi="Times New Roman" w:cs="Times New Roman"/>
          <w:color w:val="000000" w:themeColor="text1"/>
          <w:sz w:val="24"/>
          <w:szCs w:val="24"/>
          <w:lang w:val="en-GB"/>
        </w:rPr>
        <w:t xml:space="preserve">personnel </w:t>
      </w:r>
      <w:r w:rsidR="002C176E">
        <w:rPr>
          <w:rFonts w:ascii="Times New Roman" w:eastAsia="Times New Roman" w:hAnsi="Times New Roman" w:cs="Times New Roman"/>
          <w:color w:val="000000" w:themeColor="text1"/>
          <w:sz w:val="24"/>
          <w:szCs w:val="24"/>
          <w:lang w:val="en-GB"/>
        </w:rPr>
        <w:t>,</w:t>
      </w:r>
      <w:proofErr w:type="gramEnd"/>
      <w:r w:rsidR="002C176E">
        <w:rPr>
          <w:rFonts w:ascii="Times New Roman" w:eastAsia="Times New Roman" w:hAnsi="Times New Roman" w:cs="Times New Roman"/>
          <w:color w:val="000000" w:themeColor="text1"/>
          <w:sz w:val="24"/>
          <w:szCs w:val="24"/>
        </w:rPr>
        <w:t xml:space="preserve">Mr. Akmal and Mrs. </w:t>
      </w:r>
      <w:proofErr w:type="spellStart"/>
      <w:r w:rsidR="002C176E">
        <w:rPr>
          <w:rFonts w:ascii="Times New Roman" w:eastAsia="Times New Roman" w:hAnsi="Times New Roman" w:cs="Times New Roman"/>
          <w:color w:val="000000" w:themeColor="text1"/>
          <w:sz w:val="24"/>
          <w:szCs w:val="24"/>
        </w:rPr>
        <w:t>Iqah</w:t>
      </w:r>
      <w:proofErr w:type="spellEnd"/>
      <w:r w:rsidR="002C176E">
        <w:rPr>
          <w:rFonts w:ascii="Times New Roman" w:eastAsia="Times New Roman" w:hAnsi="Times New Roman" w:cs="Times New Roman"/>
          <w:color w:val="000000" w:themeColor="text1"/>
          <w:sz w:val="24"/>
          <w:szCs w:val="24"/>
        </w:rPr>
        <w:t xml:space="preserve"> </w:t>
      </w:r>
      <w:r w:rsidRPr="2D8D37EC">
        <w:rPr>
          <w:rFonts w:ascii="Times New Roman" w:eastAsia="Times New Roman" w:hAnsi="Times New Roman" w:cs="Times New Roman"/>
          <w:color w:val="000000" w:themeColor="text1"/>
          <w:sz w:val="24"/>
          <w:szCs w:val="24"/>
          <w:lang w:val="en-GB"/>
        </w:rPr>
        <w:t>gave us further clarification about the GTD and their responsibility. We learned that GTD is separated into 2 main teams, one is Surface Team and another one is Sub-surface Team. Surface Team deal with data that produce in daily basis, while sub-surface deal with data that are recorded and stored in the past</w:t>
      </w:r>
      <w:r w:rsidR="002C5BC7">
        <w:rPr>
          <w:rFonts w:ascii="Times New Roman" w:eastAsia="Times New Roman" w:hAnsi="Times New Roman" w:cs="Times New Roman"/>
          <w:color w:val="000000" w:themeColor="text1"/>
          <w:sz w:val="24"/>
          <w:szCs w:val="24"/>
          <w:lang w:val="en-GB"/>
        </w:rPr>
        <w:t>.</w:t>
      </w:r>
    </w:p>
    <w:p w14:paraId="06109F00" w14:textId="3A6DE070" w:rsidR="7EA9B1A7" w:rsidRDefault="2D8D37EC" w:rsidP="00697CFE">
      <w:pPr>
        <w:spacing w:line="360" w:lineRule="auto"/>
        <w:ind w:firstLine="720"/>
        <w:jc w:val="both"/>
        <w:rPr>
          <w:rFonts w:ascii="Times New Roman" w:eastAsia="Times New Roman" w:hAnsi="Times New Roman" w:cs="Times New Roman"/>
          <w:color w:val="000000" w:themeColor="text1"/>
          <w:sz w:val="24"/>
          <w:szCs w:val="24"/>
          <w:lang w:val="en-GB"/>
        </w:rPr>
      </w:pPr>
      <w:r w:rsidRPr="2D8D37EC">
        <w:rPr>
          <w:rFonts w:ascii="Times New Roman" w:eastAsia="Times New Roman" w:hAnsi="Times New Roman" w:cs="Times New Roman"/>
          <w:color w:val="000000" w:themeColor="text1"/>
          <w:sz w:val="24"/>
          <w:szCs w:val="24"/>
          <w:lang w:val="en-GB"/>
        </w:rPr>
        <w:t xml:space="preserve">Coming up next, there is a Q&amp;A session. We asked the GTD personnel questions about Artificial Intelligence, Big data, Cybersecurity, Cloud. They also answered all our questions </w:t>
      </w:r>
      <w:r w:rsidR="002C176E">
        <w:rPr>
          <w:rFonts w:ascii="Times New Roman" w:eastAsia="Times New Roman" w:hAnsi="Times New Roman" w:cs="Times New Roman"/>
          <w:color w:val="000000" w:themeColor="text1"/>
          <w:sz w:val="24"/>
          <w:szCs w:val="24"/>
          <w:lang w:val="en-GB"/>
        </w:rPr>
        <w:t xml:space="preserve">with </w:t>
      </w:r>
      <w:r w:rsidRPr="2D8D37EC">
        <w:rPr>
          <w:rFonts w:ascii="Times New Roman" w:eastAsia="Times New Roman" w:hAnsi="Times New Roman" w:cs="Times New Roman"/>
          <w:color w:val="000000" w:themeColor="text1"/>
          <w:sz w:val="24"/>
          <w:szCs w:val="24"/>
          <w:lang w:val="en-GB"/>
        </w:rPr>
        <w:t>patien</w:t>
      </w:r>
      <w:r w:rsidR="002C176E">
        <w:rPr>
          <w:rFonts w:ascii="Times New Roman" w:eastAsia="Times New Roman" w:hAnsi="Times New Roman" w:cs="Times New Roman"/>
          <w:color w:val="000000" w:themeColor="text1"/>
          <w:sz w:val="24"/>
          <w:szCs w:val="24"/>
          <w:lang w:val="en-GB"/>
        </w:rPr>
        <w:t>ce</w:t>
      </w:r>
      <w:r w:rsidRPr="2D8D37EC">
        <w:rPr>
          <w:rFonts w:ascii="Times New Roman" w:eastAsia="Times New Roman" w:hAnsi="Times New Roman" w:cs="Times New Roman"/>
          <w:color w:val="000000" w:themeColor="text1"/>
          <w:sz w:val="24"/>
          <w:szCs w:val="24"/>
          <w:lang w:val="en-GB"/>
        </w:rPr>
        <w:t xml:space="preserve">. For example, one of us asked about PETRONAS prefer to stored their data in server or Cloud. Then, the speaker told us that almost 98 % of PETRONAS’ s data is stored in server. Although it might sound old-fashioned and space-consuming, but they explained that storing data in Cloud </w:t>
      </w:r>
      <w:r w:rsidR="002C5BC7">
        <w:rPr>
          <w:rFonts w:ascii="Times New Roman" w:eastAsia="Times New Roman" w:hAnsi="Times New Roman" w:cs="Times New Roman"/>
          <w:color w:val="000000" w:themeColor="text1"/>
          <w:sz w:val="24"/>
          <w:szCs w:val="24"/>
          <w:lang w:val="en-GB"/>
        </w:rPr>
        <w:t xml:space="preserve">storage </w:t>
      </w:r>
      <w:r w:rsidRPr="2D8D37EC">
        <w:rPr>
          <w:rFonts w:ascii="Times New Roman" w:eastAsia="Times New Roman" w:hAnsi="Times New Roman" w:cs="Times New Roman"/>
          <w:color w:val="000000" w:themeColor="text1"/>
          <w:sz w:val="24"/>
          <w:szCs w:val="24"/>
          <w:lang w:val="en-GB"/>
        </w:rPr>
        <w:t>will charge PETRONAS every time they upload their data to Cloud. This choice of action will increase the cost of PETRONAS’s business and this is unfavourable. So, they choose to store data in their own server.</w:t>
      </w:r>
    </w:p>
    <w:p w14:paraId="04095A21" w14:textId="77777777" w:rsidR="00833EC0" w:rsidRDefault="2D8D37EC" w:rsidP="00697CFE">
      <w:pPr>
        <w:spacing w:line="360" w:lineRule="auto"/>
        <w:ind w:firstLine="720"/>
        <w:jc w:val="both"/>
        <w:rPr>
          <w:rFonts w:ascii="Times New Roman" w:eastAsia="Times New Roman" w:hAnsi="Times New Roman" w:cs="Times New Roman"/>
          <w:color w:val="000000" w:themeColor="text1"/>
          <w:sz w:val="24"/>
          <w:szCs w:val="24"/>
          <w:lang w:val="en-GB"/>
        </w:rPr>
      </w:pPr>
      <w:r w:rsidRPr="2D8D37EC">
        <w:rPr>
          <w:rFonts w:ascii="Times New Roman" w:eastAsia="Times New Roman" w:hAnsi="Times New Roman" w:cs="Times New Roman"/>
          <w:color w:val="000000" w:themeColor="text1"/>
          <w:sz w:val="24"/>
          <w:szCs w:val="24"/>
          <w:lang w:val="en-GB"/>
        </w:rPr>
        <w:t xml:space="preserve">Then, after the talk, the person in charge brought us to tower 3 office to meet our seniors who are doing internship there and have an engagement with them. </w:t>
      </w:r>
      <w:r w:rsidR="00833EC0">
        <w:rPr>
          <w:rFonts w:ascii="Times New Roman" w:eastAsia="Times New Roman" w:hAnsi="Times New Roman" w:cs="Times New Roman"/>
          <w:color w:val="000000" w:themeColor="text1"/>
          <w:sz w:val="24"/>
          <w:szCs w:val="24"/>
          <w:lang w:val="en-GB"/>
        </w:rPr>
        <w:t>Like what is shown</w:t>
      </w:r>
    </w:p>
    <w:p w14:paraId="1B811586" w14:textId="17F74471" w:rsidR="7EA9B1A7" w:rsidRDefault="00833EC0" w:rsidP="00697CFE">
      <w:pPr>
        <w:spacing w:line="360" w:lineRule="auto"/>
        <w:ind w:firstLine="720"/>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 xml:space="preserve"> in the Figure 1.3, during</w:t>
      </w:r>
      <w:r w:rsidR="2D8D37EC" w:rsidRPr="2D8D37EC">
        <w:rPr>
          <w:rFonts w:ascii="Times New Roman" w:eastAsia="Times New Roman" w:hAnsi="Times New Roman" w:cs="Times New Roman"/>
          <w:color w:val="000000" w:themeColor="text1"/>
          <w:sz w:val="24"/>
          <w:szCs w:val="24"/>
          <w:lang w:val="en-GB"/>
        </w:rPr>
        <w:t xml:space="preserve"> the meeting, our seniors shared a lot of cool experience of working in PETRONAS. They talked about how the work here improved them and what is the task/projects they are dealing with now. They answered our questions and also gave us a lot of advices and encouragement.</w:t>
      </w:r>
    </w:p>
    <w:p w14:paraId="5F0BF869" w14:textId="4AE5624F" w:rsidR="7EA9B1A7" w:rsidRDefault="7EA9B1A7" w:rsidP="7EA9B1A7">
      <w:pPr>
        <w:spacing w:line="360" w:lineRule="auto"/>
        <w:jc w:val="both"/>
      </w:pPr>
      <w:r>
        <w:rPr>
          <w:noProof/>
        </w:rPr>
        <w:drawing>
          <wp:inline distT="0" distB="0" distL="0" distR="0" wp14:anchorId="47D16BF1" wp14:editId="019CDBFA">
            <wp:extent cx="2844800" cy="2133600"/>
            <wp:effectExtent l="0" t="0" r="0" b="0"/>
            <wp:docPr id="1859339350" name="Picture 185933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4800" cy="2133600"/>
                    </a:xfrm>
                    <a:prstGeom prst="rect">
                      <a:avLst/>
                    </a:prstGeom>
                  </pic:spPr>
                </pic:pic>
              </a:graphicData>
            </a:graphic>
          </wp:inline>
        </w:drawing>
      </w:r>
    </w:p>
    <w:p w14:paraId="32F6B8B8" w14:textId="58994338" w:rsidR="00007FE0" w:rsidRDefault="00007FE0" w:rsidP="7EA9B1A7">
      <w:pPr>
        <w:spacing w:line="360" w:lineRule="auto"/>
        <w:jc w:val="both"/>
      </w:pPr>
    </w:p>
    <w:p w14:paraId="28D43BD2" w14:textId="5FDACB35" w:rsidR="7EA9B1A7" w:rsidRDefault="00833EC0" w:rsidP="2D8D37EC">
      <w:pPr>
        <w:spacing w:line="360" w:lineRule="auto"/>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rPr>
        <w:t>Figure</w:t>
      </w:r>
      <w:r w:rsidR="2D8D37EC" w:rsidRPr="2D8D37EC">
        <w:rPr>
          <w:rFonts w:ascii="Times New Roman" w:eastAsia="Times New Roman" w:hAnsi="Times New Roman" w:cs="Times New Roman"/>
          <w:color w:val="000000" w:themeColor="text1"/>
          <w:sz w:val="24"/>
          <w:szCs w:val="24"/>
          <w:lang w:val="en-GB"/>
        </w:rPr>
        <w:t xml:space="preserve"> 1.3: UTM</w:t>
      </w:r>
      <w:r w:rsidR="00736B98">
        <w:rPr>
          <w:rFonts w:ascii="Times New Roman" w:eastAsia="Times New Roman" w:hAnsi="Times New Roman" w:cs="Times New Roman"/>
          <w:color w:val="000000" w:themeColor="text1"/>
          <w:sz w:val="24"/>
          <w:szCs w:val="24"/>
          <w:lang w:val="en-GB"/>
        </w:rPr>
        <w:t xml:space="preserve">: </w:t>
      </w:r>
      <w:r w:rsidR="2D8D37EC" w:rsidRPr="2D8D37EC">
        <w:rPr>
          <w:rFonts w:ascii="Times New Roman" w:eastAsia="Times New Roman" w:hAnsi="Times New Roman" w:cs="Times New Roman"/>
          <w:color w:val="000000" w:themeColor="text1"/>
          <w:sz w:val="24"/>
          <w:szCs w:val="24"/>
          <w:lang w:val="en-GB"/>
        </w:rPr>
        <w:t>students</w:t>
      </w:r>
      <w:r w:rsidR="00736B98">
        <w:rPr>
          <w:rFonts w:ascii="Times New Roman" w:eastAsia="Times New Roman" w:hAnsi="Times New Roman" w:cs="Times New Roman"/>
          <w:color w:val="000000" w:themeColor="text1"/>
          <w:sz w:val="24"/>
          <w:szCs w:val="24"/>
          <w:lang w:val="en-GB"/>
        </w:rPr>
        <w:t xml:space="preserve"> meet seniors</w:t>
      </w:r>
      <w:r w:rsidR="2D8D37EC" w:rsidRPr="2D8D37EC">
        <w:rPr>
          <w:rFonts w:ascii="Times New Roman" w:eastAsia="Times New Roman" w:hAnsi="Times New Roman" w:cs="Times New Roman"/>
          <w:color w:val="000000" w:themeColor="text1"/>
          <w:sz w:val="24"/>
          <w:szCs w:val="24"/>
          <w:lang w:val="en-GB"/>
        </w:rPr>
        <w:t xml:space="preserve"> who are doing internships at PETRONAS</w:t>
      </w:r>
    </w:p>
    <w:p w14:paraId="7D839F0C" w14:textId="7420DD23" w:rsidR="7EA9B1A7" w:rsidRDefault="7EA9B1A7" w:rsidP="2D8D37EC">
      <w:pPr>
        <w:spacing w:line="360" w:lineRule="auto"/>
        <w:jc w:val="both"/>
        <w:rPr>
          <w:rFonts w:ascii="Times New Roman" w:eastAsia="Times New Roman" w:hAnsi="Times New Roman" w:cs="Times New Roman"/>
          <w:color w:val="000000" w:themeColor="text1"/>
          <w:sz w:val="24"/>
          <w:szCs w:val="24"/>
          <w:lang w:val="en-GB"/>
        </w:rPr>
      </w:pPr>
    </w:p>
    <w:p w14:paraId="37A2F99E" w14:textId="4741DD46" w:rsidR="7EA9B1A7" w:rsidRDefault="2D8D37EC" w:rsidP="00697CFE">
      <w:pPr>
        <w:spacing w:line="360" w:lineRule="auto"/>
        <w:ind w:firstLine="720"/>
        <w:jc w:val="both"/>
        <w:rPr>
          <w:rFonts w:ascii="Times New Roman" w:eastAsia="Times New Roman" w:hAnsi="Times New Roman" w:cs="Times New Roman"/>
          <w:color w:val="000000" w:themeColor="text1"/>
          <w:sz w:val="24"/>
          <w:szCs w:val="24"/>
          <w:lang w:val="en-GB"/>
        </w:rPr>
      </w:pPr>
      <w:r w:rsidRPr="2D8D37EC">
        <w:rPr>
          <w:rFonts w:ascii="Times New Roman" w:eastAsia="Times New Roman" w:hAnsi="Times New Roman" w:cs="Times New Roman"/>
          <w:color w:val="000000" w:themeColor="text1"/>
          <w:sz w:val="24"/>
          <w:szCs w:val="24"/>
          <w:lang w:val="en-GB"/>
        </w:rPr>
        <w:t>Finally, the person in charge took us to have a stroll at PETRONAS GTD office. This is for us to have a close look at the working environment and what is the daily tasks of the staff.</w:t>
      </w:r>
    </w:p>
    <w:p w14:paraId="7AC8E81D" w14:textId="35B7487B" w:rsidR="00697CFE" w:rsidRDefault="00697CFE" w:rsidP="2D8D37EC">
      <w:pPr>
        <w:spacing w:line="360" w:lineRule="auto"/>
        <w:jc w:val="both"/>
        <w:rPr>
          <w:rFonts w:ascii="Times New Roman" w:eastAsia="Times New Roman" w:hAnsi="Times New Roman" w:cs="Times New Roman"/>
          <w:b/>
          <w:bCs/>
          <w:color w:val="000000" w:themeColor="text1"/>
          <w:sz w:val="24"/>
          <w:szCs w:val="24"/>
          <w:lang w:val="en-GB"/>
        </w:rPr>
      </w:pPr>
      <w:r>
        <w:rPr>
          <w:rFonts w:ascii="Times New Roman" w:eastAsia="Times New Roman" w:hAnsi="Times New Roman" w:cs="Times New Roman"/>
          <w:b/>
          <w:bCs/>
          <w:color w:val="000000" w:themeColor="text1"/>
          <w:sz w:val="24"/>
          <w:szCs w:val="24"/>
          <w:lang w:val="en-GB"/>
        </w:rPr>
        <w:br w:type="page"/>
      </w:r>
    </w:p>
    <w:p w14:paraId="53646788" w14:textId="77777777" w:rsidR="7EA9B1A7" w:rsidRDefault="7EA9B1A7" w:rsidP="2D8D37EC">
      <w:pPr>
        <w:spacing w:line="360" w:lineRule="auto"/>
        <w:jc w:val="both"/>
        <w:rPr>
          <w:rFonts w:ascii="Times New Roman" w:eastAsia="Times New Roman" w:hAnsi="Times New Roman" w:cs="Times New Roman"/>
          <w:b/>
          <w:bCs/>
          <w:color w:val="000000" w:themeColor="text1"/>
          <w:sz w:val="24"/>
          <w:szCs w:val="24"/>
          <w:lang w:val="en-GB"/>
        </w:rPr>
      </w:pPr>
    </w:p>
    <w:p w14:paraId="68D7F085" w14:textId="7FF458F0" w:rsidR="7EA9B1A7" w:rsidRPr="002F503F" w:rsidRDefault="7EA9B1A7" w:rsidP="002D65C6">
      <w:pPr>
        <w:pStyle w:val="Heading1"/>
        <w:rPr>
          <w:rFonts w:ascii="Times New Roman" w:hAnsi="Times New Roman" w:cs="Times New Roman"/>
          <w:lang w:val="en-GB"/>
        </w:rPr>
      </w:pPr>
      <w:bookmarkStart w:id="1" w:name="_Toc20770553"/>
      <w:r w:rsidRPr="002F503F">
        <w:rPr>
          <w:rFonts w:ascii="Times New Roman" w:hAnsi="Times New Roman" w:cs="Times New Roman"/>
          <w:lang w:val="en-GB"/>
        </w:rPr>
        <w:t>DETAILED DESCRIPTION</w:t>
      </w:r>
      <w:bookmarkEnd w:id="1"/>
    </w:p>
    <w:p w14:paraId="5635AB82" w14:textId="31A698D9" w:rsidR="7EA9B1A7" w:rsidRPr="002F503F" w:rsidRDefault="2D8D37EC" w:rsidP="002D65C6">
      <w:pPr>
        <w:pStyle w:val="Heading2"/>
        <w:rPr>
          <w:rFonts w:ascii="Times New Roman" w:hAnsi="Times New Roman" w:cs="Times New Roman"/>
          <w:lang w:val="en-MY"/>
        </w:rPr>
      </w:pPr>
      <w:bookmarkStart w:id="2" w:name="_Toc20770554"/>
      <w:proofErr w:type="gramStart"/>
      <w:r w:rsidRPr="002F503F">
        <w:rPr>
          <w:rFonts w:ascii="Times New Roman" w:hAnsi="Times New Roman" w:cs="Times New Roman"/>
          <w:lang w:val="en-MY"/>
        </w:rPr>
        <w:t>1.0  organization</w:t>
      </w:r>
      <w:proofErr w:type="gramEnd"/>
      <w:r w:rsidRPr="002F503F">
        <w:rPr>
          <w:rFonts w:ascii="Times New Roman" w:hAnsi="Times New Roman" w:cs="Times New Roman"/>
          <w:lang w:val="en-MY"/>
        </w:rPr>
        <w:t xml:space="preserve"> structure, services, achievements, etc</w:t>
      </w:r>
      <w:bookmarkEnd w:id="2"/>
    </w:p>
    <w:p w14:paraId="799ACC2F" w14:textId="7759C073" w:rsidR="7EA9B1A7" w:rsidRDefault="003A0EB9" w:rsidP="00B64A02">
      <w:pPr>
        <w:spacing w:line="360" w:lineRule="auto"/>
        <w:ind w:firstLine="720"/>
        <w:jc w:val="both"/>
        <w:rPr>
          <w:rFonts w:ascii="Times New Roman" w:eastAsia="Times New Roman" w:hAnsi="Times New Roman" w:cs="Times New Roman"/>
          <w:color w:val="000000" w:themeColor="text1"/>
          <w:sz w:val="24"/>
          <w:szCs w:val="24"/>
          <w:lang w:val="en-MY"/>
        </w:rPr>
      </w:pPr>
      <w:r>
        <w:rPr>
          <w:rFonts w:ascii="Times New Roman" w:eastAsia="Times New Roman" w:hAnsi="Times New Roman" w:cs="Times New Roman"/>
          <w:color w:val="000000" w:themeColor="text1"/>
          <w:sz w:val="24"/>
          <w:szCs w:val="24"/>
          <w:lang w:val="en-MY"/>
        </w:rPr>
        <w:t>From the explanation of</w:t>
      </w:r>
      <w:r w:rsidR="00CB5425">
        <w:rPr>
          <w:rFonts w:ascii="Times New Roman" w:eastAsia="Times New Roman" w:hAnsi="Times New Roman" w:cs="Times New Roman"/>
          <w:color w:val="000000" w:themeColor="text1"/>
          <w:sz w:val="24"/>
          <w:szCs w:val="24"/>
          <w:lang w:val="en-MY"/>
        </w:rPr>
        <w:t xml:space="preserve"> the</w:t>
      </w:r>
      <w:r>
        <w:rPr>
          <w:rFonts w:ascii="Times New Roman" w:eastAsia="Times New Roman" w:hAnsi="Times New Roman" w:cs="Times New Roman"/>
          <w:color w:val="000000" w:themeColor="text1"/>
          <w:sz w:val="24"/>
          <w:szCs w:val="24"/>
          <w:lang w:val="en-MY"/>
        </w:rPr>
        <w:t xml:space="preserve"> </w:t>
      </w:r>
      <w:r w:rsidR="00061B46">
        <w:rPr>
          <w:rFonts w:ascii="Times New Roman" w:eastAsia="Times New Roman" w:hAnsi="Times New Roman" w:cs="Times New Roman"/>
          <w:color w:val="000000" w:themeColor="text1"/>
          <w:sz w:val="24"/>
          <w:szCs w:val="24"/>
          <w:lang w:val="en-MY"/>
        </w:rPr>
        <w:t xml:space="preserve">Mrs. </w:t>
      </w:r>
      <w:proofErr w:type="spellStart"/>
      <w:r w:rsidR="00061B46">
        <w:rPr>
          <w:rFonts w:ascii="Times New Roman" w:eastAsia="Times New Roman" w:hAnsi="Times New Roman" w:cs="Times New Roman"/>
          <w:color w:val="000000" w:themeColor="text1"/>
          <w:sz w:val="24"/>
          <w:szCs w:val="24"/>
          <w:lang w:val="en-MY"/>
        </w:rPr>
        <w:t>Atiqah</w:t>
      </w:r>
      <w:proofErr w:type="spellEnd"/>
      <w:r>
        <w:rPr>
          <w:rFonts w:ascii="Times New Roman" w:eastAsia="Times New Roman" w:hAnsi="Times New Roman" w:cs="Times New Roman"/>
          <w:color w:val="000000" w:themeColor="text1"/>
          <w:sz w:val="24"/>
          <w:szCs w:val="24"/>
          <w:lang w:val="en-MY"/>
        </w:rPr>
        <w:t xml:space="preserve"> of the talk, we learned that </w:t>
      </w:r>
      <w:r w:rsidR="00CB5425">
        <w:rPr>
          <w:rFonts w:ascii="Times New Roman" w:eastAsia="Times New Roman" w:hAnsi="Times New Roman" w:cs="Times New Roman"/>
          <w:color w:val="000000" w:themeColor="text1"/>
          <w:sz w:val="24"/>
          <w:szCs w:val="24"/>
          <w:lang w:val="en-MY"/>
        </w:rPr>
        <w:t>t</w:t>
      </w:r>
      <w:r w:rsidR="2D8D37EC" w:rsidRPr="2D8D37EC">
        <w:rPr>
          <w:rFonts w:ascii="Times New Roman" w:eastAsia="Times New Roman" w:hAnsi="Times New Roman" w:cs="Times New Roman"/>
          <w:color w:val="000000" w:themeColor="text1"/>
          <w:sz w:val="24"/>
          <w:szCs w:val="24"/>
          <w:lang w:val="en-MY"/>
        </w:rPr>
        <w:t xml:space="preserve">here are several departments in PETRONAS. </w:t>
      </w:r>
      <w:r w:rsidR="00833EC0">
        <w:rPr>
          <w:rFonts w:ascii="Times New Roman" w:eastAsia="Times New Roman" w:hAnsi="Times New Roman" w:cs="Times New Roman"/>
          <w:color w:val="000000" w:themeColor="text1"/>
          <w:sz w:val="24"/>
          <w:szCs w:val="24"/>
          <w:lang w:val="en-MY"/>
        </w:rPr>
        <w:t>From figure 1.4, we can see that there</w:t>
      </w:r>
      <w:r w:rsidR="002C5BC7">
        <w:rPr>
          <w:rFonts w:ascii="Times New Roman" w:eastAsia="Times New Roman" w:hAnsi="Times New Roman" w:cs="Times New Roman"/>
          <w:color w:val="000000" w:themeColor="text1"/>
          <w:sz w:val="24"/>
          <w:szCs w:val="24"/>
          <w:lang w:val="en-MY"/>
        </w:rPr>
        <w:t xml:space="preserve"> </w:t>
      </w:r>
      <w:r w:rsidR="2D8D37EC" w:rsidRPr="2D8D37EC">
        <w:rPr>
          <w:rFonts w:ascii="Times New Roman" w:eastAsia="Times New Roman" w:hAnsi="Times New Roman" w:cs="Times New Roman"/>
          <w:color w:val="000000" w:themeColor="text1"/>
          <w:sz w:val="24"/>
          <w:szCs w:val="24"/>
          <w:lang w:val="en-MY"/>
        </w:rPr>
        <w:t>are “Upstream”, “Downstream</w:t>
      </w:r>
      <w:proofErr w:type="gramStart"/>
      <w:r w:rsidR="2D8D37EC" w:rsidRPr="2D8D37EC">
        <w:rPr>
          <w:rFonts w:ascii="Times New Roman" w:eastAsia="Times New Roman" w:hAnsi="Times New Roman" w:cs="Times New Roman"/>
          <w:color w:val="000000" w:themeColor="text1"/>
          <w:sz w:val="24"/>
          <w:szCs w:val="24"/>
          <w:lang w:val="en-MY"/>
        </w:rPr>
        <w:t xml:space="preserve">” </w:t>
      </w:r>
      <w:r w:rsidR="00500B0D">
        <w:rPr>
          <w:rFonts w:ascii="Times New Roman" w:eastAsia="Times New Roman" w:hAnsi="Times New Roman" w:cs="Times New Roman"/>
          <w:color w:val="000000" w:themeColor="text1"/>
          <w:sz w:val="24"/>
          <w:szCs w:val="24"/>
          <w:lang w:val="en-MY"/>
        </w:rPr>
        <w:t>,</w:t>
      </w:r>
      <w:proofErr w:type="gramEnd"/>
      <w:r w:rsidR="2D8D37EC" w:rsidRPr="2D8D37EC">
        <w:rPr>
          <w:rFonts w:ascii="Times New Roman" w:eastAsia="Times New Roman" w:hAnsi="Times New Roman" w:cs="Times New Roman"/>
          <w:color w:val="000000" w:themeColor="text1"/>
          <w:sz w:val="24"/>
          <w:szCs w:val="24"/>
          <w:lang w:val="en-MY"/>
        </w:rPr>
        <w:t xml:space="preserve"> “Geo Gas and New Energy”</w:t>
      </w:r>
      <w:r w:rsidR="00500B0D">
        <w:rPr>
          <w:rFonts w:ascii="Times New Roman" w:eastAsia="Times New Roman" w:hAnsi="Times New Roman" w:cs="Times New Roman"/>
          <w:color w:val="000000" w:themeColor="text1"/>
          <w:sz w:val="24"/>
          <w:szCs w:val="24"/>
          <w:lang w:val="en-MY"/>
        </w:rPr>
        <w:t>, “Petronas Digital Collaboration Centre” and “Project Delivery &amp; Technology”</w:t>
      </w:r>
    </w:p>
    <w:p w14:paraId="3F5A3B5D" w14:textId="05AD7BD3" w:rsidR="7EA9B1A7" w:rsidRPr="00736B98" w:rsidRDefault="2D8D37EC" w:rsidP="00697CFE">
      <w:pPr>
        <w:spacing w:line="360" w:lineRule="auto"/>
        <w:ind w:firstLine="720"/>
        <w:jc w:val="both"/>
        <w:rPr>
          <w:rFonts w:ascii="Times New Roman" w:eastAsia="Times New Roman" w:hAnsi="Times New Roman" w:cs="Times New Roman"/>
          <w:b/>
          <w:bCs/>
          <w:color w:val="000000" w:themeColor="text1"/>
          <w:sz w:val="24"/>
          <w:szCs w:val="24"/>
          <w:lang w:val="en-MY"/>
        </w:rPr>
      </w:pPr>
      <w:r w:rsidRPr="2D8D37EC">
        <w:rPr>
          <w:rFonts w:ascii="Times New Roman" w:eastAsia="Times New Roman" w:hAnsi="Times New Roman" w:cs="Times New Roman"/>
          <w:color w:val="000000" w:themeColor="text1"/>
          <w:sz w:val="24"/>
          <w:szCs w:val="24"/>
          <w:lang w:val="en-MY"/>
        </w:rPr>
        <w:t>Upstream unit is responsible for exploration. Their main task is to find out new petrol sources. Then, they develop the resources so that they can deliver long term value to all their stakeholders. They have these oil and gas resources both in Malaysia and abroad.</w:t>
      </w:r>
      <w:sdt>
        <w:sdtPr>
          <w:rPr>
            <w:rFonts w:ascii="Times New Roman" w:eastAsia="Times New Roman" w:hAnsi="Times New Roman" w:cs="Times New Roman"/>
            <w:color w:val="000000" w:themeColor="text1"/>
            <w:sz w:val="24"/>
            <w:szCs w:val="24"/>
            <w:lang w:val="en-MY"/>
          </w:rPr>
          <w:id w:val="-51393084"/>
          <w:citation/>
        </w:sdtPr>
        <w:sdtEndPr>
          <w:rPr>
            <w:b/>
            <w:bCs/>
          </w:rPr>
        </w:sdtEndPr>
        <w:sdtContent>
          <w:r w:rsidR="00242921" w:rsidRPr="00E61FDE">
            <w:rPr>
              <w:rFonts w:ascii="Times New Roman" w:eastAsia="Times New Roman" w:hAnsi="Times New Roman" w:cs="Times New Roman"/>
              <w:b/>
              <w:bCs/>
              <w:color w:val="000000" w:themeColor="text1"/>
              <w:sz w:val="24"/>
              <w:szCs w:val="24"/>
              <w:lang w:val="en-MY"/>
            </w:rPr>
            <w:fldChar w:fldCharType="begin"/>
          </w:r>
          <w:r w:rsidR="00FC7E82" w:rsidRPr="00E61FDE">
            <w:rPr>
              <w:rFonts w:ascii="Times New Roman" w:eastAsia="Times New Roman" w:hAnsi="Times New Roman" w:cs="Times New Roman"/>
              <w:b/>
              <w:bCs/>
              <w:color w:val="000000" w:themeColor="text1"/>
              <w:sz w:val="24"/>
              <w:szCs w:val="24"/>
            </w:rPr>
            <w:instrText xml:space="preserve">CITATION PET19 \l 1033 </w:instrText>
          </w:r>
          <w:r w:rsidR="00242921" w:rsidRPr="00E61FDE">
            <w:rPr>
              <w:rFonts w:ascii="Times New Roman" w:eastAsia="Times New Roman" w:hAnsi="Times New Roman" w:cs="Times New Roman"/>
              <w:b/>
              <w:bCs/>
              <w:color w:val="000000" w:themeColor="text1"/>
              <w:sz w:val="24"/>
              <w:szCs w:val="24"/>
              <w:lang w:val="en-MY"/>
            </w:rPr>
            <w:fldChar w:fldCharType="separate"/>
          </w:r>
          <w:r w:rsidR="00FC7E82" w:rsidRPr="00E61FDE">
            <w:rPr>
              <w:rFonts w:ascii="Times New Roman" w:eastAsia="Times New Roman" w:hAnsi="Times New Roman" w:cs="Times New Roman"/>
              <w:b/>
              <w:bCs/>
              <w:noProof/>
              <w:color w:val="000000" w:themeColor="text1"/>
              <w:sz w:val="24"/>
              <w:szCs w:val="24"/>
            </w:rPr>
            <w:t xml:space="preserve"> (PETRONAS GLOBAL, 2019)</w:t>
          </w:r>
          <w:r w:rsidR="00242921" w:rsidRPr="00E61FDE">
            <w:rPr>
              <w:rFonts w:ascii="Times New Roman" w:eastAsia="Times New Roman" w:hAnsi="Times New Roman" w:cs="Times New Roman"/>
              <w:b/>
              <w:bCs/>
              <w:color w:val="000000" w:themeColor="text1"/>
              <w:sz w:val="24"/>
              <w:szCs w:val="24"/>
              <w:lang w:val="en-MY"/>
            </w:rPr>
            <w:fldChar w:fldCharType="end"/>
          </w:r>
        </w:sdtContent>
      </w:sdt>
    </w:p>
    <w:p w14:paraId="0BAB88D8" w14:textId="1578FB0A" w:rsidR="7EA9B1A7" w:rsidRDefault="2D8D37EC" w:rsidP="00697CFE">
      <w:pPr>
        <w:spacing w:line="360" w:lineRule="auto"/>
        <w:ind w:firstLine="720"/>
        <w:jc w:val="both"/>
        <w:rPr>
          <w:rFonts w:ascii="Times New Roman" w:eastAsia="Times New Roman" w:hAnsi="Times New Roman" w:cs="Times New Roman"/>
          <w:color w:val="263238"/>
          <w:sz w:val="24"/>
          <w:szCs w:val="24"/>
          <w:lang w:val="en-MY"/>
        </w:rPr>
      </w:pPr>
      <w:r w:rsidRPr="2D8D37EC">
        <w:rPr>
          <w:rFonts w:ascii="Times New Roman" w:eastAsia="Times New Roman" w:hAnsi="Times New Roman" w:cs="Times New Roman"/>
          <w:color w:val="263238"/>
          <w:sz w:val="24"/>
          <w:szCs w:val="24"/>
          <w:lang w:val="en-MY"/>
        </w:rPr>
        <w:t xml:space="preserve">While Downstream unit’s task is mainly about refining and trading. This is a strategic role in PETRONAS because they refine the raw petrol into high quality, value added products. In other words, they are enhancing the value of PETRONAS’s petroleum resources. Then, they sell and trade their product. </w:t>
      </w:r>
      <w:sdt>
        <w:sdtPr>
          <w:rPr>
            <w:rFonts w:ascii="Times New Roman" w:eastAsia="Times New Roman" w:hAnsi="Times New Roman" w:cs="Times New Roman"/>
            <w:b/>
            <w:bCs/>
            <w:color w:val="263238"/>
            <w:sz w:val="24"/>
            <w:szCs w:val="24"/>
            <w:lang w:val="en-MY"/>
          </w:rPr>
          <w:id w:val="-1911535395"/>
          <w:citation/>
        </w:sdtPr>
        <w:sdtEndPr/>
        <w:sdtContent>
          <w:r w:rsidR="00D86348" w:rsidRPr="00E61FDE">
            <w:rPr>
              <w:rFonts w:ascii="Times New Roman" w:eastAsia="Times New Roman" w:hAnsi="Times New Roman" w:cs="Times New Roman"/>
              <w:b/>
              <w:bCs/>
              <w:color w:val="263238"/>
              <w:sz w:val="24"/>
              <w:szCs w:val="24"/>
              <w:lang w:val="en-MY"/>
            </w:rPr>
            <w:fldChar w:fldCharType="begin"/>
          </w:r>
          <w:r w:rsidR="00FC7E82" w:rsidRPr="00E61FDE">
            <w:rPr>
              <w:rFonts w:ascii="Times New Roman" w:eastAsia="Times New Roman" w:hAnsi="Times New Roman" w:cs="Times New Roman"/>
              <w:b/>
              <w:bCs/>
              <w:color w:val="263238"/>
              <w:sz w:val="24"/>
              <w:szCs w:val="24"/>
            </w:rPr>
            <w:instrText xml:space="preserve">CITATION DOW19 \l 1033 </w:instrText>
          </w:r>
          <w:r w:rsidR="00D86348" w:rsidRPr="00E61FDE">
            <w:rPr>
              <w:rFonts w:ascii="Times New Roman" w:eastAsia="Times New Roman" w:hAnsi="Times New Roman" w:cs="Times New Roman"/>
              <w:b/>
              <w:bCs/>
              <w:color w:val="263238"/>
              <w:sz w:val="24"/>
              <w:szCs w:val="24"/>
              <w:lang w:val="en-MY"/>
            </w:rPr>
            <w:fldChar w:fldCharType="separate"/>
          </w:r>
          <w:r w:rsidR="00FC7E82" w:rsidRPr="00E61FDE">
            <w:rPr>
              <w:rFonts w:ascii="Times New Roman" w:eastAsia="Times New Roman" w:hAnsi="Times New Roman" w:cs="Times New Roman"/>
              <w:b/>
              <w:bCs/>
              <w:noProof/>
              <w:color w:val="263238"/>
              <w:sz w:val="24"/>
              <w:szCs w:val="24"/>
            </w:rPr>
            <w:t>(DOWNSTREAM | PETRONAS, 2019)</w:t>
          </w:r>
          <w:r w:rsidR="00D86348" w:rsidRPr="00E61FDE">
            <w:rPr>
              <w:rFonts w:ascii="Times New Roman" w:eastAsia="Times New Roman" w:hAnsi="Times New Roman" w:cs="Times New Roman"/>
              <w:b/>
              <w:bCs/>
              <w:color w:val="263238"/>
              <w:sz w:val="24"/>
              <w:szCs w:val="24"/>
              <w:lang w:val="en-MY"/>
            </w:rPr>
            <w:fldChar w:fldCharType="end"/>
          </w:r>
        </w:sdtContent>
      </w:sdt>
    </w:p>
    <w:p w14:paraId="7CF14021" w14:textId="5FBB6FFB" w:rsidR="7EA9B1A7" w:rsidRDefault="2D8D37EC" w:rsidP="00697CFE">
      <w:pPr>
        <w:spacing w:line="360" w:lineRule="auto"/>
        <w:ind w:firstLine="720"/>
        <w:jc w:val="both"/>
        <w:rPr>
          <w:rFonts w:ascii="Times New Roman" w:eastAsia="Times New Roman" w:hAnsi="Times New Roman" w:cs="Times New Roman"/>
          <w:color w:val="263238"/>
          <w:sz w:val="24"/>
          <w:szCs w:val="24"/>
          <w:lang w:val="en-MY"/>
        </w:rPr>
      </w:pPr>
      <w:r w:rsidRPr="2D8D37EC">
        <w:rPr>
          <w:rFonts w:ascii="Times New Roman" w:eastAsia="Times New Roman" w:hAnsi="Times New Roman" w:cs="Times New Roman"/>
          <w:color w:val="263238"/>
          <w:sz w:val="24"/>
          <w:szCs w:val="24"/>
          <w:lang w:val="en-MY"/>
        </w:rPr>
        <w:t>Last but not least, Geo Gas and New Energy unit is in charge of research and technology.</w:t>
      </w:r>
      <w:r w:rsidR="00CB5425">
        <w:rPr>
          <w:rFonts w:ascii="Times New Roman" w:eastAsia="Times New Roman" w:hAnsi="Times New Roman" w:cs="Times New Roman"/>
          <w:color w:val="263238"/>
          <w:sz w:val="24"/>
          <w:szCs w:val="24"/>
          <w:lang w:val="en-MY"/>
        </w:rPr>
        <w:t xml:space="preserve"> From the speaker’s sharing</w:t>
      </w:r>
      <w:r w:rsidRPr="2D8D37EC">
        <w:rPr>
          <w:rFonts w:ascii="Times New Roman" w:eastAsia="Times New Roman" w:hAnsi="Times New Roman" w:cs="Times New Roman"/>
          <w:color w:val="263238"/>
          <w:sz w:val="24"/>
          <w:szCs w:val="24"/>
          <w:lang w:val="en-MY"/>
        </w:rPr>
        <w:t>, they keep on working on new technology or method to process the oil and gas in a more efficient and also environment-friendly way. While they also determined to find new sources of renewable and sustainable energy. This is one of the efforts of PETRONAS in respond to global environment crisis.</w:t>
      </w:r>
    </w:p>
    <w:p w14:paraId="61322840" w14:textId="55C57C4A" w:rsidR="7EA9B1A7" w:rsidRPr="00736B98" w:rsidRDefault="003A0EB9" w:rsidP="00697CFE">
      <w:pPr>
        <w:spacing w:line="360" w:lineRule="auto"/>
        <w:ind w:firstLine="720"/>
        <w:jc w:val="both"/>
        <w:rPr>
          <w:rFonts w:ascii="Times New Roman" w:eastAsia="Times New Roman" w:hAnsi="Times New Roman" w:cs="Times New Roman"/>
          <w:b/>
          <w:bCs/>
          <w:color w:val="263238"/>
          <w:sz w:val="24"/>
          <w:szCs w:val="24"/>
          <w:lang w:val="en-MY"/>
        </w:rPr>
      </w:pPr>
      <w:r>
        <w:rPr>
          <w:rFonts w:ascii="Times New Roman" w:eastAsia="Times New Roman" w:hAnsi="Times New Roman" w:cs="Times New Roman"/>
          <w:color w:val="263238"/>
          <w:sz w:val="24"/>
          <w:szCs w:val="24"/>
          <w:lang w:val="en-MY"/>
        </w:rPr>
        <w:t xml:space="preserve">Then after explaining Upstream, Downstream and Geo Gas and New Energy, </w:t>
      </w:r>
      <w:r w:rsidR="00061B46">
        <w:rPr>
          <w:rFonts w:ascii="Times New Roman" w:eastAsia="Times New Roman" w:hAnsi="Times New Roman" w:cs="Times New Roman"/>
          <w:color w:val="263238"/>
          <w:sz w:val="24"/>
          <w:szCs w:val="24"/>
          <w:lang w:val="en-MY"/>
        </w:rPr>
        <w:t>she</w:t>
      </w:r>
      <w:r>
        <w:rPr>
          <w:rFonts w:ascii="Times New Roman" w:eastAsia="Times New Roman" w:hAnsi="Times New Roman" w:cs="Times New Roman"/>
          <w:color w:val="263238"/>
          <w:sz w:val="24"/>
          <w:szCs w:val="24"/>
          <w:lang w:val="en-MY"/>
        </w:rPr>
        <w:t xml:space="preserve"> told us that a</w:t>
      </w:r>
      <w:r w:rsidR="2D8D37EC" w:rsidRPr="2D8D37EC">
        <w:rPr>
          <w:rFonts w:ascii="Times New Roman" w:eastAsia="Times New Roman" w:hAnsi="Times New Roman" w:cs="Times New Roman"/>
          <w:color w:val="263238"/>
          <w:sz w:val="24"/>
          <w:szCs w:val="24"/>
          <w:lang w:val="en-MY"/>
        </w:rPr>
        <w:t>part from their main business, PETRONAS have also form various departments that help and sustain PETRONAS’s business. For example, Project Delivery &amp; Technology (PD&amp;T) and PETRONAS Digital Collaboration Centre (PDCC). Main focus of these 2 units are to maintain PETRONAS business sustainability. For example, PD&amp;T which are governed under Malaysia PETRONAS Management</w:t>
      </w:r>
      <w:r w:rsidR="00CB5425">
        <w:rPr>
          <w:rFonts w:ascii="Times New Roman" w:eastAsia="Times New Roman" w:hAnsi="Times New Roman" w:cs="Times New Roman"/>
          <w:color w:val="263238"/>
          <w:sz w:val="24"/>
          <w:szCs w:val="24"/>
          <w:lang w:val="en-MY"/>
        </w:rPr>
        <w:t xml:space="preserve"> </w:t>
      </w:r>
      <w:r w:rsidR="2D8D37EC" w:rsidRPr="2D8D37EC">
        <w:rPr>
          <w:rFonts w:ascii="Times New Roman" w:eastAsia="Times New Roman" w:hAnsi="Times New Roman" w:cs="Times New Roman"/>
          <w:color w:val="263238"/>
          <w:sz w:val="24"/>
          <w:szCs w:val="24"/>
          <w:lang w:val="en-MY"/>
        </w:rPr>
        <w:t>(MPM) is a department leading research and technology.</w:t>
      </w:r>
      <w:r w:rsidR="00CB5425" w:rsidRPr="00CB5425">
        <w:rPr>
          <w:rFonts w:ascii="Times New Roman" w:eastAsia="Times New Roman" w:hAnsi="Times New Roman" w:cs="Times New Roman"/>
          <w:color w:val="263238"/>
          <w:sz w:val="24"/>
          <w:szCs w:val="24"/>
          <w:lang w:val="en-MY"/>
        </w:rPr>
        <w:t xml:space="preserve"> </w:t>
      </w:r>
      <w:sdt>
        <w:sdtPr>
          <w:rPr>
            <w:rFonts w:ascii="Times New Roman" w:eastAsia="Times New Roman" w:hAnsi="Times New Roman" w:cs="Times New Roman"/>
            <w:color w:val="263238"/>
            <w:sz w:val="24"/>
            <w:szCs w:val="24"/>
            <w:lang w:val="en-MY"/>
          </w:rPr>
          <w:id w:val="609556540"/>
          <w:citation/>
        </w:sdtPr>
        <w:sdtEndPr>
          <w:rPr>
            <w:b/>
            <w:bCs/>
          </w:rPr>
        </w:sdtEndPr>
        <w:sdtContent>
          <w:r w:rsidR="00CB5425" w:rsidRPr="00E61FDE">
            <w:rPr>
              <w:rFonts w:ascii="Times New Roman" w:eastAsia="Times New Roman" w:hAnsi="Times New Roman" w:cs="Times New Roman"/>
              <w:b/>
              <w:bCs/>
              <w:color w:val="263238"/>
              <w:sz w:val="24"/>
              <w:szCs w:val="24"/>
              <w:lang w:val="en-MY"/>
            </w:rPr>
            <w:fldChar w:fldCharType="begin"/>
          </w:r>
          <w:r w:rsidR="00FC7E82" w:rsidRPr="00E61FDE">
            <w:rPr>
              <w:rFonts w:ascii="Times New Roman" w:eastAsia="Times New Roman" w:hAnsi="Times New Roman" w:cs="Times New Roman"/>
              <w:b/>
              <w:bCs/>
              <w:color w:val="263238"/>
              <w:sz w:val="24"/>
              <w:szCs w:val="24"/>
            </w:rPr>
            <w:instrText xml:space="preserve">CITATION PET192 \l 1033 </w:instrText>
          </w:r>
          <w:r w:rsidR="00CB5425" w:rsidRPr="00E61FDE">
            <w:rPr>
              <w:rFonts w:ascii="Times New Roman" w:eastAsia="Times New Roman" w:hAnsi="Times New Roman" w:cs="Times New Roman"/>
              <w:b/>
              <w:bCs/>
              <w:color w:val="263238"/>
              <w:sz w:val="24"/>
              <w:szCs w:val="24"/>
              <w:lang w:val="en-MY"/>
            </w:rPr>
            <w:fldChar w:fldCharType="separate"/>
          </w:r>
          <w:r w:rsidR="00FC7E82" w:rsidRPr="00E61FDE">
            <w:rPr>
              <w:rFonts w:ascii="Times New Roman" w:eastAsia="Times New Roman" w:hAnsi="Times New Roman" w:cs="Times New Roman"/>
              <w:b/>
              <w:bCs/>
              <w:noProof/>
              <w:color w:val="263238"/>
              <w:sz w:val="24"/>
              <w:szCs w:val="24"/>
            </w:rPr>
            <w:t>(PETRONAS MALAYSIA PETROLEUM MANAGEMENT, 2019)</w:t>
          </w:r>
          <w:r w:rsidR="00CB5425" w:rsidRPr="00E61FDE">
            <w:rPr>
              <w:rFonts w:ascii="Times New Roman" w:eastAsia="Times New Roman" w:hAnsi="Times New Roman" w:cs="Times New Roman"/>
              <w:b/>
              <w:bCs/>
              <w:color w:val="263238"/>
              <w:sz w:val="24"/>
              <w:szCs w:val="24"/>
              <w:lang w:val="en-MY"/>
            </w:rPr>
            <w:fldChar w:fldCharType="end"/>
          </w:r>
        </w:sdtContent>
      </w:sdt>
      <w:r w:rsidR="2D8D37EC" w:rsidRPr="2D8D37EC">
        <w:rPr>
          <w:rFonts w:ascii="Times New Roman" w:eastAsia="Times New Roman" w:hAnsi="Times New Roman" w:cs="Times New Roman"/>
          <w:color w:val="263238"/>
          <w:sz w:val="24"/>
          <w:szCs w:val="24"/>
          <w:lang w:val="en-MY"/>
        </w:rPr>
        <w:t xml:space="preserve"> They are like internet consultant of PETRONAS especially for Upstream and Downstream units. They serve and give </w:t>
      </w:r>
      <w:r w:rsidR="2D8D37EC" w:rsidRPr="2D8D37EC">
        <w:rPr>
          <w:rFonts w:ascii="Times New Roman" w:eastAsia="Times New Roman" w:hAnsi="Times New Roman" w:cs="Times New Roman"/>
          <w:color w:val="263238"/>
          <w:sz w:val="24"/>
          <w:szCs w:val="24"/>
          <w:lang w:val="en-MY"/>
        </w:rPr>
        <w:lastRenderedPageBreak/>
        <w:t xml:space="preserve">advice to others PETRONAS department. They are accountable for developing, plan and delivery technical method. </w:t>
      </w:r>
      <w:sdt>
        <w:sdtPr>
          <w:rPr>
            <w:rFonts w:ascii="Times New Roman" w:eastAsia="Times New Roman" w:hAnsi="Times New Roman" w:cs="Times New Roman"/>
            <w:b/>
            <w:bCs/>
            <w:color w:val="263238"/>
            <w:sz w:val="24"/>
            <w:szCs w:val="24"/>
            <w:lang w:val="en-MY"/>
          </w:rPr>
          <w:id w:val="1059438037"/>
          <w:citation/>
        </w:sdtPr>
        <w:sdtEndPr/>
        <w:sdtContent>
          <w:r w:rsidR="00242921" w:rsidRPr="00E61FDE">
            <w:rPr>
              <w:rFonts w:ascii="Times New Roman" w:eastAsia="Times New Roman" w:hAnsi="Times New Roman" w:cs="Times New Roman"/>
              <w:b/>
              <w:bCs/>
              <w:color w:val="263238"/>
              <w:sz w:val="24"/>
              <w:szCs w:val="24"/>
              <w:lang w:val="en-MY"/>
            </w:rPr>
            <w:fldChar w:fldCharType="begin"/>
          </w:r>
          <w:r w:rsidR="00FC7E82" w:rsidRPr="00E61FDE">
            <w:rPr>
              <w:rFonts w:ascii="Times New Roman" w:eastAsia="Times New Roman" w:hAnsi="Times New Roman" w:cs="Times New Roman"/>
              <w:b/>
              <w:bCs/>
              <w:color w:val="263238"/>
              <w:sz w:val="24"/>
              <w:szCs w:val="24"/>
            </w:rPr>
            <w:instrText xml:space="preserve">CITATION PET191 \l 1033 </w:instrText>
          </w:r>
          <w:r w:rsidR="00242921" w:rsidRPr="00E61FDE">
            <w:rPr>
              <w:rFonts w:ascii="Times New Roman" w:eastAsia="Times New Roman" w:hAnsi="Times New Roman" w:cs="Times New Roman"/>
              <w:b/>
              <w:bCs/>
              <w:color w:val="263238"/>
              <w:sz w:val="24"/>
              <w:szCs w:val="24"/>
              <w:lang w:val="en-MY"/>
            </w:rPr>
            <w:fldChar w:fldCharType="separate"/>
          </w:r>
          <w:r w:rsidR="00FC7E82" w:rsidRPr="00E61FDE">
            <w:rPr>
              <w:rFonts w:ascii="Times New Roman" w:eastAsia="Times New Roman" w:hAnsi="Times New Roman" w:cs="Times New Roman"/>
              <w:b/>
              <w:bCs/>
              <w:noProof/>
              <w:color w:val="263238"/>
              <w:sz w:val="24"/>
              <w:szCs w:val="24"/>
            </w:rPr>
            <w:t>(PETRONAS PD&amp;T, 2019)</w:t>
          </w:r>
          <w:r w:rsidR="00242921" w:rsidRPr="00E61FDE">
            <w:rPr>
              <w:rFonts w:ascii="Times New Roman" w:eastAsia="Times New Roman" w:hAnsi="Times New Roman" w:cs="Times New Roman"/>
              <w:b/>
              <w:bCs/>
              <w:color w:val="263238"/>
              <w:sz w:val="24"/>
              <w:szCs w:val="24"/>
              <w:lang w:val="en-MY"/>
            </w:rPr>
            <w:fldChar w:fldCharType="end"/>
          </w:r>
        </w:sdtContent>
      </w:sdt>
      <w:r w:rsidR="00D86348">
        <w:rPr>
          <w:rFonts w:ascii="Times New Roman" w:eastAsia="Times New Roman" w:hAnsi="Times New Roman" w:cs="Times New Roman"/>
          <w:color w:val="263238"/>
          <w:sz w:val="24"/>
          <w:szCs w:val="24"/>
          <w:lang w:val="en-MY"/>
        </w:rPr>
        <w:t xml:space="preserve"> </w:t>
      </w:r>
    </w:p>
    <w:p w14:paraId="7A7879A5" w14:textId="587973B3" w:rsidR="7EA9B1A7" w:rsidRDefault="2D8D37EC" w:rsidP="00697CFE">
      <w:pPr>
        <w:spacing w:line="360" w:lineRule="auto"/>
        <w:ind w:firstLine="720"/>
        <w:jc w:val="both"/>
        <w:rPr>
          <w:rFonts w:ascii="Times New Roman" w:eastAsia="Times New Roman" w:hAnsi="Times New Roman" w:cs="Times New Roman"/>
          <w:color w:val="263238"/>
          <w:sz w:val="24"/>
          <w:szCs w:val="24"/>
          <w:lang w:val="en-MY"/>
        </w:rPr>
      </w:pPr>
      <w:r w:rsidRPr="2D8D37EC">
        <w:rPr>
          <w:rFonts w:ascii="Times New Roman" w:eastAsia="Times New Roman" w:hAnsi="Times New Roman" w:cs="Times New Roman"/>
          <w:color w:val="263238"/>
          <w:sz w:val="24"/>
          <w:szCs w:val="24"/>
          <w:lang w:val="en-MY"/>
        </w:rPr>
        <w:t xml:space="preserve">Then, under PD&amp;T, there is a group which specialise in Data Engineering and Science field. It is the Group Technical Data (GTD). They make use of data by “dig out” all the valuable information from data. Then, they provide the valuable information to others PETRONAS unit. </w:t>
      </w:r>
      <w:proofErr w:type="gramStart"/>
      <w:r w:rsidRPr="2D8D37EC">
        <w:rPr>
          <w:rFonts w:ascii="Times New Roman" w:eastAsia="Times New Roman" w:hAnsi="Times New Roman" w:cs="Times New Roman"/>
          <w:color w:val="263238"/>
          <w:sz w:val="24"/>
          <w:szCs w:val="24"/>
          <w:lang w:val="en-MY"/>
        </w:rPr>
        <w:t>These information</w:t>
      </w:r>
      <w:proofErr w:type="gramEnd"/>
      <w:r w:rsidRPr="2D8D37EC">
        <w:rPr>
          <w:rFonts w:ascii="Times New Roman" w:eastAsia="Times New Roman" w:hAnsi="Times New Roman" w:cs="Times New Roman"/>
          <w:color w:val="263238"/>
          <w:sz w:val="24"/>
          <w:szCs w:val="24"/>
          <w:lang w:val="en-MY"/>
        </w:rPr>
        <w:t xml:space="preserve"> will help them in various aspects. Their work has made a lot of contributions in PETRONAS’s business.</w:t>
      </w:r>
    </w:p>
    <w:p w14:paraId="52657C70" w14:textId="2354E385" w:rsidR="003A2BCD" w:rsidRDefault="003A2BCD" w:rsidP="2D8D37EC">
      <w:pPr>
        <w:spacing w:line="360" w:lineRule="auto"/>
        <w:jc w:val="both"/>
        <w:rPr>
          <w:rFonts w:ascii="Times New Roman" w:eastAsia="Times New Roman" w:hAnsi="Times New Roman" w:cs="Times New Roman"/>
          <w:color w:val="263238"/>
          <w:sz w:val="24"/>
          <w:szCs w:val="24"/>
          <w:lang w:val="en-MY"/>
        </w:rPr>
      </w:pPr>
      <w:r w:rsidRPr="00736B98">
        <w:rPr>
          <w:rFonts w:ascii="Times New Roman" w:eastAsia="Times New Roman" w:hAnsi="Times New Roman" w:cs="Times New Roman"/>
          <w:noProof/>
          <w:color w:val="263238"/>
          <w:sz w:val="24"/>
          <w:szCs w:val="24"/>
          <w:lang w:val="en-MY"/>
        </w:rPr>
        <w:drawing>
          <wp:inline distT="0" distB="0" distL="0" distR="0" wp14:anchorId="639569B1" wp14:editId="5557C607">
            <wp:extent cx="5958840" cy="3600450"/>
            <wp:effectExtent l="0" t="19050" r="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A92B27" w14:textId="79C3B6BB" w:rsidR="00736B98" w:rsidRPr="00736B98" w:rsidRDefault="00833EC0" w:rsidP="2D8D37EC">
      <w:pPr>
        <w:spacing w:line="360" w:lineRule="auto"/>
        <w:jc w:val="both"/>
        <w:rPr>
          <w:rFonts w:ascii="Times New Roman" w:eastAsia="Times New Roman" w:hAnsi="Times New Roman" w:cs="Times New Roman"/>
          <w:color w:val="263238"/>
          <w:sz w:val="24"/>
          <w:szCs w:val="24"/>
          <w:lang w:val="en-MY"/>
        </w:rPr>
      </w:pPr>
      <w:r>
        <w:rPr>
          <w:rFonts w:ascii="Times New Roman" w:eastAsia="Times New Roman" w:hAnsi="Times New Roman" w:cs="Times New Roman"/>
          <w:color w:val="263238"/>
          <w:sz w:val="24"/>
          <w:szCs w:val="24"/>
          <w:lang w:val="en-MY"/>
        </w:rPr>
        <w:t>Figure 1.4</w:t>
      </w:r>
      <w:r w:rsidR="00736B98">
        <w:rPr>
          <w:rFonts w:ascii="Times New Roman" w:eastAsia="Times New Roman" w:hAnsi="Times New Roman" w:cs="Times New Roman"/>
          <w:color w:val="263238"/>
          <w:sz w:val="24"/>
          <w:szCs w:val="24"/>
          <w:lang w:val="en-MY"/>
        </w:rPr>
        <w:t>: Orga</w:t>
      </w:r>
      <w:r w:rsidR="00310B34">
        <w:rPr>
          <w:rFonts w:ascii="Times New Roman" w:eastAsia="Times New Roman" w:hAnsi="Times New Roman" w:cs="Times New Roman"/>
          <w:color w:val="263238"/>
          <w:sz w:val="24"/>
          <w:szCs w:val="24"/>
          <w:lang w:val="en-MY"/>
        </w:rPr>
        <w:t>n</w:t>
      </w:r>
      <w:r w:rsidR="00736B98">
        <w:rPr>
          <w:rFonts w:ascii="Times New Roman" w:eastAsia="Times New Roman" w:hAnsi="Times New Roman" w:cs="Times New Roman"/>
          <w:color w:val="263238"/>
          <w:sz w:val="24"/>
          <w:szCs w:val="24"/>
          <w:lang w:val="en-MY"/>
        </w:rPr>
        <w:t>isation Structure of PETRONAS</w:t>
      </w:r>
    </w:p>
    <w:p w14:paraId="211C26E8" w14:textId="57BC3134" w:rsidR="00697CFE" w:rsidRDefault="00697CFE" w:rsidP="2D8D37EC">
      <w:pPr>
        <w:spacing w:line="360" w:lineRule="auto"/>
        <w:jc w:val="both"/>
        <w:rPr>
          <w:rFonts w:ascii="Times New Roman" w:eastAsia="Times New Roman" w:hAnsi="Times New Roman" w:cs="Times New Roman"/>
          <w:color w:val="263238"/>
          <w:sz w:val="24"/>
          <w:szCs w:val="24"/>
          <w:lang w:val="en-MY"/>
        </w:rPr>
      </w:pPr>
      <w:r>
        <w:rPr>
          <w:rFonts w:ascii="Times New Roman" w:eastAsia="Times New Roman" w:hAnsi="Times New Roman" w:cs="Times New Roman"/>
          <w:color w:val="263238"/>
          <w:sz w:val="24"/>
          <w:szCs w:val="24"/>
          <w:lang w:val="en-MY"/>
        </w:rPr>
        <w:br w:type="page"/>
      </w:r>
    </w:p>
    <w:p w14:paraId="69B885E2" w14:textId="77777777" w:rsidR="2D8D37EC" w:rsidRPr="002D65C6" w:rsidRDefault="2D8D37EC" w:rsidP="002D65C6">
      <w:pPr>
        <w:pStyle w:val="Heading2"/>
      </w:pPr>
    </w:p>
    <w:p w14:paraId="368E9CF3" w14:textId="1281B05C" w:rsidR="7EA9B1A7" w:rsidRPr="002F503F" w:rsidRDefault="2D8D37EC" w:rsidP="002D65C6">
      <w:pPr>
        <w:pStyle w:val="Heading2"/>
        <w:rPr>
          <w:rFonts w:ascii="Times New Roman" w:hAnsi="Times New Roman" w:cs="Times New Roman"/>
        </w:rPr>
      </w:pPr>
      <w:bookmarkStart w:id="3" w:name="_Toc20770555"/>
      <w:proofErr w:type="gramStart"/>
      <w:r w:rsidRPr="002F503F">
        <w:rPr>
          <w:rFonts w:ascii="Times New Roman" w:hAnsi="Times New Roman" w:cs="Times New Roman"/>
        </w:rPr>
        <w:t>2.0  Group</w:t>
      </w:r>
      <w:proofErr w:type="gramEnd"/>
      <w:r w:rsidRPr="002F503F">
        <w:rPr>
          <w:rFonts w:ascii="Times New Roman" w:hAnsi="Times New Roman" w:cs="Times New Roman"/>
        </w:rPr>
        <w:t xml:space="preserve"> Technical Data (GTD) in PETRONAS</w:t>
      </w:r>
      <w:bookmarkEnd w:id="3"/>
    </w:p>
    <w:p w14:paraId="144388A4" w14:textId="1C508C4E" w:rsidR="7EA9B1A7" w:rsidRPr="00736B98" w:rsidRDefault="00310B34" w:rsidP="00B64A02">
      <w:pPr>
        <w:spacing w:beforeAutospacing="1" w:afterAutospacing="1" w:line="360" w:lineRule="auto"/>
        <w:ind w:firstLine="240"/>
        <w:jc w:val="both"/>
        <w:rPr>
          <w:rFonts w:ascii="Times New Roman" w:eastAsia="Times New Roman" w:hAnsi="Times New Roman" w:cs="Times New Roman"/>
          <w:b/>
          <w:bCs/>
          <w:color w:val="000000" w:themeColor="text1"/>
          <w:sz w:val="24"/>
          <w:szCs w:val="24"/>
          <w:lang w:val="en-MY"/>
        </w:rPr>
      </w:pPr>
      <w:r>
        <w:rPr>
          <w:rFonts w:ascii="Times New Roman" w:eastAsia="Times New Roman" w:hAnsi="Times New Roman" w:cs="Times New Roman"/>
          <w:color w:val="000000" w:themeColor="text1"/>
          <w:sz w:val="24"/>
          <w:szCs w:val="24"/>
          <w:lang w:val="en-MY"/>
        </w:rPr>
        <w:t xml:space="preserve">At first, </w:t>
      </w:r>
      <w:r w:rsidR="00B64A02">
        <w:rPr>
          <w:rFonts w:ascii="Times New Roman" w:eastAsia="Times New Roman" w:hAnsi="Times New Roman" w:cs="Times New Roman"/>
          <w:color w:val="000000" w:themeColor="text1"/>
          <w:sz w:val="24"/>
          <w:szCs w:val="24"/>
          <w:lang w:val="en-MY"/>
        </w:rPr>
        <w:t xml:space="preserve">Mrs. </w:t>
      </w:r>
      <w:proofErr w:type="spellStart"/>
      <w:r w:rsidR="00B64A02">
        <w:rPr>
          <w:rFonts w:ascii="Times New Roman" w:eastAsia="Times New Roman" w:hAnsi="Times New Roman" w:cs="Times New Roman"/>
          <w:color w:val="000000" w:themeColor="text1"/>
          <w:sz w:val="24"/>
          <w:szCs w:val="24"/>
          <w:lang w:val="en-MY"/>
        </w:rPr>
        <w:t>Atiqah</w:t>
      </w:r>
      <w:proofErr w:type="spellEnd"/>
      <w:r>
        <w:rPr>
          <w:rFonts w:ascii="Times New Roman" w:eastAsia="Times New Roman" w:hAnsi="Times New Roman" w:cs="Times New Roman"/>
          <w:color w:val="000000" w:themeColor="text1"/>
          <w:sz w:val="24"/>
          <w:szCs w:val="24"/>
          <w:lang w:val="en-MY"/>
        </w:rPr>
        <w:t xml:space="preserve"> gave us a simple introduction to GTD. </w:t>
      </w:r>
      <w:r w:rsidR="2D8D37EC" w:rsidRPr="2D8D37EC">
        <w:rPr>
          <w:rFonts w:ascii="Times New Roman" w:eastAsia="Times New Roman" w:hAnsi="Times New Roman" w:cs="Times New Roman"/>
          <w:color w:val="000000" w:themeColor="text1"/>
          <w:sz w:val="24"/>
          <w:szCs w:val="24"/>
          <w:lang w:val="en-MY"/>
        </w:rPr>
        <w:t>It established since 1974. They are governed under PETRONAS Project Delivery and Technology (PD&amp;T). During that time, they only do data management and assist upstream, downstream units</w:t>
      </w:r>
      <w:r w:rsidRPr="00310B34">
        <w:rPr>
          <w:rFonts w:ascii="Times New Roman" w:eastAsia="Times New Roman" w:hAnsi="Times New Roman" w:cs="Times New Roman"/>
          <w:color w:val="000000" w:themeColor="text1"/>
          <w:sz w:val="24"/>
          <w:szCs w:val="24"/>
          <w:lang w:val="en-MY"/>
        </w:rPr>
        <w:t xml:space="preserve"> </w:t>
      </w:r>
      <w:sdt>
        <w:sdtPr>
          <w:rPr>
            <w:rFonts w:ascii="Times New Roman" w:eastAsia="Times New Roman" w:hAnsi="Times New Roman" w:cs="Times New Roman"/>
            <w:color w:val="000000" w:themeColor="text1"/>
            <w:sz w:val="24"/>
            <w:szCs w:val="24"/>
            <w:lang w:val="en-MY"/>
          </w:rPr>
          <w:id w:val="292034448"/>
          <w:citation/>
        </w:sdtPr>
        <w:sdtEndPr>
          <w:rPr>
            <w:b/>
            <w:bCs/>
          </w:rPr>
        </w:sdtEndPr>
        <w:sdtContent>
          <w:r w:rsidRPr="00736B98">
            <w:rPr>
              <w:rFonts w:ascii="Times New Roman" w:eastAsia="Times New Roman" w:hAnsi="Times New Roman" w:cs="Times New Roman"/>
              <w:b/>
              <w:bCs/>
              <w:color w:val="000000" w:themeColor="text1"/>
              <w:sz w:val="24"/>
              <w:szCs w:val="24"/>
              <w:lang w:val="en-MY"/>
            </w:rPr>
            <w:fldChar w:fldCharType="begin"/>
          </w:r>
          <w:r w:rsidR="00FC7E82">
            <w:rPr>
              <w:rFonts w:ascii="Times New Roman" w:eastAsia="Times New Roman" w:hAnsi="Times New Roman" w:cs="Times New Roman"/>
              <w:b/>
              <w:bCs/>
              <w:color w:val="000000" w:themeColor="text1"/>
              <w:sz w:val="24"/>
              <w:szCs w:val="24"/>
            </w:rPr>
            <w:instrText xml:space="preserve">CITATION PET17 \l 1033 </w:instrText>
          </w:r>
          <w:r w:rsidRPr="00736B98">
            <w:rPr>
              <w:rFonts w:ascii="Times New Roman" w:eastAsia="Times New Roman" w:hAnsi="Times New Roman" w:cs="Times New Roman"/>
              <w:b/>
              <w:bCs/>
              <w:color w:val="000000" w:themeColor="text1"/>
              <w:sz w:val="24"/>
              <w:szCs w:val="24"/>
              <w:lang w:val="en-MY"/>
            </w:rPr>
            <w:fldChar w:fldCharType="separate"/>
          </w:r>
          <w:r w:rsidR="00FC7E82" w:rsidRPr="00E61FDE">
            <w:rPr>
              <w:rFonts w:ascii="Times New Roman" w:eastAsia="Times New Roman" w:hAnsi="Times New Roman" w:cs="Times New Roman"/>
              <w:b/>
              <w:bCs/>
              <w:noProof/>
              <w:color w:val="000000" w:themeColor="text1"/>
              <w:sz w:val="24"/>
              <w:szCs w:val="24"/>
            </w:rPr>
            <w:t>(PETRONAS ANNUAL</w:t>
          </w:r>
          <w:r w:rsidR="00FC7E82" w:rsidRPr="00FC7E82">
            <w:rPr>
              <w:rFonts w:ascii="Times New Roman" w:eastAsia="Times New Roman" w:hAnsi="Times New Roman" w:cs="Times New Roman"/>
              <w:noProof/>
              <w:color w:val="000000" w:themeColor="text1"/>
              <w:sz w:val="24"/>
              <w:szCs w:val="24"/>
            </w:rPr>
            <w:t xml:space="preserve"> </w:t>
          </w:r>
          <w:r w:rsidR="00FC7E82" w:rsidRPr="00E61FDE">
            <w:rPr>
              <w:rFonts w:ascii="Times New Roman" w:eastAsia="Times New Roman" w:hAnsi="Times New Roman" w:cs="Times New Roman"/>
              <w:b/>
              <w:bCs/>
              <w:noProof/>
              <w:color w:val="000000" w:themeColor="text1"/>
              <w:sz w:val="24"/>
              <w:szCs w:val="24"/>
            </w:rPr>
            <w:t>REPORT 2017, 2017)</w:t>
          </w:r>
          <w:r w:rsidRPr="00736B98">
            <w:rPr>
              <w:rFonts w:ascii="Times New Roman" w:eastAsia="Times New Roman" w:hAnsi="Times New Roman" w:cs="Times New Roman"/>
              <w:b/>
              <w:bCs/>
              <w:color w:val="000000" w:themeColor="text1"/>
              <w:sz w:val="24"/>
              <w:szCs w:val="24"/>
              <w:lang w:val="en-MY"/>
            </w:rPr>
            <w:fldChar w:fldCharType="end"/>
          </w:r>
        </w:sdtContent>
      </w:sdt>
      <w:r w:rsidR="2D8D37EC" w:rsidRPr="2D8D37EC">
        <w:rPr>
          <w:rFonts w:ascii="Times New Roman" w:eastAsia="Times New Roman" w:hAnsi="Times New Roman" w:cs="Times New Roman"/>
          <w:color w:val="000000" w:themeColor="text1"/>
          <w:sz w:val="24"/>
          <w:szCs w:val="24"/>
          <w:lang w:val="en-MY"/>
        </w:rPr>
        <w:t>. For instance, whenever Upstream or Downstream Unit need data as reference, GTD will find out the correct data for them to use and refer to. However, since 2016, they had changed their direction of focus.</w:t>
      </w:r>
      <w:r>
        <w:rPr>
          <w:rFonts w:ascii="Times New Roman" w:eastAsia="Times New Roman" w:hAnsi="Times New Roman" w:cs="Times New Roman"/>
          <w:color w:val="000000" w:themeColor="text1"/>
          <w:sz w:val="24"/>
          <w:szCs w:val="24"/>
          <w:lang w:val="en-MY"/>
        </w:rPr>
        <w:t xml:space="preserve"> From </w:t>
      </w:r>
      <w:r w:rsidR="00061B46">
        <w:rPr>
          <w:rFonts w:ascii="Times New Roman" w:eastAsia="Times New Roman" w:hAnsi="Times New Roman" w:cs="Times New Roman"/>
          <w:color w:val="000000" w:themeColor="text1"/>
          <w:sz w:val="24"/>
          <w:szCs w:val="24"/>
          <w:lang w:val="en-MY"/>
        </w:rPr>
        <w:t>her explanation</w:t>
      </w:r>
      <w:r>
        <w:rPr>
          <w:rFonts w:ascii="Times New Roman" w:eastAsia="Times New Roman" w:hAnsi="Times New Roman" w:cs="Times New Roman"/>
          <w:color w:val="000000" w:themeColor="text1"/>
          <w:sz w:val="24"/>
          <w:szCs w:val="24"/>
          <w:lang w:val="en-MY"/>
        </w:rPr>
        <w:t>, we learned that</w:t>
      </w:r>
      <w:r w:rsidR="2D8D37EC" w:rsidRPr="2D8D37EC">
        <w:rPr>
          <w:rFonts w:ascii="Times New Roman" w:eastAsia="Times New Roman" w:hAnsi="Times New Roman" w:cs="Times New Roman"/>
          <w:color w:val="000000" w:themeColor="text1"/>
          <w:sz w:val="24"/>
          <w:szCs w:val="24"/>
          <w:lang w:val="en-MY"/>
        </w:rPr>
        <w:t xml:space="preserve"> </w:t>
      </w:r>
      <w:r>
        <w:rPr>
          <w:rFonts w:ascii="Times New Roman" w:eastAsia="Times New Roman" w:hAnsi="Times New Roman" w:cs="Times New Roman"/>
          <w:color w:val="000000" w:themeColor="text1"/>
          <w:sz w:val="24"/>
          <w:szCs w:val="24"/>
          <w:lang w:val="en-MY"/>
        </w:rPr>
        <w:t>t</w:t>
      </w:r>
      <w:r w:rsidR="2D8D37EC" w:rsidRPr="2D8D37EC">
        <w:rPr>
          <w:rFonts w:ascii="Times New Roman" w:eastAsia="Times New Roman" w:hAnsi="Times New Roman" w:cs="Times New Roman"/>
          <w:color w:val="000000" w:themeColor="text1"/>
          <w:sz w:val="24"/>
          <w:szCs w:val="24"/>
          <w:lang w:val="en-MY"/>
        </w:rPr>
        <w:t>hey started to looking deep into the hidden potential value of the data. They start to think about “what is the value of Data”, “what can we obtain from data”, “what will change if we fully utilise these data” and etc. Those data they are dealing with are being recorded and stored in PETRONAS since the founding of PETRONAS. Their goal is to use these data to help PETRONAS’s business by turning PETRONAS into a data driven organisation.</w:t>
      </w:r>
    </w:p>
    <w:p w14:paraId="600F1E38" w14:textId="13C574D3" w:rsidR="2D8D37EC" w:rsidRPr="00736B98" w:rsidRDefault="00310B34" w:rsidP="008150B7">
      <w:pPr>
        <w:spacing w:before="100" w:beforeAutospacing="1" w:after="100" w:afterAutospacing="1" w:line="360" w:lineRule="auto"/>
        <w:ind w:firstLine="240"/>
        <w:jc w:val="both"/>
        <w:rPr>
          <w:rFonts w:ascii="Times New Roman" w:eastAsia="Times New Roman" w:hAnsi="Times New Roman" w:cs="Times New Roman"/>
          <w:b/>
          <w:bCs/>
          <w:color w:val="000000" w:themeColor="text1"/>
          <w:sz w:val="24"/>
          <w:szCs w:val="24"/>
          <w:lang w:val="en-MY"/>
        </w:rPr>
      </w:pPr>
      <w:r>
        <w:rPr>
          <w:rFonts w:ascii="Times New Roman" w:eastAsia="Times New Roman" w:hAnsi="Times New Roman" w:cs="Times New Roman"/>
          <w:color w:val="000000" w:themeColor="text1"/>
          <w:sz w:val="24"/>
          <w:szCs w:val="24"/>
          <w:lang w:val="en-MY"/>
        </w:rPr>
        <w:t xml:space="preserve">Next, </w:t>
      </w:r>
      <w:r w:rsidR="00061B46">
        <w:rPr>
          <w:rFonts w:ascii="Times New Roman" w:eastAsia="Times New Roman" w:hAnsi="Times New Roman" w:cs="Times New Roman"/>
          <w:color w:val="000000" w:themeColor="text1"/>
          <w:sz w:val="24"/>
          <w:szCs w:val="24"/>
          <w:lang w:val="en-MY"/>
        </w:rPr>
        <w:t>she</w:t>
      </w:r>
      <w:r>
        <w:rPr>
          <w:rFonts w:ascii="Times New Roman" w:eastAsia="Times New Roman" w:hAnsi="Times New Roman" w:cs="Times New Roman"/>
          <w:color w:val="000000" w:themeColor="text1"/>
          <w:sz w:val="24"/>
          <w:szCs w:val="24"/>
          <w:lang w:val="en-MY"/>
        </w:rPr>
        <w:t xml:space="preserve"> explained to us w</w:t>
      </w:r>
      <w:r w:rsidR="2D8D37EC" w:rsidRPr="2D8D37EC">
        <w:rPr>
          <w:rFonts w:ascii="Times New Roman" w:eastAsia="Times New Roman" w:hAnsi="Times New Roman" w:cs="Times New Roman"/>
          <w:color w:val="000000" w:themeColor="text1"/>
          <w:sz w:val="24"/>
          <w:szCs w:val="24"/>
          <w:lang w:val="en-MY"/>
        </w:rPr>
        <w:t>hat is GTD</w:t>
      </w:r>
      <w:r>
        <w:rPr>
          <w:rFonts w:ascii="Times New Roman" w:eastAsia="Times New Roman" w:hAnsi="Times New Roman" w:cs="Times New Roman"/>
          <w:color w:val="000000" w:themeColor="text1"/>
          <w:sz w:val="24"/>
          <w:szCs w:val="24"/>
          <w:lang w:val="en-MY"/>
        </w:rPr>
        <w:t>.</w:t>
      </w:r>
      <w:r w:rsidR="2D8D37EC" w:rsidRPr="2D8D37EC">
        <w:rPr>
          <w:rFonts w:ascii="Times New Roman" w:eastAsia="Times New Roman" w:hAnsi="Times New Roman" w:cs="Times New Roman"/>
          <w:color w:val="000000" w:themeColor="text1"/>
          <w:sz w:val="24"/>
          <w:szCs w:val="24"/>
          <w:lang w:val="en-MY"/>
        </w:rPr>
        <w:t xml:space="preserve"> They are custodian of Petronas Technical data (PTD). GTD composed of people from various background. </w:t>
      </w:r>
      <w:r w:rsidR="00500B0D">
        <w:rPr>
          <w:rFonts w:ascii="Times New Roman" w:eastAsia="Times New Roman" w:hAnsi="Times New Roman" w:cs="Times New Roman"/>
          <w:color w:val="000000" w:themeColor="text1"/>
          <w:sz w:val="24"/>
          <w:szCs w:val="24"/>
          <w:lang w:val="en-MY"/>
        </w:rPr>
        <w:t xml:space="preserve">As shown in Figure 1.5, </w:t>
      </w:r>
      <w:r w:rsidR="2D8D37EC" w:rsidRPr="2D8D37EC">
        <w:rPr>
          <w:rFonts w:ascii="Times New Roman" w:eastAsia="Times New Roman" w:hAnsi="Times New Roman" w:cs="Times New Roman"/>
          <w:color w:val="000000" w:themeColor="text1"/>
          <w:sz w:val="24"/>
          <w:szCs w:val="24"/>
          <w:lang w:val="en-MY"/>
        </w:rPr>
        <w:t>5</w:t>
      </w:r>
      <w:r w:rsidR="002F503F">
        <w:rPr>
          <w:rFonts w:ascii="Times New Roman" w:eastAsia="Times New Roman" w:hAnsi="Times New Roman" w:cs="Times New Roman"/>
          <w:color w:val="000000" w:themeColor="text1"/>
          <w:sz w:val="24"/>
          <w:szCs w:val="24"/>
          <w:lang w:val="en-MY"/>
        </w:rPr>
        <w:t>3</w:t>
      </w:r>
      <w:r w:rsidR="2D8D37EC" w:rsidRPr="2D8D37EC">
        <w:rPr>
          <w:rFonts w:ascii="Times New Roman" w:eastAsia="Times New Roman" w:hAnsi="Times New Roman" w:cs="Times New Roman"/>
          <w:color w:val="000000" w:themeColor="text1"/>
          <w:sz w:val="24"/>
          <w:szCs w:val="24"/>
          <w:lang w:val="en-MY"/>
        </w:rPr>
        <w:t>% come from engineering background, 29% come from IT background and 1</w:t>
      </w:r>
      <w:r w:rsidR="002F503F">
        <w:rPr>
          <w:rFonts w:ascii="Times New Roman" w:eastAsia="Times New Roman" w:hAnsi="Times New Roman" w:cs="Times New Roman"/>
          <w:color w:val="000000" w:themeColor="text1"/>
          <w:sz w:val="24"/>
          <w:szCs w:val="24"/>
          <w:lang w:val="en-MY"/>
        </w:rPr>
        <w:t>8</w:t>
      </w:r>
      <w:r w:rsidR="2D8D37EC" w:rsidRPr="2D8D37EC">
        <w:rPr>
          <w:rFonts w:ascii="Times New Roman" w:eastAsia="Times New Roman" w:hAnsi="Times New Roman" w:cs="Times New Roman"/>
          <w:color w:val="000000" w:themeColor="text1"/>
          <w:sz w:val="24"/>
          <w:szCs w:val="24"/>
          <w:lang w:val="en-MY"/>
        </w:rPr>
        <w:t>% come from Accounting Background. Members of GTD have access to all technical data</w:t>
      </w:r>
      <w:r w:rsidR="00E61FDE">
        <w:rPr>
          <w:rFonts w:ascii="Times New Roman" w:eastAsia="Times New Roman" w:hAnsi="Times New Roman" w:cs="Times New Roman"/>
          <w:color w:val="000000" w:themeColor="text1"/>
          <w:sz w:val="24"/>
          <w:szCs w:val="24"/>
          <w:lang w:val="en-MY"/>
        </w:rPr>
        <w:t>.</w:t>
      </w:r>
      <w:r w:rsidR="2D8D37EC" w:rsidRPr="2D8D37EC">
        <w:rPr>
          <w:rFonts w:ascii="Times New Roman" w:eastAsia="Times New Roman" w:hAnsi="Times New Roman" w:cs="Times New Roman"/>
          <w:color w:val="000000" w:themeColor="text1"/>
          <w:sz w:val="24"/>
          <w:szCs w:val="24"/>
          <w:lang w:val="en-MY"/>
        </w:rPr>
        <w:t xml:space="preserve"> This allow them </w:t>
      </w:r>
      <w:r>
        <w:rPr>
          <w:rFonts w:ascii="Times New Roman" w:eastAsia="Times New Roman" w:hAnsi="Times New Roman" w:cs="Times New Roman"/>
          <w:color w:val="000000" w:themeColor="text1"/>
          <w:sz w:val="24"/>
          <w:szCs w:val="24"/>
          <w:lang w:val="en-MY"/>
        </w:rPr>
        <w:t xml:space="preserve">to </w:t>
      </w:r>
      <w:r w:rsidR="2D8D37EC" w:rsidRPr="2D8D37EC">
        <w:rPr>
          <w:rFonts w:ascii="Times New Roman" w:eastAsia="Times New Roman" w:hAnsi="Times New Roman" w:cs="Times New Roman"/>
          <w:color w:val="000000" w:themeColor="text1"/>
          <w:sz w:val="24"/>
          <w:szCs w:val="24"/>
          <w:lang w:val="en-MY"/>
        </w:rPr>
        <w:t xml:space="preserve">govern and steer the data for a better new standard. They are also able to guard and safekeep data. Guarding and safekeeping is to minimise risk of loss of things like core sample, project data, engineering designs and etc. For example, if a project of PETRONAS has made a fault which </w:t>
      </w:r>
      <w:r w:rsidR="00061B46">
        <w:rPr>
          <w:rFonts w:ascii="Times New Roman" w:eastAsia="Times New Roman" w:hAnsi="Times New Roman" w:cs="Times New Roman"/>
          <w:color w:val="000000" w:themeColor="text1"/>
          <w:sz w:val="24"/>
          <w:szCs w:val="24"/>
          <w:lang w:val="en-MY"/>
        </w:rPr>
        <w:t>m</w:t>
      </w:r>
      <w:r w:rsidR="2D8D37EC" w:rsidRPr="2D8D37EC">
        <w:rPr>
          <w:rFonts w:ascii="Times New Roman" w:eastAsia="Times New Roman" w:hAnsi="Times New Roman" w:cs="Times New Roman"/>
          <w:color w:val="000000" w:themeColor="text1"/>
          <w:sz w:val="24"/>
          <w:szCs w:val="24"/>
          <w:lang w:val="en-MY"/>
        </w:rPr>
        <w:t xml:space="preserve">ay bring loss to their business, GTD will immediately find out the previous suitable data to analyse and to form a solution. They sort their technical data by scientific disciple like geoscience, project and etc. Besides, they use data to prove the reliability of business. </w:t>
      </w:r>
      <w:r w:rsidR="2D8D37EC" w:rsidRPr="00310B34">
        <w:rPr>
          <w:rFonts w:ascii="Times New Roman" w:eastAsia="Times New Roman" w:hAnsi="Times New Roman" w:cs="Times New Roman"/>
          <w:color w:val="000000" w:themeColor="text1"/>
          <w:sz w:val="24"/>
          <w:szCs w:val="24"/>
          <w:lang w:val="en-MY"/>
        </w:rPr>
        <w:t>They also provide services like data services and knowledge management in PETRONAS. The key achievement of GTD in 2018 is Integrated Data Governance (</w:t>
      </w:r>
      <w:proofErr w:type="spellStart"/>
      <w:r w:rsidR="2D8D37EC" w:rsidRPr="00310B34">
        <w:rPr>
          <w:rFonts w:ascii="Times New Roman" w:eastAsia="Times New Roman" w:hAnsi="Times New Roman" w:cs="Times New Roman"/>
          <w:color w:val="000000" w:themeColor="text1"/>
          <w:sz w:val="24"/>
          <w:szCs w:val="24"/>
          <w:lang w:val="en-MY"/>
        </w:rPr>
        <w:t>IDGovernance</w:t>
      </w:r>
      <w:proofErr w:type="spellEnd"/>
      <w:r w:rsidR="2D8D37EC" w:rsidRPr="00310B34">
        <w:rPr>
          <w:rFonts w:ascii="Times New Roman" w:eastAsia="Times New Roman" w:hAnsi="Times New Roman" w:cs="Times New Roman"/>
          <w:color w:val="000000" w:themeColor="text1"/>
          <w:sz w:val="24"/>
          <w:szCs w:val="24"/>
          <w:lang w:val="en-MY"/>
        </w:rPr>
        <w:t>)</w:t>
      </w:r>
      <w:r w:rsidR="00D86348" w:rsidRPr="00310B34">
        <w:rPr>
          <w:rFonts w:ascii="Times New Roman" w:eastAsia="Times New Roman" w:hAnsi="Times New Roman" w:cs="Times New Roman"/>
          <w:color w:val="000000" w:themeColor="text1"/>
          <w:sz w:val="24"/>
          <w:szCs w:val="24"/>
          <w:lang w:val="en-MY"/>
        </w:rPr>
        <w:t xml:space="preserve"> </w:t>
      </w:r>
      <w:sdt>
        <w:sdtPr>
          <w:rPr>
            <w:rFonts w:ascii="Times New Roman" w:eastAsia="Times New Roman" w:hAnsi="Times New Roman" w:cs="Times New Roman"/>
            <w:b/>
            <w:bCs/>
            <w:color w:val="000000" w:themeColor="text1"/>
            <w:sz w:val="24"/>
            <w:szCs w:val="24"/>
            <w:lang w:val="en-MY"/>
          </w:rPr>
          <w:id w:val="-2018999217"/>
          <w:citation/>
        </w:sdtPr>
        <w:sdtEndPr/>
        <w:sdtContent>
          <w:r w:rsidR="00D86348" w:rsidRPr="00E61FDE">
            <w:rPr>
              <w:rFonts w:ascii="Times New Roman" w:eastAsia="Times New Roman" w:hAnsi="Times New Roman" w:cs="Times New Roman"/>
              <w:b/>
              <w:bCs/>
              <w:color w:val="000000" w:themeColor="text1"/>
              <w:sz w:val="24"/>
              <w:szCs w:val="24"/>
              <w:lang w:val="en-MY"/>
            </w:rPr>
            <w:fldChar w:fldCharType="begin"/>
          </w:r>
          <w:r w:rsidR="00FC7E82" w:rsidRPr="00E61FDE">
            <w:rPr>
              <w:rFonts w:ascii="Times New Roman" w:eastAsia="Times New Roman" w:hAnsi="Times New Roman" w:cs="Times New Roman"/>
              <w:b/>
              <w:bCs/>
              <w:color w:val="000000" w:themeColor="text1"/>
              <w:sz w:val="24"/>
              <w:szCs w:val="24"/>
            </w:rPr>
            <w:instrText xml:space="preserve">CITATION PET17 \l 1033 </w:instrText>
          </w:r>
          <w:r w:rsidR="00D86348" w:rsidRPr="00E61FDE">
            <w:rPr>
              <w:rFonts w:ascii="Times New Roman" w:eastAsia="Times New Roman" w:hAnsi="Times New Roman" w:cs="Times New Roman"/>
              <w:b/>
              <w:bCs/>
              <w:color w:val="000000" w:themeColor="text1"/>
              <w:sz w:val="24"/>
              <w:szCs w:val="24"/>
              <w:lang w:val="en-MY"/>
            </w:rPr>
            <w:fldChar w:fldCharType="separate"/>
          </w:r>
          <w:r w:rsidR="00FC7E82" w:rsidRPr="00E61FDE">
            <w:rPr>
              <w:rFonts w:ascii="Times New Roman" w:eastAsia="Times New Roman" w:hAnsi="Times New Roman" w:cs="Times New Roman"/>
              <w:b/>
              <w:bCs/>
              <w:noProof/>
              <w:color w:val="000000" w:themeColor="text1"/>
              <w:sz w:val="24"/>
              <w:szCs w:val="24"/>
            </w:rPr>
            <w:t>(PETRONAS ANNUAL REPORT 2017, 2017)</w:t>
          </w:r>
          <w:r w:rsidR="00D86348" w:rsidRPr="00E61FDE">
            <w:rPr>
              <w:rFonts w:ascii="Times New Roman" w:eastAsia="Times New Roman" w:hAnsi="Times New Roman" w:cs="Times New Roman"/>
              <w:b/>
              <w:bCs/>
              <w:color w:val="000000" w:themeColor="text1"/>
              <w:sz w:val="24"/>
              <w:szCs w:val="24"/>
              <w:lang w:val="en-MY"/>
            </w:rPr>
            <w:fldChar w:fldCharType="end"/>
          </w:r>
        </w:sdtContent>
      </w:sdt>
    </w:p>
    <w:p w14:paraId="735CA82E" w14:textId="39CD15F6" w:rsidR="002343DB" w:rsidRDefault="002343DB" w:rsidP="002343DB">
      <w:pPr>
        <w:spacing w:before="100" w:beforeAutospacing="1" w:after="100" w:afterAutospacing="1" w:line="360" w:lineRule="auto"/>
        <w:ind w:firstLine="240"/>
        <w:jc w:val="both"/>
        <w:rPr>
          <w:rFonts w:ascii="Times New Roman" w:eastAsia="Times New Roman" w:hAnsi="Times New Roman" w:cs="Times New Roman"/>
          <w:color w:val="000000" w:themeColor="text1"/>
          <w:sz w:val="24"/>
          <w:szCs w:val="24"/>
          <w:lang w:val="en-MY"/>
        </w:rPr>
      </w:pPr>
      <w:r>
        <w:rPr>
          <w:rFonts w:ascii="Times New Roman" w:eastAsia="Times New Roman" w:hAnsi="Times New Roman" w:cs="Times New Roman"/>
          <w:color w:val="000000" w:themeColor="text1"/>
          <w:sz w:val="24"/>
          <w:szCs w:val="24"/>
          <w:lang w:val="en-MY"/>
        </w:rPr>
        <w:br w:type="page"/>
      </w:r>
    </w:p>
    <w:p w14:paraId="0BD0530A" w14:textId="4CA2F88B" w:rsidR="002343DB" w:rsidRDefault="002343DB" w:rsidP="002343DB">
      <w:pPr>
        <w:spacing w:before="100" w:beforeAutospacing="1" w:after="100" w:afterAutospacing="1" w:line="360" w:lineRule="auto"/>
        <w:ind w:firstLine="240"/>
        <w:jc w:val="both"/>
        <w:rPr>
          <w:rFonts w:ascii="Times New Roman" w:eastAsia="Times New Roman" w:hAnsi="Times New Roman" w:cs="Times New Roman"/>
          <w:color w:val="000000" w:themeColor="text1"/>
          <w:sz w:val="24"/>
          <w:szCs w:val="24"/>
          <w:highlight w:val="yellow"/>
          <w:lang w:val="en-MY"/>
        </w:rPr>
      </w:pPr>
    </w:p>
    <w:p w14:paraId="2B43CB57" w14:textId="3F74BCFE" w:rsidR="003A2BCD" w:rsidRDefault="003A2BCD" w:rsidP="003A2BCD">
      <w:pPr>
        <w:spacing w:beforeAutospacing="1" w:afterAutospacing="1" w:line="360" w:lineRule="auto"/>
        <w:ind w:firstLine="240"/>
        <w:jc w:val="both"/>
        <w:rPr>
          <w:rFonts w:ascii="Times New Roman" w:eastAsia="Times New Roman" w:hAnsi="Times New Roman" w:cs="Times New Roman"/>
          <w:color w:val="000000" w:themeColor="text1"/>
          <w:sz w:val="24"/>
          <w:szCs w:val="24"/>
          <w:highlight w:val="yellow"/>
          <w:lang w:val="en-MY"/>
        </w:rPr>
      </w:pPr>
      <w:r>
        <w:rPr>
          <w:rFonts w:ascii="Times New Roman" w:eastAsia="Times New Roman" w:hAnsi="Times New Roman" w:cs="Times New Roman"/>
          <w:noProof/>
          <w:color w:val="000000" w:themeColor="text1"/>
          <w:sz w:val="24"/>
          <w:szCs w:val="24"/>
          <w:lang w:val="en-MY"/>
        </w:rPr>
        <w:drawing>
          <wp:inline distT="0" distB="0" distL="0" distR="0" wp14:anchorId="09265350" wp14:editId="60BD707F">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E5524A" w14:textId="67777401" w:rsidR="00B237D9" w:rsidRPr="00310B34" w:rsidRDefault="00500B0D" w:rsidP="003A2BCD">
      <w:pPr>
        <w:spacing w:beforeAutospacing="1" w:afterAutospacing="1" w:line="360" w:lineRule="auto"/>
        <w:ind w:firstLine="240"/>
        <w:jc w:val="both"/>
        <w:rPr>
          <w:rFonts w:ascii="Times New Roman" w:eastAsia="Times New Roman" w:hAnsi="Times New Roman" w:cs="Times New Roman"/>
          <w:color w:val="000000" w:themeColor="text1"/>
          <w:sz w:val="24"/>
          <w:szCs w:val="24"/>
          <w:lang w:val="en-MY"/>
        </w:rPr>
      </w:pPr>
      <w:r>
        <w:rPr>
          <w:rFonts w:ascii="Times New Roman" w:eastAsia="Times New Roman" w:hAnsi="Times New Roman" w:cs="Times New Roman"/>
          <w:color w:val="000000" w:themeColor="text1"/>
          <w:sz w:val="24"/>
          <w:szCs w:val="24"/>
          <w:lang w:val="en-MY"/>
        </w:rPr>
        <w:t>Figure 1.5</w:t>
      </w:r>
      <w:r w:rsidR="00B237D9" w:rsidRPr="00310B34">
        <w:rPr>
          <w:rFonts w:ascii="Times New Roman" w:eastAsia="Times New Roman" w:hAnsi="Times New Roman" w:cs="Times New Roman"/>
          <w:color w:val="000000" w:themeColor="text1"/>
          <w:sz w:val="24"/>
          <w:szCs w:val="24"/>
          <w:lang w:val="en-MY"/>
        </w:rPr>
        <w:t>: Percentage of Members in GTD</w:t>
      </w:r>
      <w:r w:rsidR="00310B34" w:rsidRPr="00310B34">
        <w:rPr>
          <w:rFonts w:ascii="Times New Roman" w:eastAsia="Times New Roman" w:hAnsi="Times New Roman" w:cs="Times New Roman"/>
          <w:color w:val="000000" w:themeColor="text1"/>
          <w:sz w:val="24"/>
          <w:szCs w:val="24"/>
          <w:lang w:val="en-MY"/>
        </w:rPr>
        <w:t xml:space="preserve"> according to their background</w:t>
      </w:r>
    </w:p>
    <w:p w14:paraId="0B6ED9EC" w14:textId="2B6EC4FB" w:rsidR="7EA9B1A7" w:rsidRDefault="7EA9B1A7" w:rsidP="2D8D37EC">
      <w:pPr>
        <w:spacing w:beforeAutospacing="1" w:afterAutospacing="1" w:line="360" w:lineRule="auto"/>
        <w:jc w:val="both"/>
        <w:rPr>
          <w:rFonts w:ascii="Times New Roman" w:eastAsia="Times New Roman" w:hAnsi="Times New Roman" w:cs="Times New Roman"/>
          <w:color w:val="000000" w:themeColor="text1"/>
          <w:sz w:val="24"/>
          <w:szCs w:val="24"/>
          <w:highlight w:val="yellow"/>
          <w:lang w:val="en-MY"/>
        </w:rPr>
      </w:pPr>
    </w:p>
    <w:p w14:paraId="48EAE2EE" w14:textId="2AE6C503" w:rsidR="7EA9B1A7" w:rsidRDefault="00310B34" w:rsidP="00697CFE">
      <w:pPr>
        <w:spacing w:line="360" w:lineRule="auto"/>
        <w:ind w:firstLine="240"/>
        <w:jc w:val="both"/>
        <w:rPr>
          <w:rFonts w:ascii="Times New Roman" w:eastAsia="Times New Roman" w:hAnsi="Times New Roman" w:cs="Times New Roman"/>
          <w:color w:val="263238"/>
          <w:sz w:val="24"/>
          <w:szCs w:val="24"/>
          <w:lang w:val="en-MY"/>
        </w:rPr>
      </w:pPr>
      <w:r>
        <w:rPr>
          <w:rFonts w:ascii="Times New Roman" w:eastAsia="Times New Roman" w:hAnsi="Times New Roman" w:cs="Times New Roman"/>
          <w:color w:val="000000" w:themeColor="text1"/>
          <w:sz w:val="24"/>
          <w:szCs w:val="24"/>
          <w:lang w:val="en-MY"/>
        </w:rPr>
        <w:t>Then, to fill our curious about what is technical data and how it helps PETRONAS</w:t>
      </w:r>
      <w:r w:rsidR="2D8D37EC" w:rsidRPr="2D8D37EC">
        <w:rPr>
          <w:rFonts w:ascii="Times New Roman" w:eastAsia="Times New Roman" w:hAnsi="Times New Roman" w:cs="Times New Roman"/>
          <w:color w:val="000000" w:themeColor="text1"/>
          <w:sz w:val="24"/>
          <w:szCs w:val="24"/>
          <w:lang w:val="en-MY"/>
        </w:rPr>
        <w:t xml:space="preserve"> </w:t>
      </w:r>
      <w:r>
        <w:rPr>
          <w:rFonts w:ascii="Times New Roman" w:eastAsia="Times New Roman" w:hAnsi="Times New Roman" w:cs="Times New Roman"/>
          <w:color w:val="000000" w:themeColor="text1"/>
          <w:sz w:val="24"/>
          <w:szCs w:val="24"/>
          <w:lang w:val="en-MY"/>
        </w:rPr>
        <w:t xml:space="preserve">They </w:t>
      </w:r>
      <w:r w:rsidR="2D8D37EC" w:rsidRPr="2D8D37EC">
        <w:rPr>
          <w:rFonts w:ascii="Times New Roman" w:eastAsia="Times New Roman" w:hAnsi="Times New Roman" w:cs="Times New Roman"/>
          <w:color w:val="000000" w:themeColor="text1"/>
          <w:sz w:val="24"/>
          <w:szCs w:val="24"/>
          <w:lang w:val="en-MY"/>
        </w:rPr>
        <w:t>explain</w:t>
      </w:r>
      <w:r>
        <w:rPr>
          <w:rFonts w:ascii="Times New Roman" w:eastAsia="Times New Roman" w:hAnsi="Times New Roman" w:cs="Times New Roman"/>
          <w:color w:val="000000" w:themeColor="text1"/>
          <w:sz w:val="24"/>
          <w:szCs w:val="24"/>
          <w:lang w:val="en-MY"/>
        </w:rPr>
        <w:t>ed</w:t>
      </w:r>
      <w:r w:rsidR="2D8D37EC" w:rsidRPr="2D8D37EC">
        <w:rPr>
          <w:rFonts w:ascii="Times New Roman" w:eastAsia="Times New Roman" w:hAnsi="Times New Roman" w:cs="Times New Roman"/>
          <w:color w:val="000000" w:themeColor="text1"/>
          <w:sz w:val="24"/>
          <w:szCs w:val="24"/>
          <w:lang w:val="en-MY"/>
        </w:rPr>
        <w:t xml:space="preserve"> to us that through analytics, we can obtain various useful information and knowledge. Data is unprocessed form of Information or Knowledge. After the correct procedure (like data cleaning), we can then obtain the knowledge hidden inside it. Then, GTD can provide </w:t>
      </w:r>
      <w:proofErr w:type="gramStart"/>
      <w:r w:rsidR="2D8D37EC" w:rsidRPr="2D8D37EC">
        <w:rPr>
          <w:rFonts w:ascii="Times New Roman" w:eastAsia="Times New Roman" w:hAnsi="Times New Roman" w:cs="Times New Roman"/>
          <w:color w:val="000000" w:themeColor="text1"/>
          <w:sz w:val="24"/>
          <w:szCs w:val="24"/>
          <w:lang w:val="en-MY"/>
        </w:rPr>
        <w:t>these knowledge</w:t>
      </w:r>
      <w:proofErr w:type="gramEnd"/>
      <w:r w:rsidR="2D8D37EC" w:rsidRPr="2D8D37EC">
        <w:rPr>
          <w:rFonts w:ascii="Times New Roman" w:eastAsia="Times New Roman" w:hAnsi="Times New Roman" w:cs="Times New Roman"/>
          <w:color w:val="000000" w:themeColor="text1"/>
          <w:sz w:val="24"/>
          <w:szCs w:val="24"/>
          <w:lang w:val="en-MY"/>
        </w:rPr>
        <w:t xml:space="preserve"> to other PETRONAS units through knowledge management. This let PETRONAS gain business insight and succeed in their business.  So, the more data PETRONAS has, PETRONAS can achieve more in their business. Knowledge derived from data can facilitate operation, decision, board level, management and business, because through data, PETRONAS can make accurate decision</w:t>
      </w:r>
      <w:r w:rsidR="2D8D37EC" w:rsidRPr="00061B46">
        <w:rPr>
          <w:rFonts w:ascii="Times New Roman" w:eastAsia="Times New Roman" w:hAnsi="Times New Roman" w:cs="Times New Roman"/>
          <w:b/>
          <w:bCs/>
          <w:color w:val="000000" w:themeColor="text1"/>
          <w:sz w:val="24"/>
          <w:szCs w:val="24"/>
          <w:lang w:val="en-MY"/>
        </w:rPr>
        <w:t>.</w:t>
      </w:r>
      <w:sdt>
        <w:sdtPr>
          <w:rPr>
            <w:rFonts w:ascii="Times New Roman" w:eastAsia="Times New Roman" w:hAnsi="Times New Roman" w:cs="Times New Roman"/>
            <w:b/>
            <w:bCs/>
            <w:color w:val="000000" w:themeColor="text1"/>
            <w:sz w:val="24"/>
            <w:szCs w:val="24"/>
            <w:lang w:val="en-MY"/>
          </w:rPr>
          <w:id w:val="-948547228"/>
          <w:citation/>
        </w:sdtPr>
        <w:sdtEndPr>
          <w:rPr>
            <w:b w:val="0"/>
            <w:bCs w:val="0"/>
          </w:rPr>
        </w:sdtEndPr>
        <w:sdtContent>
          <w:r w:rsidR="00C30FC7" w:rsidRPr="00E61FDE">
            <w:rPr>
              <w:rFonts w:ascii="Times New Roman" w:eastAsia="Times New Roman" w:hAnsi="Times New Roman" w:cs="Times New Roman"/>
              <w:b/>
              <w:bCs/>
              <w:color w:val="000000" w:themeColor="text1"/>
              <w:sz w:val="24"/>
              <w:szCs w:val="24"/>
              <w:lang w:val="en-MY"/>
            </w:rPr>
            <w:fldChar w:fldCharType="begin"/>
          </w:r>
          <w:r w:rsidR="00FC7E82" w:rsidRPr="00E61FDE">
            <w:rPr>
              <w:rFonts w:ascii="Times New Roman" w:eastAsia="Times New Roman" w:hAnsi="Times New Roman" w:cs="Times New Roman"/>
              <w:b/>
              <w:bCs/>
              <w:color w:val="000000" w:themeColor="text1"/>
              <w:sz w:val="24"/>
              <w:szCs w:val="24"/>
            </w:rPr>
            <w:instrText xml:space="preserve">CITATION Big17 \l 1033 </w:instrText>
          </w:r>
          <w:r w:rsidR="00C30FC7" w:rsidRPr="00E61FDE">
            <w:rPr>
              <w:rFonts w:ascii="Times New Roman" w:eastAsia="Times New Roman" w:hAnsi="Times New Roman" w:cs="Times New Roman"/>
              <w:b/>
              <w:bCs/>
              <w:color w:val="000000" w:themeColor="text1"/>
              <w:sz w:val="24"/>
              <w:szCs w:val="24"/>
              <w:lang w:val="en-MY"/>
            </w:rPr>
            <w:fldChar w:fldCharType="separate"/>
          </w:r>
          <w:r w:rsidR="00FC7E82" w:rsidRPr="00E61FDE">
            <w:rPr>
              <w:rFonts w:ascii="Times New Roman" w:eastAsia="Times New Roman" w:hAnsi="Times New Roman" w:cs="Times New Roman"/>
              <w:b/>
              <w:bCs/>
              <w:noProof/>
              <w:color w:val="000000" w:themeColor="text1"/>
              <w:sz w:val="24"/>
              <w:szCs w:val="24"/>
            </w:rPr>
            <w:t xml:space="preserve"> (Big Data Oils The Futue of Oil&amp;Gas, 2017)</w:t>
          </w:r>
          <w:r w:rsidR="00C30FC7" w:rsidRPr="00E61FDE">
            <w:rPr>
              <w:rFonts w:ascii="Times New Roman" w:eastAsia="Times New Roman" w:hAnsi="Times New Roman" w:cs="Times New Roman"/>
              <w:b/>
              <w:bCs/>
              <w:color w:val="000000" w:themeColor="text1"/>
              <w:sz w:val="24"/>
              <w:szCs w:val="24"/>
              <w:lang w:val="en-MY"/>
            </w:rPr>
            <w:fldChar w:fldCharType="end"/>
          </w:r>
        </w:sdtContent>
      </w:sdt>
      <w:r w:rsidR="2D8D37EC" w:rsidRPr="2D8D37EC">
        <w:rPr>
          <w:rFonts w:ascii="Times New Roman" w:eastAsia="Times New Roman" w:hAnsi="Times New Roman" w:cs="Times New Roman"/>
          <w:color w:val="000000" w:themeColor="text1"/>
          <w:sz w:val="24"/>
          <w:szCs w:val="24"/>
          <w:lang w:val="en-MY"/>
        </w:rPr>
        <w:t xml:space="preserve"> For example, </w:t>
      </w:r>
      <w:r w:rsidR="2D8D37EC" w:rsidRPr="2D8D37EC">
        <w:rPr>
          <w:rFonts w:ascii="Times New Roman" w:eastAsia="Times New Roman" w:hAnsi="Times New Roman" w:cs="Times New Roman"/>
          <w:color w:val="263238"/>
          <w:sz w:val="24"/>
          <w:szCs w:val="24"/>
          <w:lang w:val="en-MY"/>
        </w:rPr>
        <w:t>before PETRONAS going to bid for a foreign field, PETRONAS will buy data and analysed first. Through analysis, they gain all the details like advantage and disadvantages of the foreign field. Then, they will decide to bid for it or not</w:t>
      </w:r>
      <w:r w:rsidR="00C30FC7">
        <w:rPr>
          <w:rFonts w:ascii="Times New Roman" w:eastAsia="Times New Roman" w:hAnsi="Times New Roman" w:cs="Times New Roman"/>
          <w:color w:val="263238"/>
          <w:sz w:val="24"/>
          <w:szCs w:val="24"/>
          <w:lang w:val="en-MY"/>
        </w:rPr>
        <w:t>.</w:t>
      </w:r>
      <w:r w:rsidR="00C30FC7" w:rsidRPr="00C30FC7">
        <w:rPr>
          <w:rFonts w:ascii="Times New Roman" w:eastAsia="Times New Roman" w:hAnsi="Times New Roman" w:cs="Times New Roman"/>
          <w:color w:val="263238"/>
          <w:sz w:val="24"/>
          <w:szCs w:val="24"/>
          <w:lang w:val="en-MY"/>
        </w:rPr>
        <w:t xml:space="preserve"> </w:t>
      </w:r>
      <w:sdt>
        <w:sdtPr>
          <w:rPr>
            <w:rFonts w:ascii="Times New Roman" w:eastAsia="Times New Roman" w:hAnsi="Times New Roman" w:cs="Times New Roman"/>
            <w:color w:val="263238"/>
            <w:sz w:val="24"/>
            <w:szCs w:val="24"/>
            <w:lang w:val="en-MY"/>
          </w:rPr>
          <w:id w:val="-603570581"/>
          <w:citation/>
        </w:sdtPr>
        <w:sdtEndPr>
          <w:rPr>
            <w:b/>
            <w:bCs/>
          </w:rPr>
        </w:sdtEndPr>
        <w:sdtContent>
          <w:r w:rsidR="00C30FC7" w:rsidRPr="00736B98">
            <w:rPr>
              <w:rFonts w:ascii="Times New Roman" w:eastAsia="Times New Roman" w:hAnsi="Times New Roman" w:cs="Times New Roman"/>
              <w:b/>
              <w:bCs/>
              <w:color w:val="263238"/>
              <w:sz w:val="24"/>
              <w:szCs w:val="24"/>
              <w:lang w:val="en-MY"/>
            </w:rPr>
            <w:fldChar w:fldCharType="begin"/>
          </w:r>
          <w:r w:rsidR="00FC7E82">
            <w:rPr>
              <w:rFonts w:ascii="Times New Roman" w:eastAsia="Times New Roman" w:hAnsi="Times New Roman" w:cs="Times New Roman"/>
              <w:b/>
              <w:bCs/>
              <w:color w:val="263238"/>
              <w:sz w:val="24"/>
              <w:szCs w:val="24"/>
            </w:rPr>
            <w:instrText xml:space="preserve">CITATION Pre16 \l 1033 </w:instrText>
          </w:r>
          <w:r w:rsidR="00C30FC7" w:rsidRPr="00736B98">
            <w:rPr>
              <w:rFonts w:ascii="Times New Roman" w:eastAsia="Times New Roman" w:hAnsi="Times New Roman" w:cs="Times New Roman"/>
              <w:b/>
              <w:bCs/>
              <w:color w:val="263238"/>
              <w:sz w:val="24"/>
              <w:szCs w:val="24"/>
              <w:lang w:val="en-MY"/>
            </w:rPr>
            <w:fldChar w:fldCharType="separate"/>
          </w:r>
          <w:r w:rsidR="00FC7E82" w:rsidRPr="00FC7E82">
            <w:rPr>
              <w:rFonts w:ascii="Times New Roman" w:eastAsia="Times New Roman" w:hAnsi="Times New Roman" w:cs="Times New Roman"/>
              <w:noProof/>
              <w:color w:val="263238"/>
              <w:sz w:val="24"/>
              <w:szCs w:val="24"/>
            </w:rPr>
            <w:t>(Predicting"sweet spot", 2016)</w:t>
          </w:r>
          <w:r w:rsidR="00C30FC7" w:rsidRPr="00736B98">
            <w:rPr>
              <w:rFonts w:ascii="Times New Roman" w:eastAsia="Times New Roman" w:hAnsi="Times New Roman" w:cs="Times New Roman"/>
              <w:b/>
              <w:bCs/>
              <w:color w:val="263238"/>
              <w:sz w:val="24"/>
              <w:szCs w:val="24"/>
              <w:lang w:val="en-MY"/>
            </w:rPr>
            <w:fldChar w:fldCharType="end"/>
          </w:r>
        </w:sdtContent>
      </w:sdt>
    </w:p>
    <w:p w14:paraId="40A07E1F" w14:textId="2681680A" w:rsidR="7EA9B1A7" w:rsidRPr="00736B98" w:rsidRDefault="2D8D37EC" w:rsidP="2D8D37EC">
      <w:pPr>
        <w:spacing w:beforeAutospacing="1" w:afterAutospacing="1" w:line="360" w:lineRule="auto"/>
        <w:jc w:val="both"/>
        <w:rPr>
          <w:rFonts w:ascii="Times New Roman" w:eastAsia="Times New Roman" w:hAnsi="Times New Roman" w:cs="Times New Roman"/>
          <w:b/>
          <w:bCs/>
          <w:color w:val="000000" w:themeColor="text1"/>
          <w:sz w:val="24"/>
          <w:szCs w:val="24"/>
          <w:lang w:val="en-MY"/>
        </w:rPr>
      </w:pPr>
      <w:r w:rsidRPr="2D8D37EC">
        <w:rPr>
          <w:rFonts w:ascii="Times New Roman" w:eastAsia="Times New Roman" w:hAnsi="Times New Roman" w:cs="Times New Roman"/>
          <w:color w:val="000000" w:themeColor="text1"/>
          <w:sz w:val="24"/>
          <w:szCs w:val="24"/>
          <w:lang w:val="en-MY"/>
        </w:rPr>
        <w:lastRenderedPageBreak/>
        <w:t xml:space="preserve"> </w:t>
      </w:r>
      <w:r w:rsidR="00697CFE">
        <w:rPr>
          <w:rFonts w:ascii="Times New Roman" w:eastAsia="Times New Roman" w:hAnsi="Times New Roman" w:cs="Times New Roman"/>
          <w:color w:val="000000" w:themeColor="text1"/>
          <w:sz w:val="24"/>
          <w:szCs w:val="24"/>
          <w:lang w:val="en-MY"/>
        </w:rPr>
        <w:tab/>
      </w:r>
      <w:r w:rsidRPr="2D8D37EC">
        <w:rPr>
          <w:rFonts w:ascii="Times New Roman" w:eastAsia="Times New Roman" w:hAnsi="Times New Roman" w:cs="Times New Roman"/>
          <w:color w:val="000000" w:themeColor="text1"/>
          <w:sz w:val="24"/>
          <w:szCs w:val="24"/>
          <w:lang w:val="en-MY"/>
        </w:rPr>
        <w:t>GTD don’t make profit for PETRONAS, but contribute to it. For example, in the past few years, the useful information gained from data that delivered by GTD already worth RM 5.3 billion and has helped the PETRONAS’ s business. Then, they estimated currently, they have more than 70 petabytes of data. These data worth Rm 80 billion to PETRONAS.</w:t>
      </w:r>
      <w:sdt>
        <w:sdtPr>
          <w:rPr>
            <w:rFonts w:ascii="Times New Roman" w:eastAsia="Times New Roman" w:hAnsi="Times New Roman" w:cs="Times New Roman"/>
            <w:color w:val="000000" w:themeColor="text1"/>
            <w:sz w:val="24"/>
            <w:szCs w:val="24"/>
            <w:lang w:val="en-MY"/>
          </w:rPr>
          <w:id w:val="-1407371026"/>
          <w:citation/>
        </w:sdtPr>
        <w:sdtEndPr>
          <w:rPr>
            <w:b/>
            <w:bCs/>
          </w:rPr>
        </w:sdtEndPr>
        <w:sdtContent>
          <w:r w:rsidR="00C30FC7" w:rsidRPr="00736B98">
            <w:rPr>
              <w:rFonts w:ascii="Times New Roman" w:eastAsia="Times New Roman" w:hAnsi="Times New Roman" w:cs="Times New Roman"/>
              <w:b/>
              <w:bCs/>
              <w:color w:val="000000" w:themeColor="text1"/>
              <w:sz w:val="24"/>
              <w:szCs w:val="24"/>
              <w:lang w:val="en-MY"/>
            </w:rPr>
            <w:fldChar w:fldCharType="begin"/>
          </w:r>
          <w:r w:rsidR="00C30FC7" w:rsidRPr="00736B98">
            <w:rPr>
              <w:rFonts w:ascii="Times New Roman" w:eastAsia="Times New Roman" w:hAnsi="Times New Roman" w:cs="Times New Roman"/>
              <w:b/>
              <w:bCs/>
              <w:color w:val="000000" w:themeColor="text1"/>
              <w:sz w:val="24"/>
              <w:szCs w:val="24"/>
            </w:rPr>
            <w:instrText xml:space="preserve"> CITATION PET193 \l 1033 </w:instrText>
          </w:r>
          <w:r w:rsidR="00C30FC7" w:rsidRPr="00736B98">
            <w:rPr>
              <w:rFonts w:ascii="Times New Roman" w:eastAsia="Times New Roman" w:hAnsi="Times New Roman" w:cs="Times New Roman"/>
              <w:b/>
              <w:bCs/>
              <w:color w:val="000000" w:themeColor="text1"/>
              <w:sz w:val="24"/>
              <w:szCs w:val="24"/>
              <w:lang w:val="en-MY"/>
            </w:rPr>
            <w:fldChar w:fldCharType="separate"/>
          </w:r>
          <w:r w:rsidR="00C30FC7" w:rsidRPr="00736B98">
            <w:rPr>
              <w:rFonts w:ascii="Times New Roman" w:eastAsia="Times New Roman" w:hAnsi="Times New Roman" w:cs="Times New Roman"/>
              <w:b/>
              <w:bCs/>
              <w:noProof/>
              <w:color w:val="000000" w:themeColor="text1"/>
              <w:sz w:val="24"/>
              <w:szCs w:val="24"/>
            </w:rPr>
            <w:t xml:space="preserve"> (PETRONAS GTD , 2019)</w:t>
          </w:r>
          <w:r w:rsidR="00C30FC7" w:rsidRPr="00736B98">
            <w:rPr>
              <w:rFonts w:ascii="Times New Roman" w:eastAsia="Times New Roman" w:hAnsi="Times New Roman" w:cs="Times New Roman"/>
              <w:b/>
              <w:bCs/>
              <w:color w:val="000000" w:themeColor="text1"/>
              <w:sz w:val="24"/>
              <w:szCs w:val="24"/>
              <w:lang w:val="en-MY"/>
            </w:rPr>
            <w:fldChar w:fldCharType="end"/>
          </w:r>
        </w:sdtContent>
      </w:sdt>
    </w:p>
    <w:p w14:paraId="37B07074" w14:textId="533E0A15" w:rsidR="002A41A9" w:rsidRDefault="002A41A9" w:rsidP="2D8D37EC">
      <w:pPr>
        <w:spacing w:beforeAutospacing="1" w:afterAutospacing="1" w:line="360" w:lineRule="auto"/>
        <w:jc w:val="both"/>
        <w:rPr>
          <w:rFonts w:ascii="Times New Roman" w:eastAsia="Times New Roman" w:hAnsi="Times New Roman" w:cs="Times New Roman"/>
          <w:color w:val="000000" w:themeColor="text1"/>
          <w:sz w:val="24"/>
          <w:szCs w:val="24"/>
          <w:lang w:val="en-MY"/>
        </w:rPr>
      </w:pPr>
      <w:r>
        <w:rPr>
          <w:rFonts w:ascii="Times New Roman" w:eastAsia="Times New Roman" w:hAnsi="Times New Roman" w:cs="Times New Roman"/>
          <w:color w:val="000000" w:themeColor="text1"/>
          <w:sz w:val="24"/>
          <w:szCs w:val="24"/>
          <w:lang w:val="en-MY"/>
        </w:rPr>
        <w:br w:type="page"/>
      </w:r>
    </w:p>
    <w:p w14:paraId="0E15B328" w14:textId="77777777" w:rsidR="2D8D37EC" w:rsidRDefault="2D8D37EC" w:rsidP="2D8D37EC">
      <w:pPr>
        <w:spacing w:beforeAutospacing="1" w:afterAutospacing="1" w:line="360" w:lineRule="auto"/>
        <w:jc w:val="both"/>
        <w:rPr>
          <w:rFonts w:ascii="Times New Roman" w:eastAsia="Times New Roman" w:hAnsi="Times New Roman" w:cs="Times New Roman"/>
          <w:color w:val="000000" w:themeColor="text1"/>
          <w:sz w:val="24"/>
          <w:szCs w:val="24"/>
          <w:lang w:val="en-MY"/>
        </w:rPr>
      </w:pPr>
    </w:p>
    <w:p w14:paraId="6E35BE3A" w14:textId="55F838B4" w:rsidR="7EA9B1A7" w:rsidRDefault="00500B0D" w:rsidP="2D8D37EC">
      <w:pPr>
        <w:spacing w:line="360" w:lineRule="auto"/>
        <w:jc w:val="both"/>
        <w:rPr>
          <w:rFonts w:ascii="Times New Roman" w:eastAsia="Times New Roman" w:hAnsi="Times New Roman" w:cs="Times New Roman"/>
          <w:color w:val="263238"/>
          <w:sz w:val="24"/>
          <w:szCs w:val="24"/>
          <w:lang w:val="en-MY"/>
        </w:rPr>
      </w:pPr>
      <w:r>
        <w:rPr>
          <w:rFonts w:ascii="Times New Roman" w:eastAsia="Times New Roman" w:hAnsi="Times New Roman" w:cs="Times New Roman"/>
          <w:color w:val="263238"/>
          <w:sz w:val="24"/>
          <w:szCs w:val="24"/>
          <w:lang w:val="en-MY"/>
        </w:rPr>
        <w:t xml:space="preserve">As shown in figure 1.6, </w:t>
      </w:r>
      <w:r w:rsidR="2D8D37EC" w:rsidRPr="2D8D37EC">
        <w:rPr>
          <w:rFonts w:ascii="Times New Roman" w:eastAsia="Times New Roman" w:hAnsi="Times New Roman" w:cs="Times New Roman"/>
          <w:color w:val="263238"/>
          <w:sz w:val="24"/>
          <w:szCs w:val="24"/>
          <w:lang w:val="en-MY"/>
        </w:rPr>
        <w:t xml:space="preserve">GTD is separated into 2 main team. One is Surface </w:t>
      </w:r>
      <w:proofErr w:type="gramStart"/>
      <w:r w:rsidR="2D8D37EC" w:rsidRPr="2D8D37EC">
        <w:rPr>
          <w:rFonts w:ascii="Times New Roman" w:eastAsia="Times New Roman" w:hAnsi="Times New Roman" w:cs="Times New Roman"/>
          <w:color w:val="263238"/>
          <w:sz w:val="24"/>
          <w:szCs w:val="24"/>
          <w:lang w:val="en-MY"/>
        </w:rPr>
        <w:t>team</w:t>
      </w:r>
      <w:r w:rsidR="002F503F">
        <w:rPr>
          <w:rFonts w:ascii="Times New Roman" w:eastAsia="Times New Roman" w:hAnsi="Times New Roman" w:cs="Times New Roman"/>
          <w:color w:val="263238"/>
          <w:sz w:val="24"/>
          <w:szCs w:val="24"/>
          <w:lang w:val="en-MY"/>
        </w:rPr>
        <w:t>,</w:t>
      </w:r>
      <w:proofErr w:type="gramEnd"/>
      <w:r w:rsidR="2D8D37EC" w:rsidRPr="2D8D37EC">
        <w:rPr>
          <w:rFonts w:ascii="Times New Roman" w:eastAsia="Times New Roman" w:hAnsi="Times New Roman" w:cs="Times New Roman"/>
          <w:color w:val="263238"/>
          <w:sz w:val="24"/>
          <w:szCs w:val="24"/>
          <w:lang w:val="en-MY"/>
        </w:rPr>
        <w:t xml:space="preserve"> another one is Subsurface team.</w:t>
      </w:r>
    </w:p>
    <w:p w14:paraId="7C111967" w14:textId="4EDE43AE" w:rsidR="00697CFE" w:rsidRDefault="006256F0" w:rsidP="2D8D37EC">
      <w:pPr>
        <w:spacing w:line="360" w:lineRule="auto"/>
        <w:jc w:val="both"/>
        <w:rPr>
          <w:rFonts w:ascii="Times New Roman" w:eastAsia="Times New Roman" w:hAnsi="Times New Roman" w:cs="Times New Roman"/>
          <w:color w:val="263238"/>
          <w:sz w:val="24"/>
          <w:szCs w:val="24"/>
          <w:lang w:val="en-MY"/>
        </w:rPr>
      </w:pPr>
      <w:r>
        <w:rPr>
          <w:rFonts w:ascii="Times New Roman" w:eastAsia="Times New Roman" w:hAnsi="Times New Roman" w:cs="Times New Roman"/>
          <w:noProof/>
          <w:color w:val="263238"/>
          <w:sz w:val="24"/>
          <w:szCs w:val="24"/>
          <w:lang w:val="en-MY"/>
        </w:rPr>
        <w:drawing>
          <wp:inline distT="0" distB="0" distL="0" distR="0" wp14:anchorId="76EDC519" wp14:editId="3DCAA580">
            <wp:extent cx="5897880" cy="3307080"/>
            <wp:effectExtent l="0" t="5715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FD75C67" w14:textId="69A0DB5A" w:rsidR="00B237D9" w:rsidRDefault="00500B0D" w:rsidP="2D8D37EC">
      <w:pPr>
        <w:spacing w:line="360" w:lineRule="auto"/>
        <w:jc w:val="both"/>
        <w:rPr>
          <w:rFonts w:ascii="Times New Roman" w:eastAsia="Times New Roman" w:hAnsi="Times New Roman" w:cs="Times New Roman"/>
          <w:color w:val="263238"/>
          <w:sz w:val="24"/>
          <w:szCs w:val="24"/>
          <w:lang w:val="en-MY"/>
        </w:rPr>
      </w:pPr>
      <w:r>
        <w:rPr>
          <w:rFonts w:ascii="Times New Roman" w:eastAsia="Times New Roman" w:hAnsi="Times New Roman" w:cs="Times New Roman"/>
          <w:color w:val="263238"/>
          <w:sz w:val="24"/>
          <w:szCs w:val="24"/>
          <w:lang w:val="en-MY"/>
        </w:rPr>
        <w:t>Figure 1.6</w:t>
      </w:r>
      <w:r w:rsidR="00B237D9">
        <w:rPr>
          <w:rFonts w:ascii="Times New Roman" w:eastAsia="Times New Roman" w:hAnsi="Times New Roman" w:cs="Times New Roman"/>
          <w:color w:val="263238"/>
          <w:sz w:val="24"/>
          <w:szCs w:val="24"/>
          <w:lang w:val="en-MY"/>
        </w:rPr>
        <w:t>:</w:t>
      </w:r>
      <w:r w:rsidR="00C84AF4">
        <w:rPr>
          <w:rFonts w:ascii="Times New Roman" w:eastAsia="Times New Roman" w:hAnsi="Times New Roman" w:cs="Times New Roman"/>
          <w:color w:val="263238"/>
          <w:sz w:val="24"/>
          <w:szCs w:val="24"/>
          <w:lang w:val="en-MY"/>
        </w:rPr>
        <w:t xml:space="preserve"> Group</w:t>
      </w:r>
      <w:r w:rsidR="00B237D9">
        <w:rPr>
          <w:rFonts w:ascii="Times New Roman" w:eastAsia="Times New Roman" w:hAnsi="Times New Roman" w:cs="Times New Roman"/>
          <w:color w:val="263238"/>
          <w:sz w:val="24"/>
          <w:szCs w:val="24"/>
          <w:lang w:val="en-MY"/>
        </w:rPr>
        <w:t xml:space="preserve"> Structure of GTD</w:t>
      </w:r>
    </w:p>
    <w:p w14:paraId="0C30E0F6" w14:textId="77777777" w:rsidR="006256F0" w:rsidRDefault="006256F0" w:rsidP="2D8D37EC">
      <w:pPr>
        <w:spacing w:line="360" w:lineRule="auto"/>
        <w:jc w:val="both"/>
        <w:rPr>
          <w:rFonts w:ascii="Times New Roman" w:eastAsia="Times New Roman" w:hAnsi="Times New Roman" w:cs="Times New Roman"/>
          <w:color w:val="263238"/>
          <w:sz w:val="24"/>
          <w:szCs w:val="24"/>
          <w:lang w:val="en-MY"/>
        </w:rPr>
      </w:pPr>
    </w:p>
    <w:p w14:paraId="279A4D4E" w14:textId="414E57EB" w:rsidR="7EA9B1A7" w:rsidRPr="002F503F" w:rsidRDefault="00736B98" w:rsidP="002D65C6">
      <w:pPr>
        <w:pStyle w:val="Heading3"/>
        <w:rPr>
          <w:rFonts w:ascii="Times New Roman" w:hAnsi="Times New Roman" w:cs="Times New Roman"/>
          <w:lang w:val="en-MY"/>
        </w:rPr>
      </w:pPr>
      <w:bookmarkStart w:id="4" w:name="_Toc20770556"/>
      <w:r w:rsidRPr="002F503F">
        <w:rPr>
          <w:rFonts w:ascii="Times New Roman" w:hAnsi="Times New Roman" w:cs="Times New Roman"/>
          <w:lang w:val="en-MY"/>
        </w:rPr>
        <w:t xml:space="preserve">2.1 </w:t>
      </w:r>
      <w:r w:rsidR="7EA9B1A7" w:rsidRPr="002F503F">
        <w:rPr>
          <w:rFonts w:ascii="Times New Roman" w:hAnsi="Times New Roman" w:cs="Times New Roman"/>
          <w:lang w:val="en-MY"/>
        </w:rPr>
        <w:t>Surface Team</w:t>
      </w:r>
      <w:bookmarkEnd w:id="4"/>
    </w:p>
    <w:p w14:paraId="01A73419" w14:textId="305B7996" w:rsidR="002A41A9" w:rsidRDefault="00C84AF4" w:rsidP="00B64A02">
      <w:pPr>
        <w:spacing w:line="360" w:lineRule="auto"/>
        <w:ind w:firstLine="720"/>
        <w:jc w:val="both"/>
        <w:rPr>
          <w:rFonts w:ascii="Times New Roman" w:eastAsia="Times New Roman" w:hAnsi="Times New Roman" w:cs="Times New Roman"/>
          <w:color w:val="263238"/>
          <w:sz w:val="24"/>
          <w:szCs w:val="24"/>
          <w:lang w:val="en-MY"/>
        </w:rPr>
      </w:pPr>
      <w:r>
        <w:rPr>
          <w:rFonts w:ascii="Times New Roman" w:eastAsia="Times New Roman" w:hAnsi="Times New Roman" w:cs="Times New Roman"/>
          <w:color w:val="263238"/>
          <w:sz w:val="24"/>
          <w:szCs w:val="24"/>
          <w:lang w:val="en-MY"/>
        </w:rPr>
        <w:t xml:space="preserve">From here, GTD Surface Team Personnel, Mr. Akmal explained to us that </w:t>
      </w:r>
      <w:r w:rsidR="2D8D37EC" w:rsidRPr="2D8D37EC">
        <w:rPr>
          <w:rFonts w:ascii="Times New Roman" w:eastAsia="Times New Roman" w:hAnsi="Times New Roman" w:cs="Times New Roman"/>
          <w:color w:val="263238"/>
          <w:sz w:val="24"/>
          <w:szCs w:val="24"/>
          <w:lang w:val="en-MY"/>
        </w:rPr>
        <w:t>Surface Team deal with data that produced by whole PETRONAS business on daily basis. They are driven by data that already have in PETRONAS. They are in charge of daily data analytics and finding. They use ETL and SQL knowledge for data structure to build a data pipeline. This data pipeline is to ensure data flow to data delivery. Besides, through surface team personnel sharing, we learned that data preparation takes much more time (70%) than data analytics (30%). So, they will spend most of their time to carry out the pre-data operation which include data capturing, data indexing, data loading, data preparation and data delivery, then they will do the data analytics and Techno forecasting. Besides, they sort data according to discipline like Well, HSE, Production Ops, ASSET Integrity, Project and Data Delivery.</w:t>
      </w:r>
      <w:sdt>
        <w:sdtPr>
          <w:rPr>
            <w:rFonts w:ascii="Times New Roman" w:eastAsia="Times New Roman" w:hAnsi="Times New Roman" w:cs="Times New Roman"/>
            <w:color w:val="263238"/>
            <w:sz w:val="24"/>
            <w:szCs w:val="24"/>
            <w:lang w:val="en-MY"/>
          </w:rPr>
          <w:id w:val="-2083749144"/>
          <w:citation/>
        </w:sdtPr>
        <w:sdtEndPr>
          <w:rPr>
            <w:b/>
            <w:bCs/>
          </w:rPr>
        </w:sdtEndPr>
        <w:sdtContent>
          <w:r w:rsidR="00C30FC7" w:rsidRPr="00736B98">
            <w:rPr>
              <w:rFonts w:ascii="Times New Roman" w:eastAsia="Times New Roman" w:hAnsi="Times New Roman" w:cs="Times New Roman"/>
              <w:b/>
              <w:bCs/>
              <w:color w:val="263238"/>
              <w:sz w:val="24"/>
              <w:szCs w:val="24"/>
              <w:lang w:val="en-MY"/>
            </w:rPr>
            <w:fldChar w:fldCharType="begin"/>
          </w:r>
          <w:r w:rsidR="00C30FC7" w:rsidRPr="00736B98">
            <w:rPr>
              <w:rFonts w:ascii="Times New Roman" w:eastAsia="Times New Roman" w:hAnsi="Times New Roman" w:cs="Times New Roman"/>
              <w:b/>
              <w:bCs/>
              <w:color w:val="263238"/>
              <w:sz w:val="24"/>
              <w:szCs w:val="24"/>
            </w:rPr>
            <w:instrText xml:space="preserve"> CITATION PET193 \l 1033 </w:instrText>
          </w:r>
          <w:r w:rsidR="00C30FC7" w:rsidRPr="00736B98">
            <w:rPr>
              <w:rFonts w:ascii="Times New Roman" w:eastAsia="Times New Roman" w:hAnsi="Times New Roman" w:cs="Times New Roman"/>
              <w:b/>
              <w:bCs/>
              <w:color w:val="263238"/>
              <w:sz w:val="24"/>
              <w:szCs w:val="24"/>
              <w:lang w:val="en-MY"/>
            </w:rPr>
            <w:fldChar w:fldCharType="separate"/>
          </w:r>
          <w:r w:rsidR="00C30FC7" w:rsidRPr="00736B98">
            <w:rPr>
              <w:rFonts w:ascii="Times New Roman" w:eastAsia="Times New Roman" w:hAnsi="Times New Roman" w:cs="Times New Roman"/>
              <w:b/>
              <w:bCs/>
              <w:noProof/>
              <w:color w:val="263238"/>
              <w:sz w:val="24"/>
              <w:szCs w:val="24"/>
            </w:rPr>
            <w:t xml:space="preserve"> (PETRONAS GTD , 2019)</w:t>
          </w:r>
          <w:r w:rsidR="00C30FC7" w:rsidRPr="00736B98">
            <w:rPr>
              <w:rFonts w:ascii="Times New Roman" w:eastAsia="Times New Roman" w:hAnsi="Times New Roman" w:cs="Times New Roman"/>
              <w:b/>
              <w:bCs/>
              <w:color w:val="263238"/>
              <w:sz w:val="24"/>
              <w:szCs w:val="24"/>
              <w:lang w:val="en-MY"/>
            </w:rPr>
            <w:fldChar w:fldCharType="end"/>
          </w:r>
        </w:sdtContent>
      </w:sdt>
      <w:r w:rsidR="002A41A9">
        <w:rPr>
          <w:rFonts w:ascii="Times New Roman" w:eastAsia="Times New Roman" w:hAnsi="Times New Roman" w:cs="Times New Roman"/>
          <w:color w:val="263238"/>
          <w:sz w:val="24"/>
          <w:szCs w:val="24"/>
          <w:lang w:val="en-MY"/>
        </w:rPr>
        <w:br w:type="page"/>
      </w:r>
    </w:p>
    <w:p w14:paraId="326AAC9F" w14:textId="77777777" w:rsidR="7EA9B1A7" w:rsidRPr="002F503F" w:rsidRDefault="7EA9B1A7" w:rsidP="2D8D37EC">
      <w:pPr>
        <w:spacing w:line="360" w:lineRule="auto"/>
        <w:jc w:val="both"/>
        <w:rPr>
          <w:rFonts w:ascii="Times New Roman" w:eastAsia="Times New Roman" w:hAnsi="Times New Roman" w:cs="Times New Roman"/>
          <w:b/>
          <w:bCs/>
          <w:i/>
          <w:iCs/>
          <w:color w:val="263238"/>
          <w:sz w:val="24"/>
          <w:szCs w:val="24"/>
          <w:lang w:val="en-MY"/>
        </w:rPr>
      </w:pPr>
    </w:p>
    <w:p w14:paraId="73F45FB1" w14:textId="51FD08E0" w:rsidR="7EA9B1A7" w:rsidRPr="002F503F" w:rsidRDefault="00736B98" w:rsidP="002D65C6">
      <w:pPr>
        <w:pStyle w:val="Heading3"/>
        <w:rPr>
          <w:rFonts w:ascii="Times New Roman" w:hAnsi="Times New Roman" w:cs="Times New Roman"/>
          <w:lang w:val="en-MY"/>
        </w:rPr>
      </w:pPr>
      <w:bookmarkStart w:id="5" w:name="_Toc20770557"/>
      <w:r w:rsidRPr="002F503F">
        <w:rPr>
          <w:rFonts w:ascii="Times New Roman" w:hAnsi="Times New Roman" w:cs="Times New Roman"/>
          <w:lang w:val="en-MY"/>
        </w:rPr>
        <w:t xml:space="preserve">2.2 </w:t>
      </w:r>
      <w:r w:rsidR="2D8D37EC" w:rsidRPr="002F503F">
        <w:rPr>
          <w:rFonts w:ascii="Times New Roman" w:hAnsi="Times New Roman" w:cs="Times New Roman"/>
          <w:lang w:val="en-MY"/>
        </w:rPr>
        <w:t>Sub-surface Team</w:t>
      </w:r>
      <w:bookmarkEnd w:id="5"/>
    </w:p>
    <w:p w14:paraId="4B4B385E" w14:textId="36DF8E1A" w:rsidR="7EA9B1A7" w:rsidRDefault="00C84AF4" w:rsidP="00B64A02">
      <w:pPr>
        <w:spacing w:line="360" w:lineRule="auto"/>
        <w:ind w:firstLine="720"/>
        <w:jc w:val="both"/>
        <w:rPr>
          <w:rFonts w:ascii="Times New Roman" w:eastAsia="Times New Roman" w:hAnsi="Times New Roman" w:cs="Times New Roman"/>
          <w:color w:val="263238"/>
          <w:sz w:val="24"/>
          <w:szCs w:val="24"/>
          <w:lang w:val="en-MY"/>
        </w:rPr>
      </w:pPr>
      <w:r>
        <w:rPr>
          <w:rFonts w:ascii="Times New Roman" w:eastAsia="Times New Roman" w:hAnsi="Times New Roman" w:cs="Times New Roman"/>
          <w:color w:val="263238"/>
          <w:sz w:val="24"/>
          <w:szCs w:val="24"/>
          <w:lang w:val="en-MY"/>
        </w:rPr>
        <w:t>Then, GTD Sub-surface Team personnel, Mrs.</w:t>
      </w:r>
      <w:r w:rsidR="008150B7">
        <w:rPr>
          <w:rFonts w:ascii="Times New Roman" w:eastAsia="Times New Roman" w:hAnsi="Times New Roman" w:cs="Times New Roman"/>
          <w:color w:val="263238"/>
          <w:sz w:val="24"/>
          <w:szCs w:val="24"/>
          <w:lang w:val="en-MY"/>
        </w:rPr>
        <w:t xml:space="preserve"> </w:t>
      </w:r>
      <w:proofErr w:type="spellStart"/>
      <w:r w:rsidR="00061B46">
        <w:rPr>
          <w:rFonts w:ascii="Times New Roman" w:eastAsia="Times New Roman" w:hAnsi="Times New Roman" w:cs="Times New Roman"/>
          <w:color w:val="263238"/>
          <w:sz w:val="24"/>
          <w:szCs w:val="24"/>
          <w:lang w:val="en-MY"/>
        </w:rPr>
        <w:t>Iqah</w:t>
      </w:r>
      <w:proofErr w:type="spellEnd"/>
      <w:r>
        <w:rPr>
          <w:rFonts w:ascii="Times New Roman" w:eastAsia="Times New Roman" w:hAnsi="Times New Roman" w:cs="Times New Roman"/>
          <w:color w:val="263238"/>
          <w:sz w:val="24"/>
          <w:szCs w:val="24"/>
          <w:lang w:val="en-MY"/>
        </w:rPr>
        <w:t xml:space="preserve"> explained to us that c</w:t>
      </w:r>
      <w:r w:rsidR="2D8D37EC" w:rsidRPr="2D8D37EC">
        <w:rPr>
          <w:rFonts w:ascii="Times New Roman" w:eastAsia="Times New Roman" w:hAnsi="Times New Roman" w:cs="Times New Roman"/>
          <w:color w:val="263238"/>
          <w:sz w:val="24"/>
          <w:szCs w:val="24"/>
          <w:lang w:val="en-MY"/>
        </w:rPr>
        <w:t>ompared to Surface Team, they have an even more challenging task.  Normally, they have to deal with data that produced by monthly basis. their task is to make sure them being recorded and prioritised to online. Now, they have a total of 40 petabytes of data waiting them to deal with and there is only 10% of data are online and ready to be used.</w:t>
      </w:r>
      <w:sdt>
        <w:sdtPr>
          <w:rPr>
            <w:rFonts w:ascii="Times New Roman" w:eastAsia="Times New Roman" w:hAnsi="Times New Roman" w:cs="Times New Roman"/>
            <w:color w:val="263238"/>
            <w:sz w:val="24"/>
            <w:szCs w:val="24"/>
            <w:lang w:val="en-MY"/>
          </w:rPr>
          <w:id w:val="-594785355"/>
          <w:citation/>
        </w:sdtPr>
        <w:sdtEndPr/>
        <w:sdtContent>
          <w:r w:rsidR="008150B7">
            <w:rPr>
              <w:rFonts w:ascii="Times New Roman" w:eastAsia="Times New Roman" w:hAnsi="Times New Roman" w:cs="Times New Roman"/>
              <w:color w:val="263238"/>
              <w:sz w:val="24"/>
              <w:szCs w:val="24"/>
              <w:lang w:val="en-MY"/>
            </w:rPr>
            <w:fldChar w:fldCharType="begin"/>
          </w:r>
          <w:r w:rsidR="008150B7">
            <w:rPr>
              <w:rFonts w:ascii="Times New Roman" w:eastAsia="Times New Roman" w:hAnsi="Times New Roman" w:cs="Times New Roman"/>
              <w:color w:val="263238"/>
              <w:sz w:val="24"/>
              <w:szCs w:val="24"/>
            </w:rPr>
            <w:instrText xml:space="preserve"> CITATION PET193 \l 1033 </w:instrText>
          </w:r>
          <w:r w:rsidR="008150B7">
            <w:rPr>
              <w:rFonts w:ascii="Times New Roman" w:eastAsia="Times New Roman" w:hAnsi="Times New Roman" w:cs="Times New Roman"/>
              <w:color w:val="263238"/>
              <w:sz w:val="24"/>
              <w:szCs w:val="24"/>
              <w:lang w:val="en-MY"/>
            </w:rPr>
            <w:fldChar w:fldCharType="separate"/>
          </w:r>
          <w:r w:rsidR="008150B7">
            <w:rPr>
              <w:rFonts w:ascii="Times New Roman" w:eastAsia="Times New Roman" w:hAnsi="Times New Roman" w:cs="Times New Roman"/>
              <w:noProof/>
              <w:color w:val="263238"/>
              <w:sz w:val="24"/>
              <w:szCs w:val="24"/>
            </w:rPr>
            <w:t xml:space="preserve"> </w:t>
          </w:r>
          <w:r w:rsidR="008150B7" w:rsidRPr="008150B7">
            <w:rPr>
              <w:rFonts w:ascii="Times New Roman" w:eastAsia="Times New Roman" w:hAnsi="Times New Roman" w:cs="Times New Roman"/>
              <w:b/>
              <w:bCs/>
              <w:noProof/>
              <w:color w:val="263238"/>
              <w:sz w:val="24"/>
              <w:szCs w:val="24"/>
            </w:rPr>
            <w:t>(PETRONAS GTD , 2019)</w:t>
          </w:r>
          <w:r w:rsidR="008150B7">
            <w:rPr>
              <w:rFonts w:ascii="Times New Roman" w:eastAsia="Times New Roman" w:hAnsi="Times New Roman" w:cs="Times New Roman"/>
              <w:color w:val="263238"/>
              <w:sz w:val="24"/>
              <w:szCs w:val="24"/>
              <w:lang w:val="en-MY"/>
            </w:rPr>
            <w:fldChar w:fldCharType="end"/>
          </w:r>
        </w:sdtContent>
      </w:sdt>
      <w:r w:rsidR="2D8D37EC" w:rsidRPr="2D8D37EC">
        <w:rPr>
          <w:rFonts w:ascii="Times New Roman" w:eastAsia="Times New Roman" w:hAnsi="Times New Roman" w:cs="Times New Roman"/>
          <w:color w:val="263238"/>
          <w:sz w:val="24"/>
          <w:szCs w:val="24"/>
          <w:lang w:val="en-MY"/>
        </w:rPr>
        <w:t xml:space="preserve"> Besides, they have to record these data in format required. Some of the data even come from 1970s. So, this make their task become more challenging. Besides, they will do test to see which part of data should be deal with first. This is to minimise loss and maximise profits.</w:t>
      </w:r>
      <w:sdt>
        <w:sdtPr>
          <w:rPr>
            <w:rFonts w:ascii="Times New Roman" w:eastAsia="Times New Roman" w:hAnsi="Times New Roman" w:cs="Times New Roman"/>
            <w:color w:val="263238"/>
            <w:sz w:val="24"/>
            <w:szCs w:val="24"/>
            <w:lang w:val="en-MY"/>
          </w:rPr>
          <w:id w:val="-2074036779"/>
          <w:citation/>
        </w:sdtPr>
        <w:sdtEndPr/>
        <w:sdtContent>
          <w:r w:rsidR="00C30FC7">
            <w:rPr>
              <w:rFonts w:ascii="Times New Roman" w:eastAsia="Times New Roman" w:hAnsi="Times New Roman" w:cs="Times New Roman"/>
              <w:color w:val="263238"/>
              <w:sz w:val="24"/>
              <w:szCs w:val="24"/>
              <w:lang w:val="en-MY"/>
            </w:rPr>
            <w:fldChar w:fldCharType="begin"/>
          </w:r>
          <w:r w:rsidR="00FC7E82">
            <w:rPr>
              <w:rFonts w:ascii="Times New Roman" w:eastAsia="Times New Roman" w:hAnsi="Times New Roman" w:cs="Times New Roman"/>
              <w:color w:val="263238"/>
              <w:sz w:val="24"/>
              <w:szCs w:val="24"/>
            </w:rPr>
            <w:instrText xml:space="preserve">CITATION Pre16 \l 1033 </w:instrText>
          </w:r>
          <w:r w:rsidR="00C30FC7">
            <w:rPr>
              <w:rFonts w:ascii="Times New Roman" w:eastAsia="Times New Roman" w:hAnsi="Times New Roman" w:cs="Times New Roman"/>
              <w:color w:val="263238"/>
              <w:sz w:val="24"/>
              <w:szCs w:val="24"/>
              <w:lang w:val="en-MY"/>
            </w:rPr>
            <w:fldChar w:fldCharType="separate"/>
          </w:r>
          <w:r w:rsidR="00FC7E82">
            <w:rPr>
              <w:rFonts w:ascii="Times New Roman" w:eastAsia="Times New Roman" w:hAnsi="Times New Roman" w:cs="Times New Roman"/>
              <w:noProof/>
              <w:color w:val="263238"/>
              <w:sz w:val="24"/>
              <w:szCs w:val="24"/>
            </w:rPr>
            <w:t xml:space="preserve"> </w:t>
          </w:r>
          <w:r w:rsidR="00FC7E82" w:rsidRPr="00FC7E82">
            <w:rPr>
              <w:rFonts w:ascii="Times New Roman" w:eastAsia="Times New Roman" w:hAnsi="Times New Roman" w:cs="Times New Roman"/>
              <w:noProof/>
              <w:color w:val="263238"/>
              <w:sz w:val="24"/>
              <w:szCs w:val="24"/>
            </w:rPr>
            <w:t>(Predicting"sweet spot", 2016)</w:t>
          </w:r>
          <w:r w:rsidR="00C30FC7">
            <w:rPr>
              <w:rFonts w:ascii="Times New Roman" w:eastAsia="Times New Roman" w:hAnsi="Times New Roman" w:cs="Times New Roman"/>
              <w:color w:val="263238"/>
              <w:sz w:val="24"/>
              <w:szCs w:val="24"/>
              <w:lang w:val="en-MY"/>
            </w:rPr>
            <w:fldChar w:fldCharType="end"/>
          </w:r>
        </w:sdtContent>
      </w:sdt>
    </w:p>
    <w:p w14:paraId="5050E389" w14:textId="4D810539" w:rsidR="7EA9B1A7" w:rsidRDefault="00C84AF4" w:rsidP="00697CFE">
      <w:pPr>
        <w:spacing w:before="100" w:beforeAutospacing="1" w:after="100" w:afterAutospacing="1" w:line="360" w:lineRule="auto"/>
        <w:ind w:firstLine="720"/>
        <w:jc w:val="both"/>
        <w:rPr>
          <w:rFonts w:ascii="Times New Roman" w:eastAsia="Times New Roman" w:hAnsi="Times New Roman" w:cs="Times New Roman"/>
          <w:color w:val="000000" w:themeColor="text1"/>
          <w:sz w:val="24"/>
          <w:szCs w:val="24"/>
          <w:lang w:val="en-MY"/>
        </w:rPr>
      </w:pPr>
      <w:r>
        <w:rPr>
          <w:rFonts w:ascii="Times New Roman" w:eastAsia="Times New Roman" w:hAnsi="Times New Roman" w:cs="Times New Roman"/>
          <w:color w:val="263238"/>
          <w:sz w:val="24"/>
          <w:szCs w:val="24"/>
          <w:lang w:val="en-MY"/>
        </w:rPr>
        <w:t>Finally, the speaker end</w:t>
      </w:r>
      <w:r w:rsidR="008150B7">
        <w:rPr>
          <w:rFonts w:ascii="Times New Roman" w:eastAsia="Times New Roman" w:hAnsi="Times New Roman" w:cs="Times New Roman"/>
          <w:color w:val="263238"/>
          <w:sz w:val="24"/>
          <w:szCs w:val="24"/>
          <w:lang w:val="en-MY"/>
        </w:rPr>
        <w:t>ed</w:t>
      </w:r>
      <w:r>
        <w:rPr>
          <w:rFonts w:ascii="Times New Roman" w:eastAsia="Times New Roman" w:hAnsi="Times New Roman" w:cs="Times New Roman"/>
          <w:color w:val="263238"/>
          <w:sz w:val="24"/>
          <w:szCs w:val="24"/>
          <w:lang w:val="en-MY"/>
        </w:rPr>
        <w:t xml:space="preserve"> their talk by sharing with us the main goal and challenges that GTD is facing now.</w:t>
      </w:r>
      <w:r w:rsidR="00500B0D">
        <w:rPr>
          <w:rFonts w:ascii="Times New Roman" w:eastAsia="Times New Roman" w:hAnsi="Times New Roman" w:cs="Times New Roman"/>
          <w:color w:val="263238"/>
          <w:sz w:val="24"/>
          <w:szCs w:val="24"/>
          <w:lang w:val="en-MY"/>
        </w:rPr>
        <w:t xml:space="preserve"> </w:t>
      </w:r>
      <w:r w:rsidR="2D8D37EC" w:rsidRPr="2D8D37EC">
        <w:rPr>
          <w:rFonts w:ascii="Times New Roman" w:eastAsia="Times New Roman" w:hAnsi="Times New Roman" w:cs="Times New Roman"/>
          <w:color w:val="263238"/>
          <w:sz w:val="24"/>
          <w:szCs w:val="24"/>
          <w:lang w:val="en-MY"/>
        </w:rPr>
        <w:t>The current goal of GTD is to</w:t>
      </w:r>
      <w:r w:rsidR="2D8D37EC" w:rsidRPr="2D8D37EC">
        <w:rPr>
          <w:rFonts w:ascii="Times New Roman" w:eastAsia="Times New Roman" w:hAnsi="Times New Roman" w:cs="Times New Roman"/>
          <w:color w:val="000000" w:themeColor="text1"/>
          <w:sz w:val="24"/>
          <w:szCs w:val="24"/>
          <w:lang w:val="en-MY"/>
        </w:rPr>
        <w:t xml:space="preserve"> turn Petronas into a more data driven organisation. But now they have various challenges</w:t>
      </w:r>
      <w:r w:rsidR="00500B0D">
        <w:rPr>
          <w:rFonts w:ascii="Times New Roman" w:eastAsia="Times New Roman" w:hAnsi="Times New Roman" w:cs="Times New Roman"/>
          <w:color w:val="000000" w:themeColor="text1"/>
          <w:sz w:val="24"/>
          <w:szCs w:val="24"/>
          <w:lang w:val="en-MY"/>
        </w:rPr>
        <w:t>. Like I shown in Figure 1.7, their</w:t>
      </w:r>
      <w:r w:rsidR="2D8D37EC" w:rsidRPr="2D8D37EC">
        <w:rPr>
          <w:rFonts w:ascii="Times New Roman" w:eastAsia="Times New Roman" w:hAnsi="Times New Roman" w:cs="Times New Roman"/>
          <w:color w:val="000000" w:themeColor="text1"/>
          <w:sz w:val="24"/>
          <w:szCs w:val="24"/>
          <w:lang w:val="en-MY"/>
        </w:rPr>
        <w:t xml:space="preserve"> AI technology is still not mature enough, </w:t>
      </w:r>
      <w:bookmarkStart w:id="6" w:name="_GoBack"/>
      <w:bookmarkEnd w:id="6"/>
      <w:r w:rsidR="00500B0D">
        <w:rPr>
          <w:rFonts w:ascii="Times New Roman" w:eastAsia="Times New Roman" w:hAnsi="Times New Roman" w:cs="Times New Roman"/>
          <w:color w:val="000000" w:themeColor="text1"/>
          <w:sz w:val="24"/>
          <w:szCs w:val="24"/>
          <w:lang w:val="en-MY"/>
        </w:rPr>
        <w:t xml:space="preserve">they are also </w:t>
      </w:r>
      <w:r w:rsidR="2D8D37EC" w:rsidRPr="2D8D37EC">
        <w:rPr>
          <w:rFonts w:ascii="Times New Roman" w:eastAsia="Times New Roman" w:hAnsi="Times New Roman" w:cs="Times New Roman"/>
          <w:color w:val="000000" w:themeColor="text1"/>
          <w:sz w:val="24"/>
          <w:szCs w:val="24"/>
          <w:lang w:val="en-MY"/>
        </w:rPr>
        <w:t>lack of adequate talent and good sensors technology to capture data. Sub surface Team don’t have enough data analytics tool, Surface Team trying to introduce machine learning into their task, so they can bring automation. So, they need more fresh graduates to help them brainstorm solutions and use pattern-based analytics.</w:t>
      </w:r>
    </w:p>
    <w:p w14:paraId="4ABEE768" w14:textId="0952BDFD" w:rsidR="7EA9B1A7" w:rsidRDefault="006256F0" w:rsidP="00697CFE">
      <w:pPr>
        <w:spacing w:line="360" w:lineRule="auto"/>
        <w:jc w:val="both"/>
        <w:rPr>
          <w:rFonts w:ascii="Times New Roman" w:eastAsia="Times New Roman" w:hAnsi="Times New Roman" w:cs="Times New Roman"/>
          <w:color w:val="263238"/>
          <w:sz w:val="24"/>
          <w:szCs w:val="24"/>
          <w:lang w:val="en-MY"/>
        </w:rPr>
      </w:pPr>
      <w:r>
        <w:rPr>
          <w:rFonts w:ascii="Times New Roman" w:eastAsia="Times New Roman" w:hAnsi="Times New Roman" w:cs="Times New Roman"/>
          <w:noProof/>
          <w:color w:val="263238"/>
          <w:sz w:val="24"/>
          <w:szCs w:val="24"/>
          <w:lang w:val="en-MY"/>
        </w:rPr>
        <w:drawing>
          <wp:inline distT="0" distB="0" distL="0" distR="0" wp14:anchorId="22461F3C" wp14:editId="5F86A8DB">
            <wp:extent cx="5486400" cy="3200400"/>
            <wp:effectExtent l="57150" t="38100" r="571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8931D07" w14:textId="209908F4" w:rsidR="00736B98" w:rsidRDefault="00500B0D" w:rsidP="00736B98">
      <w:pPr>
        <w:spacing w:before="100" w:beforeAutospacing="1" w:after="100" w:afterAutospacing="1" w:line="360" w:lineRule="auto"/>
        <w:ind w:firstLine="720"/>
        <w:jc w:val="both"/>
        <w:rPr>
          <w:rFonts w:ascii="Times New Roman" w:eastAsia="Times New Roman" w:hAnsi="Times New Roman" w:cs="Times New Roman"/>
          <w:color w:val="000000" w:themeColor="text1"/>
          <w:sz w:val="24"/>
          <w:szCs w:val="24"/>
          <w:lang w:val="en-MY"/>
        </w:rPr>
      </w:pPr>
      <w:r>
        <w:rPr>
          <w:rFonts w:ascii="Times New Roman" w:eastAsia="Times New Roman" w:hAnsi="Times New Roman" w:cs="Times New Roman"/>
          <w:color w:val="000000" w:themeColor="text1"/>
          <w:sz w:val="24"/>
          <w:szCs w:val="24"/>
          <w:lang w:val="en-MY"/>
        </w:rPr>
        <w:lastRenderedPageBreak/>
        <w:t>Figure 1.7</w:t>
      </w:r>
      <w:r w:rsidR="00736B98">
        <w:rPr>
          <w:rFonts w:ascii="Times New Roman" w:eastAsia="Times New Roman" w:hAnsi="Times New Roman" w:cs="Times New Roman"/>
          <w:color w:val="000000" w:themeColor="text1"/>
          <w:sz w:val="24"/>
          <w:szCs w:val="24"/>
          <w:lang w:val="en-MY"/>
        </w:rPr>
        <w:t>: Challenges faced by GTD</w:t>
      </w:r>
    </w:p>
    <w:p w14:paraId="464F4FC0" w14:textId="77777777" w:rsidR="00736B98" w:rsidRDefault="00736B98" w:rsidP="00697CFE">
      <w:pPr>
        <w:spacing w:line="360" w:lineRule="auto"/>
        <w:jc w:val="both"/>
        <w:rPr>
          <w:rFonts w:ascii="Times New Roman" w:eastAsia="Times New Roman" w:hAnsi="Times New Roman" w:cs="Times New Roman"/>
          <w:color w:val="263238"/>
          <w:sz w:val="24"/>
          <w:szCs w:val="24"/>
          <w:lang w:val="en-MY"/>
        </w:rPr>
      </w:pPr>
    </w:p>
    <w:p w14:paraId="5E78F80E" w14:textId="593981E4" w:rsidR="00697CFE" w:rsidRDefault="00697CFE" w:rsidP="7EA9B1A7">
      <w:pPr>
        <w:rPr>
          <w:rFonts w:ascii="Times New Roman" w:eastAsia="Times New Roman" w:hAnsi="Times New Roman" w:cs="Times New Roman"/>
          <w:color w:val="263238"/>
          <w:sz w:val="24"/>
          <w:szCs w:val="24"/>
          <w:lang w:val="en-MY"/>
        </w:rPr>
      </w:pPr>
      <w:r>
        <w:rPr>
          <w:rFonts w:ascii="Times New Roman" w:eastAsia="Times New Roman" w:hAnsi="Times New Roman" w:cs="Times New Roman"/>
          <w:color w:val="263238"/>
          <w:sz w:val="24"/>
          <w:szCs w:val="24"/>
          <w:lang w:val="en-MY"/>
        </w:rPr>
        <w:br w:type="page"/>
      </w:r>
    </w:p>
    <w:p w14:paraId="0E38DF46" w14:textId="77777777" w:rsidR="7EA9B1A7" w:rsidRDefault="7EA9B1A7" w:rsidP="7EA9B1A7">
      <w:pPr>
        <w:rPr>
          <w:rFonts w:ascii="Times New Roman" w:eastAsia="Times New Roman" w:hAnsi="Times New Roman" w:cs="Times New Roman"/>
          <w:color w:val="263238"/>
          <w:sz w:val="24"/>
          <w:szCs w:val="24"/>
          <w:lang w:val="en-MY"/>
        </w:rPr>
      </w:pPr>
    </w:p>
    <w:p w14:paraId="6B46A27C" w14:textId="0F7EE69C" w:rsidR="7EA9B1A7" w:rsidRPr="002F503F" w:rsidRDefault="7EA9B1A7" w:rsidP="002D65C6">
      <w:pPr>
        <w:pStyle w:val="Heading1"/>
        <w:rPr>
          <w:rFonts w:ascii="Times New Roman" w:hAnsi="Times New Roman" w:cs="Times New Roman"/>
          <w:lang w:val="en-GB"/>
        </w:rPr>
      </w:pPr>
      <w:bookmarkStart w:id="7" w:name="_Toc20770558"/>
      <w:r w:rsidRPr="002F503F">
        <w:rPr>
          <w:rFonts w:ascii="Times New Roman" w:hAnsi="Times New Roman" w:cs="Times New Roman"/>
          <w:lang w:val="en-GB"/>
        </w:rPr>
        <w:t>REFLECTION</w:t>
      </w:r>
      <w:bookmarkEnd w:id="7"/>
    </w:p>
    <w:p w14:paraId="5F1619BF" w14:textId="692E51E0" w:rsidR="7EA9B1A7" w:rsidRPr="002F503F" w:rsidRDefault="7EA9B1A7" w:rsidP="002F503F">
      <w:pPr>
        <w:pStyle w:val="Heading2"/>
        <w:numPr>
          <w:ilvl w:val="0"/>
          <w:numId w:val="8"/>
        </w:numPr>
        <w:rPr>
          <w:rFonts w:ascii="Times New Roman" w:hAnsi="Times New Roman" w:cs="Times New Roman"/>
          <w:lang w:val="en-GB"/>
        </w:rPr>
      </w:pPr>
      <w:bookmarkStart w:id="8" w:name="_Toc20770559"/>
      <w:r w:rsidRPr="002F503F">
        <w:rPr>
          <w:rFonts w:ascii="Times New Roman" w:hAnsi="Times New Roman" w:cs="Times New Roman"/>
          <w:lang w:val="en-GB"/>
        </w:rPr>
        <w:t>Lee Sze Yuan</w:t>
      </w:r>
      <w:bookmarkEnd w:id="8"/>
    </w:p>
    <w:p w14:paraId="08C4575F" w14:textId="20DE17B3" w:rsidR="7EA9B1A7" w:rsidRDefault="2D8D37EC" w:rsidP="003E6709">
      <w:pPr>
        <w:spacing w:line="360" w:lineRule="auto"/>
        <w:ind w:left="360" w:firstLine="360"/>
        <w:jc w:val="both"/>
        <w:rPr>
          <w:rFonts w:ascii="Times New Roman" w:eastAsia="Times New Roman" w:hAnsi="Times New Roman" w:cs="Times New Roman"/>
          <w:color w:val="000000" w:themeColor="text1"/>
          <w:sz w:val="24"/>
          <w:szCs w:val="24"/>
          <w:lang w:val="en-GB"/>
        </w:rPr>
      </w:pPr>
      <w:r w:rsidRPr="2D8D37EC">
        <w:rPr>
          <w:rFonts w:ascii="Times New Roman" w:eastAsia="Times New Roman" w:hAnsi="Times New Roman" w:cs="Times New Roman"/>
          <w:color w:val="000000" w:themeColor="text1"/>
          <w:sz w:val="24"/>
          <w:szCs w:val="24"/>
          <w:lang w:val="en-GB"/>
        </w:rPr>
        <w:t>Through this visit to PDCC, I have learned a lot of things. First, the greatest impact that it brings to me is realising how useful data. Before the visit, I always think that Data and AI can only have relation with IT and Computer Science related industries/companies like Google, Intel, etc. I never expect it is also related to oil and gas industry like PETRONAS. This trip has truly opened my mind. I realise that data can be really termed “all- inclusive”. Data can be any in any form and have various usage. Besides, I always don’t understand how data/statistic can affect our future. But now, I learned that DATA = KNOWLEDGE, INFORMATION, INSIGHT. The more data we have, the more we know about the past and also the future. In my view, data is the record of everything happens in every second. For me, data is like a person’ s life experience, the more experienced we are, the less mistake we make and the more accurate we are in making the right decision. For example, PETRONAS use geoscience data to see whether a field is potential/ suitable for their business goal or not. This visit has also made me more interested to data science/ engineering and determined to my study. Because I learned that data scientist/ engineer can also contribute to the society/ world just like scientist/ engineer of other fields too.</w:t>
      </w:r>
      <w:r w:rsidR="003E6709" w:rsidRPr="003E6709">
        <w:rPr>
          <w:rFonts w:ascii="Times New Roman" w:eastAsia="Times New Roman" w:hAnsi="Times New Roman" w:cs="Times New Roman"/>
          <w:color w:val="000000" w:themeColor="text1"/>
          <w:sz w:val="24"/>
          <w:szCs w:val="24"/>
          <w:lang w:val="en-GB"/>
        </w:rPr>
        <w:t xml:space="preserve"> </w:t>
      </w:r>
    </w:p>
    <w:p w14:paraId="24F1BFC1" w14:textId="2D258ED6" w:rsidR="2D8D37EC" w:rsidRDefault="2D8D37EC" w:rsidP="003E6709">
      <w:pPr>
        <w:spacing w:line="360" w:lineRule="auto"/>
        <w:ind w:left="360" w:firstLine="360"/>
        <w:jc w:val="both"/>
        <w:rPr>
          <w:rFonts w:ascii="Times New Roman" w:eastAsia="Times New Roman" w:hAnsi="Times New Roman" w:cs="Times New Roman"/>
          <w:color w:val="000000" w:themeColor="text1"/>
          <w:sz w:val="24"/>
          <w:szCs w:val="24"/>
          <w:lang w:val="en-GB"/>
        </w:rPr>
      </w:pPr>
      <w:r w:rsidRPr="2D8D37EC">
        <w:rPr>
          <w:rFonts w:ascii="Times New Roman" w:eastAsia="Times New Roman" w:hAnsi="Times New Roman" w:cs="Times New Roman"/>
          <w:color w:val="000000" w:themeColor="text1"/>
          <w:sz w:val="24"/>
          <w:szCs w:val="24"/>
          <w:lang w:val="en-GB"/>
        </w:rPr>
        <w:t xml:space="preserve">Previously, I only think of getting a 4 flat in my study, then it will be enough for me to get a job as data engineer. I realise it is a big NO! I realized this is not enough to achieve my goal or to get me to where I want. I have to put more effort in other things like my E-portfolio, personal project, hackathon and etc. These are the things that can help me to achieve my goal. While, this visit also makes me realise my weakness, the things I am lacking of if I want to become a professional data engineer. For example, I realized my knowledge about IT and Computer Science is really poor. For example, I found that my understanding about Cloud and AI is only at a very surface level after listening to their discussion. Then, I also realised I should not be satisfied with what I learnt from classes. I should be </w:t>
      </w:r>
      <w:proofErr w:type="gramStart"/>
      <w:r w:rsidRPr="2D8D37EC">
        <w:rPr>
          <w:rFonts w:ascii="Times New Roman" w:eastAsia="Times New Roman" w:hAnsi="Times New Roman" w:cs="Times New Roman"/>
          <w:color w:val="000000" w:themeColor="text1"/>
          <w:sz w:val="24"/>
          <w:szCs w:val="24"/>
          <w:lang w:val="en-GB"/>
        </w:rPr>
        <w:t>more “greedy”</w:t>
      </w:r>
      <w:proofErr w:type="gramEnd"/>
      <w:r w:rsidRPr="2D8D37EC">
        <w:rPr>
          <w:rFonts w:ascii="Times New Roman" w:eastAsia="Times New Roman" w:hAnsi="Times New Roman" w:cs="Times New Roman"/>
          <w:color w:val="000000" w:themeColor="text1"/>
          <w:sz w:val="24"/>
          <w:szCs w:val="24"/>
          <w:lang w:val="en-GB"/>
        </w:rPr>
        <w:t xml:space="preserve"> in seeking for new knowledge/ skills that I can’t get in normal class. So, I planned to start research on what is the skill, certification, knowledge that Data Engineer really need in order to cope with challenges in real life working. For example, I already planned to learn SQL by myself first. This is to </w:t>
      </w:r>
      <w:r w:rsidRPr="2D8D37EC">
        <w:rPr>
          <w:rFonts w:ascii="Times New Roman" w:eastAsia="Times New Roman" w:hAnsi="Times New Roman" w:cs="Times New Roman"/>
          <w:color w:val="000000" w:themeColor="text1"/>
          <w:sz w:val="24"/>
          <w:szCs w:val="24"/>
          <w:lang w:val="en-GB"/>
        </w:rPr>
        <w:lastRenderedPageBreak/>
        <w:t>improve my potential in the industry. Besides, now I will spend time surfing internet researching the knowledge of popular things like Big Data, AI, Data-driven and etc.</w:t>
      </w:r>
    </w:p>
    <w:p w14:paraId="72AA881D" w14:textId="451322CC" w:rsidR="2D8D37EC" w:rsidRDefault="2D8D37EC" w:rsidP="2D8D37EC">
      <w:pPr>
        <w:spacing w:line="360" w:lineRule="auto"/>
        <w:ind w:left="360"/>
        <w:jc w:val="both"/>
        <w:rPr>
          <w:rFonts w:ascii="Times New Roman" w:eastAsia="Times New Roman" w:hAnsi="Times New Roman" w:cs="Times New Roman"/>
          <w:color w:val="000000" w:themeColor="text1"/>
          <w:sz w:val="24"/>
          <w:szCs w:val="24"/>
          <w:lang w:val="en-GB"/>
        </w:rPr>
      </w:pPr>
    </w:p>
    <w:p w14:paraId="67604DCB" w14:textId="6B550DDB" w:rsidR="0027284B" w:rsidRDefault="0027284B" w:rsidP="00697CFE">
      <w:pPr>
        <w:spacing w:line="360" w:lineRule="auto"/>
        <w:ind w:left="360" w:firstLine="360"/>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br w:type="page"/>
      </w:r>
    </w:p>
    <w:p w14:paraId="39017448" w14:textId="77777777" w:rsidR="0027284B" w:rsidRDefault="0027284B" w:rsidP="002F503F">
      <w:pPr>
        <w:pStyle w:val="Heading2"/>
        <w:rPr>
          <w:lang w:val="en-GB"/>
        </w:rPr>
      </w:pPr>
    </w:p>
    <w:p w14:paraId="75CCCFCF" w14:textId="77B4A4D8" w:rsidR="7EA9B1A7" w:rsidRPr="002F503F" w:rsidRDefault="00B64A02" w:rsidP="002F503F">
      <w:pPr>
        <w:pStyle w:val="Heading2"/>
        <w:numPr>
          <w:ilvl w:val="0"/>
          <w:numId w:val="8"/>
        </w:numPr>
        <w:rPr>
          <w:sz w:val="24"/>
          <w:szCs w:val="24"/>
          <w:lang w:val="en-GB"/>
        </w:rPr>
      </w:pPr>
      <w:bookmarkStart w:id="9" w:name="_Toc20770560"/>
      <w:r w:rsidRPr="002F503F">
        <w:rPr>
          <w:sz w:val="24"/>
          <w:szCs w:val="24"/>
          <w:lang w:val="en-GB"/>
        </w:rPr>
        <w:t xml:space="preserve">Muhammad </w:t>
      </w:r>
      <w:r w:rsidR="7EA9B1A7" w:rsidRPr="002F503F">
        <w:rPr>
          <w:sz w:val="24"/>
          <w:szCs w:val="24"/>
          <w:lang w:val="en-GB"/>
        </w:rPr>
        <w:t>Irfan</w:t>
      </w:r>
      <w:bookmarkEnd w:id="9"/>
    </w:p>
    <w:p w14:paraId="73D86228" w14:textId="77777777" w:rsidR="005D71B5" w:rsidRPr="005D71B5" w:rsidRDefault="005D71B5" w:rsidP="005D71B5">
      <w:pPr>
        <w:spacing w:line="360" w:lineRule="auto"/>
        <w:ind w:firstLine="360"/>
        <w:rPr>
          <w:rFonts w:ascii="Times New Roman" w:hAnsi="Times New Roman" w:cs="Times New Roman"/>
          <w:sz w:val="24"/>
          <w:szCs w:val="24"/>
        </w:rPr>
      </w:pPr>
      <w:r w:rsidRPr="005D71B5">
        <w:rPr>
          <w:rFonts w:ascii="Times New Roman" w:hAnsi="Times New Roman" w:cs="Times New Roman"/>
          <w:sz w:val="24"/>
          <w:szCs w:val="24"/>
        </w:rPr>
        <w:t xml:space="preserve">I'm inspired by on how Petronas handle the organization. The system used by them are well-arranged suitable to multi-millionaire company even in their small circle. Based on their slide presentation, I gained a lot of knowledge on how data works from how it </w:t>
      </w:r>
      <w:proofErr w:type="gramStart"/>
      <w:r w:rsidRPr="005D71B5">
        <w:rPr>
          <w:rFonts w:ascii="Times New Roman" w:hAnsi="Times New Roman" w:cs="Times New Roman"/>
          <w:sz w:val="24"/>
          <w:szCs w:val="24"/>
        </w:rPr>
        <w:t>generate</w:t>
      </w:r>
      <w:proofErr w:type="gramEnd"/>
      <w:r w:rsidRPr="005D71B5">
        <w:rPr>
          <w:rFonts w:ascii="Times New Roman" w:hAnsi="Times New Roman" w:cs="Times New Roman"/>
          <w:sz w:val="24"/>
          <w:szCs w:val="24"/>
        </w:rPr>
        <w:t xml:space="preserve"> until how it will be stored. Data is an important element to predict what is our next move or planning to make the greater outcome in future. This stuff can be applicable in business such as in Petronas where the data engineers can predict where to find the best place for oil mining or the best company to collaborate with. My view about data engineer's career became </w:t>
      </w:r>
      <w:proofErr w:type="gramStart"/>
      <w:r w:rsidRPr="005D71B5">
        <w:rPr>
          <w:rFonts w:ascii="Times New Roman" w:hAnsi="Times New Roman" w:cs="Times New Roman"/>
          <w:sz w:val="24"/>
          <w:szCs w:val="24"/>
        </w:rPr>
        <w:t>more wide</w:t>
      </w:r>
      <w:proofErr w:type="gramEnd"/>
      <w:r w:rsidRPr="005D71B5">
        <w:rPr>
          <w:rFonts w:ascii="Times New Roman" w:hAnsi="Times New Roman" w:cs="Times New Roman"/>
          <w:sz w:val="24"/>
          <w:szCs w:val="24"/>
        </w:rPr>
        <w:t xml:space="preserve"> in scope of work and field.</w:t>
      </w:r>
    </w:p>
    <w:p w14:paraId="4F3A822E" w14:textId="77777777" w:rsidR="005D71B5" w:rsidRPr="005D71B5" w:rsidRDefault="005D71B5" w:rsidP="005D71B5">
      <w:pPr>
        <w:spacing w:line="360" w:lineRule="auto"/>
        <w:ind w:firstLine="360"/>
        <w:rPr>
          <w:rFonts w:ascii="Times New Roman" w:hAnsi="Times New Roman" w:cs="Times New Roman"/>
          <w:sz w:val="24"/>
          <w:szCs w:val="24"/>
        </w:rPr>
      </w:pPr>
      <w:r w:rsidRPr="005D71B5">
        <w:rPr>
          <w:rFonts w:ascii="Times New Roman" w:hAnsi="Times New Roman" w:cs="Times New Roman"/>
          <w:sz w:val="24"/>
          <w:szCs w:val="24"/>
        </w:rPr>
        <w:t xml:space="preserve">Personally, I really interested to join this company to develop my skills with my friends in future as early as the internship program. In addition, their hospitality also was one of the best in my life as a student. The first speaker can </w:t>
      </w:r>
      <w:proofErr w:type="gramStart"/>
      <w:r w:rsidRPr="005D71B5">
        <w:rPr>
          <w:rFonts w:ascii="Times New Roman" w:hAnsi="Times New Roman" w:cs="Times New Roman"/>
          <w:sz w:val="24"/>
          <w:szCs w:val="24"/>
        </w:rPr>
        <w:t>explained</w:t>
      </w:r>
      <w:proofErr w:type="gramEnd"/>
      <w:r w:rsidRPr="005D71B5">
        <w:rPr>
          <w:rFonts w:ascii="Times New Roman" w:hAnsi="Times New Roman" w:cs="Times New Roman"/>
          <w:sz w:val="24"/>
          <w:szCs w:val="24"/>
        </w:rPr>
        <w:t xml:space="preserve"> well about their structure. My information in data management and process improved after the second speaker and last but not least, the third speaker opened our eyes to see the challenges faced by data engineers in real life. The questions by my course mates really help me to understand more even some of them were the question that I never thought before. Our UTM seniors, who are in their internship at </w:t>
      </w:r>
      <w:proofErr w:type="spellStart"/>
      <w:r w:rsidRPr="005D71B5">
        <w:rPr>
          <w:rFonts w:ascii="Times New Roman" w:hAnsi="Times New Roman" w:cs="Times New Roman"/>
          <w:sz w:val="24"/>
          <w:szCs w:val="24"/>
        </w:rPr>
        <w:t>there</w:t>
      </w:r>
      <w:proofErr w:type="spellEnd"/>
      <w:r w:rsidRPr="005D71B5">
        <w:rPr>
          <w:rFonts w:ascii="Times New Roman" w:hAnsi="Times New Roman" w:cs="Times New Roman"/>
          <w:sz w:val="24"/>
          <w:szCs w:val="24"/>
        </w:rPr>
        <w:t xml:space="preserve"> gave us the useful tips to excel in data engineering course. And my last point is I love their working environment because of the friendly staff, cutting-edge devices used and the scenery, which is on the top of Malaysia.</w:t>
      </w:r>
    </w:p>
    <w:p w14:paraId="2626FD6C" w14:textId="77777777" w:rsidR="005D71B5" w:rsidRPr="005D71B5" w:rsidRDefault="005D71B5" w:rsidP="005D71B5">
      <w:pPr>
        <w:spacing w:line="360" w:lineRule="auto"/>
        <w:ind w:left="360"/>
        <w:jc w:val="both"/>
        <w:rPr>
          <w:color w:val="000000" w:themeColor="text1"/>
          <w:sz w:val="24"/>
          <w:szCs w:val="24"/>
        </w:rPr>
      </w:pPr>
    </w:p>
    <w:p w14:paraId="48050EF8" w14:textId="77F5E8E0" w:rsidR="0027284B" w:rsidRPr="0027284B" w:rsidRDefault="0027284B" w:rsidP="0027284B">
      <w:pPr>
        <w:spacing w:line="360" w:lineRule="auto"/>
        <w:ind w:left="360"/>
        <w:jc w:val="both"/>
        <w:rPr>
          <w:rFonts w:ascii="Times New Roman" w:eastAsia="Times New Roman" w:hAnsi="Times New Roman" w:cs="Times New Roman"/>
          <w:color w:val="000000" w:themeColor="text1"/>
          <w:sz w:val="24"/>
          <w:szCs w:val="24"/>
          <w:lang w:val="en-GB"/>
        </w:rPr>
      </w:pPr>
      <w:r w:rsidRPr="0027284B">
        <w:rPr>
          <w:rFonts w:ascii="Times New Roman" w:eastAsia="Times New Roman" w:hAnsi="Times New Roman" w:cs="Times New Roman"/>
          <w:color w:val="000000" w:themeColor="text1"/>
          <w:sz w:val="24"/>
          <w:szCs w:val="24"/>
          <w:lang w:val="en-GB"/>
        </w:rPr>
        <w:br w:type="page"/>
      </w:r>
    </w:p>
    <w:p w14:paraId="5C3BD241" w14:textId="006D08F4" w:rsidR="00697CFE" w:rsidRPr="002F503F" w:rsidRDefault="00B64A02" w:rsidP="002F503F">
      <w:pPr>
        <w:pStyle w:val="Heading2"/>
        <w:numPr>
          <w:ilvl w:val="0"/>
          <w:numId w:val="8"/>
        </w:numPr>
        <w:rPr>
          <w:rFonts w:ascii="Times New Roman" w:hAnsi="Times New Roman" w:cs="Times New Roman"/>
          <w:lang w:val="en-GB"/>
        </w:rPr>
      </w:pPr>
      <w:bookmarkStart w:id="10" w:name="_Toc20770561"/>
      <w:r w:rsidRPr="002F503F">
        <w:rPr>
          <w:rFonts w:ascii="Times New Roman" w:hAnsi="Times New Roman" w:cs="Times New Roman"/>
          <w:lang w:val="en-GB"/>
        </w:rPr>
        <w:lastRenderedPageBreak/>
        <w:t xml:space="preserve">Mohammad </w:t>
      </w:r>
      <w:r w:rsidR="7EA9B1A7" w:rsidRPr="002F503F">
        <w:rPr>
          <w:rFonts w:ascii="Times New Roman" w:hAnsi="Times New Roman" w:cs="Times New Roman"/>
          <w:lang w:val="en-GB"/>
        </w:rPr>
        <w:t>Safwan</w:t>
      </w:r>
      <w:bookmarkEnd w:id="10"/>
    </w:p>
    <w:p w14:paraId="73DAD953" w14:textId="77777777" w:rsidR="005D71B5" w:rsidRPr="005D71B5" w:rsidRDefault="005D71B5" w:rsidP="005D71B5">
      <w:pPr>
        <w:spacing w:line="360" w:lineRule="auto"/>
        <w:ind w:firstLine="360"/>
        <w:jc w:val="both"/>
        <w:rPr>
          <w:rFonts w:ascii="Times New Roman" w:hAnsi="Times New Roman" w:cs="Times New Roman"/>
          <w:sz w:val="24"/>
          <w:szCs w:val="24"/>
          <w:lang w:val="en-MY"/>
        </w:rPr>
      </w:pPr>
      <w:r w:rsidRPr="005D71B5">
        <w:rPr>
          <w:rFonts w:ascii="Times New Roman" w:hAnsi="Times New Roman" w:cs="Times New Roman"/>
          <w:sz w:val="24"/>
          <w:szCs w:val="24"/>
          <w:lang w:val="en-MY"/>
        </w:rPr>
        <w:t xml:space="preserve">It was a very amazing experience for me to be given a chance to have a visit to one of Malaysia’s biggest companies, Petronas SDN. BHD. We came to Petronas tower 3 knowing nothing about </w:t>
      </w:r>
      <w:proofErr w:type="spellStart"/>
      <w:r w:rsidRPr="005D71B5">
        <w:rPr>
          <w:rFonts w:ascii="Times New Roman" w:hAnsi="Times New Roman" w:cs="Times New Roman"/>
          <w:sz w:val="24"/>
          <w:szCs w:val="24"/>
          <w:lang w:val="en-MY"/>
        </w:rPr>
        <w:t>it’s</w:t>
      </w:r>
      <w:proofErr w:type="spellEnd"/>
      <w:r w:rsidRPr="005D71B5">
        <w:rPr>
          <w:rFonts w:ascii="Times New Roman" w:hAnsi="Times New Roman" w:cs="Times New Roman"/>
          <w:sz w:val="24"/>
          <w:szCs w:val="24"/>
          <w:lang w:val="en-MY"/>
        </w:rPr>
        <w:t xml:space="preserve"> GTD Team but we came back with full of knowledge. From the visit, I learned that Petronas </w:t>
      </w:r>
      <w:proofErr w:type="spellStart"/>
      <w:r w:rsidRPr="005D71B5">
        <w:rPr>
          <w:rFonts w:ascii="Times New Roman" w:hAnsi="Times New Roman" w:cs="Times New Roman"/>
          <w:sz w:val="24"/>
          <w:szCs w:val="24"/>
          <w:lang w:val="en-MY"/>
        </w:rPr>
        <w:t>Sdn</w:t>
      </w:r>
      <w:proofErr w:type="spellEnd"/>
      <w:r w:rsidRPr="005D71B5">
        <w:rPr>
          <w:rFonts w:ascii="Times New Roman" w:hAnsi="Times New Roman" w:cs="Times New Roman"/>
          <w:sz w:val="24"/>
          <w:szCs w:val="24"/>
          <w:lang w:val="en-MY"/>
        </w:rPr>
        <w:t xml:space="preserve">. Bhd. is and will always become committed in improving their technical data team each and every year. This has inspired me to keep on trying my best in order to become a really great data engineer in the future. Petronas </w:t>
      </w:r>
      <w:proofErr w:type="spellStart"/>
      <w:r w:rsidRPr="005D71B5">
        <w:rPr>
          <w:rFonts w:ascii="Times New Roman" w:hAnsi="Times New Roman" w:cs="Times New Roman"/>
          <w:sz w:val="24"/>
          <w:szCs w:val="24"/>
          <w:lang w:val="en-MY"/>
        </w:rPr>
        <w:t>Sdn</w:t>
      </w:r>
      <w:proofErr w:type="spellEnd"/>
      <w:r w:rsidRPr="005D71B5">
        <w:rPr>
          <w:rFonts w:ascii="Times New Roman" w:hAnsi="Times New Roman" w:cs="Times New Roman"/>
          <w:sz w:val="24"/>
          <w:szCs w:val="24"/>
          <w:lang w:val="en-MY"/>
        </w:rPr>
        <w:t xml:space="preserve">. Bhd. data management team works really hard </w:t>
      </w:r>
      <w:proofErr w:type="spellStart"/>
      <w:r w:rsidRPr="005D71B5">
        <w:rPr>
          <w:rFonts w:ascii="Times New Roman" w:hAnsi="Times New Roman" w:cs="Times New Roman"/>
          <w:sz w:val="24"/>
          <w:szCs w:val="24"/>
          <w:lang w:val="en-MY"/>
        </w:rPr>
        <w:t>everyday</w:t>
      </w:r>
      <w:proofErr w:type="spellEnd"/>
      <w:r w:rsidRPr="005D71B5">
        <w:rPr>
          <w:rFonts w:ascii="Times New Roman" w:hAnsi="Times New Roman" w:cs="Times New Roman"/>
          <w:sz w:val="24"/>
          <w:szCs w:val="24"/>
          <w:lang w:val="en-MY"/>
        </w:rPr>
        <w:t xml:space="preserve"> as they need to deal with a really big scale amount of data. The way they put all their efforts so they could produce a really great result and can make their customers happy is so amazing and brilliant. This has made me realize that data engineer is not an easy job because you have to stay alert with all the data and to scan the errors that might have occurred in the system. Nevertheless, this kind of challenges will help you to improve your skills in managing data. A data engineer needs to master the skills of design, build and manage a large amount of data. Therefore, I need to actually explore more so I can increase my knowledge and strengthen my skills in managing data specifically in conducting database. I am very eager to join any seminar or workshop that maybe done by a lot of companies locally in the future as this can be my chance to develop my skills in data engineering.</w:t>
      </w:r>
    </w:p>
    <w:p w14:paraId="2DD04D86" w14:textId="77777777" w:rsidR="005D71B5" w:rsidRPr="005D71B5" w:rsidRDefault="005D71B5" w:rsidP="005D71B5">
      <w:pPr>
        <w:spacing w:line="360" w:lineRule="auto"/>
        <w:ind w:firstLine="360"/>
        <w:jc w:val="both"/>
        <w:rPr>
          <w:rFonts w:ascii="Times New Roman" w:hAnsi="Times New Roman" w:cs="Times New Roman"/>
          <w:sz w:val="24"/>
          <w:szCs w:val="24"/>
          <w:lang w:val="en-MY"/>
        </w:rPr>
      </w:pPr>
      <w:r w:rsidRPr="005D71B5">
        <w:rPr>
          <w:rFonts w:ascii="Times New Roman" w:hAnsi="Times New Roman" w:cs="Times New Roman"/>
          <w:sz w:val="24"/>
          <w:szCs w:val="24"/>
          <w:lang w:val="en-MY"/>
        </w:rPr>
        <w:t xml:space="preserve">The presentation given by the person in charge was really understandable and informative. She explained about their technical data team by using some English words to make sure that everyone can simply catch up with everything. We were also brought to take a tour into their office. Upon seeing the workers there, I somehow felt so touched and mesmerized with the commitment they made for great results. We were also got the chance to meet our seniors who are currently doing their internship there. They shared too is some tips and motivation on how to become a great data engineering student. It is all about being hardworking and work as a team so we can create a really wonderful learning environment and good understanding about all the subjects. To sum up, being a data engineer is so challenging but can be overcome with efforts and by being passionate into learning new things. </w:t>
      </w:r>
    </w:p>
    <w:p w14:paraId="458E975B" w14:textId="72BD1E2E" w:rsidR="00697CFE" w:rsidRDefault="00697CFE" w:rsidP="7EA9B1A7">
      <w:pPr>
        <w:pStyle w:val="ListParagraph"/>
        <w:numPr>
          <w:ilvl w:val="0"/>
          <w:numId w:val="2"/>
        </w:numPr>
        <w:spacing w:line="360" w:lineRule="auto"/>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br w:type="page"/>
      </w:r>
    </w:p>
    <w:p w14:paraId="1EF33175" w14:textId="77777777" w:rsidR="7EA9B1A7" w:rsidRPr="003E6709" w:rsidRDefault="7EA9B1A7" w:rsidP="002D65C6">
      <w:pPr>
        <w:pStyle w:val="Heading1"/>
        <w:rPr>
          <w:lang w:val="en-GB"/>
        </w:rPr>
      </w:pPr>
    </w:p>
    <w:p w14:paraId="784CADA3" w14:textId="1747DAC9" w:rsidR="7EA9B1A7" w:rsidRDefault="22E07902" w:rsidP="002D65C6">
      <w:pPr>
        <w:pStyle w:val="Heading1"/>
        <w:rPr>
          <w:lang w:val="en-GB"/>
        </w:rPr>
      </w:pPr>
      <w:bookmarkStart w:id="11" w:name="_Toc20770562"/>
      <w:r w:rsidRPr="22E07902">
        <w:rPr>
          <w:lang w:val="en-GB"/>
        </w:rPr>
        <w:t>CONCLUSION</w:t>
      </w:r>
      <w:bookmarkEnd w:id="11"/>
    </w:p>
    <w:p w14:paraId="3AA1211E" w14:textId="264F62C1" w:rsidR="003E6709" w:rsidRPr="003E6709" w:rsidRDefault="003E6709" w:rsidP="00B64A02">
      <w:pPr>
        <w:spacing w:line="360" w:lineRule="auto"/>
        <w:ind w:firstLine="720"/>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From this trip, we, our team has truly learned a lot of knowledge about data science and engineering. Although some of us are from Computer science background, but all three of us have no idea what is data science and engineering at all</w:t>
      </w:r>
      <w:r w:rsidR="00480758">
        <w:rPr>
          <w:rFonts w:ascii="Times New Roman" w:eastAsia="Times New Roman" w:hAnsi="Times New Roman" w:cs="Times New Roman"/>
          <w:color w:val="000000" w:themeColor="text1"/>
          <w:sz w:val="24"/>
          <w:szCs w:val="24"/>
          <w:lang w:val="en-GB"/>
        </w:rPr>
        <w:t xml:space="preserve"> before this trip</w:t>
      </w:r>
      <w:r>
        <w:rPr>
          <w:rFonts w:ascii="Times New Roman" w:eastAsia="Times New Roman" w:hAnsi="Times New Roman" w:cs="Times New Roman"/>
          <w:color w:val="000000" w:themeColor="text1"/>
          <w:sz w:val="24"/>
          <w:szCs w:val="24"/>
          <w:lang w:val="en-GB"/>
        </w:rPr>
        <w:t>.</w:t>
      </w:r>
      <w:r w:rsidR="00290BD3">
        <w:rPr>
          <w:rFonts w:ascii="Times New Roman" w:eastAsia="Times New Roman" w:hAnsi="Times New Roman" w:cs="Times New Roman"/>
          <w:color w:val="000000" w:themeColor="text1"/>
          <w:sz w:val="24"/>
          <w:szCs w:val="24"/>
          <w:lang w:val="en-GB"/>
        </w:rPr>
        <w:t xml:space="preserve"> We don’t know what are the things that can be considered as data</w:t>
      </w:r>
      <w:r w:rsidR="00A67499">
        <w:rPr>
          <w:rFonts w:ascii="Times New Roman" w:eastAsia="Times New Roman" w:hAnsi="Times New Roman" w:cs="Times New Roman"/>
          <w:color w:val="000000" w:themeColor="text1"/>
          <w:sz w:val="24"/>
          <w:szCs w:val="24"/>
          <w:lang w:val="en-GB"/>
        </w:rPr>
        <w:t xml:space="preserve"> and what is the uses of data.</w:t>
      </w:r>
      <w:r>
        <w:rPr>
          <w:rFonts w:ascii="Times New Roman" w:eastAsia="Times New Roman" w:hAnsi="Times New Roman" w:cs="Times New Roman"/>
          <w:color w:val="000000" w:themeColor="text1"/>
          <w:sz w:val="24"/>
          <w:szCs w:val="24"/>
          <w:lang w:val="en-GB"/>
        </w:rPr>
        <w:t xml:space="preserve"> So, through the journey in this visit, we gain a lot of knowledge</w:t>
      </w:r>
      <w:r w:rsidR="00480758">
        <w:rPr>
          <w:rFonts w:ascii="Times New Roman" w:eastAsia="Times New Roman" w:hAnsi="Times New Roman" w:cs="Times New Roman"/>
          <w:color w:val="000000" w:themeColor="text1"/>
          <w:sz w:val="24"/>
          <w:szCs w:val="24"/>
          <w:lang w:val="en-GB"/>
        </w:rPr>
        <w:t>. We realised that data is so important and can create so much impact to this world. Let</w:t>
      </w:r>
      <w:r w:rsidR="00A67499">
        <w:rPr>
          <w:rFonts w:ascii="Times New Roman" w:eastAsia="Times New Roman" w:hAnsi="Times New Roman" w:cs="Times New Roman"/>
          <w:color w:val="000000" w:themeColor="text1"/>
          <w:sz w:val="24"/>
          <w:szCs w:val="24"/>
          <w:lang w:val="en-GB"/>
        </w:rPr>
        <w:t>’</w:t>
      </w:r>
      <w:r w:rsidR="00480758">
        <w:rPr>
          <w:rFonts w:ascii="Times New Roman" w:eastAsia="Times New Roman" w:hAnsi="Times New Roman" w:cs="Times New Roman"/>
          <w:color w:val="000000" w:themeColor="text1"/>
          <w:sz w:val="24"/>
          <w:szCs w:val="24"/>
          <w:lang w:val="en-GB"/>
        </w:rPr>
        <w:t>s take PETRONAS as example, they have ma</w:t>
      </w:r>
      <w:r w:rsidR="00A67499">
        <w:rPr>
          <w:rFonts w:ascii="Times New Roman" w:eastAsia="Times New Roman" w:hAnsi="Times New Roman" w:cs="Times New Roman"/>
          <w:color w:val="000000" w:themeColor="text1"/>
          <w:sz w:val="24"/>
          <w:szCs w:val="24"/>
          <w:lang w:val="en-GB"/>
        </w:rPr>
        <w:t>d</w:t>
      </w:r>
      <w:r w:rsidR="00480758">
        <w:rPr>
          <w:rFonts w:ascii="Times New Roman" w:eastAsia="Times New Roman" w:hAnsi="Times New Roman" w:cs="Times New Roman"/>
          <w:color w:val="000000" w:themeColor="text1"/>
          <w:sz w:val="24"/>
          <w:szCs w:val="24"/>
          <w:lang w:val="en-GB"/>
        </w:rPr>
        <w:t>e use of data and created a profit of</w:t>
      </w:r>
      <w:r w:rsidR="00EF08B8">
        <w:rPr>
          <w:rFonts w:ascii="Times New Roman" w:eastAsia="Times New Roman" w:hAnsi="Times New Roman" w:cs="Times New Roman"/>
          <w:color w:val="000000" w:themeColor="text1"/>
          <w:sz w:val="24"/>
          <w:szCs w:val="24"/>
          <w:lang w:val="en-GB"/>
        </w:rPr>
        <w:t xml:space="preserve"> RM 5.3 billion by using the information gained from the data. Not just in PETRONAS, in any field, any industries, in any place, there is data. The data has a lot of potential to change the world. In agriculture, in logistic, in </w:t>
      </w:r>
      <w:r w:rsidR="00C338F9">
        <w:rPr>
          <w:rFonts w:ascii="Times New Roman" w:eastAsia="Times New Roman" w:hAnsi="Times New Roman" w:cs="Times New Roman"/>
          <w:color w:val="000000" w:themeColor="text1"/>
          <w:sz w:val="24"/>
          <w:szCs w:val="24"/>
          <w:lang w:val="en-GB"/>
        </w:rPr>
        <w:t>education and etc. Data can always bring change to that field. Data can make us a better future. After this visit, we are determined to our study We want to become a Data Engineer</w:t>
      </w:r>
      <w:r w:rsidR="00A67499">
        <w:rPr>
          <w:rFonts w:ascii="Times New Roman" w:eastAsia="Times New Roman" w:hAnsi="Times New Roman" w:cs="Times New Roman"/>
          <w:color w:val="000000" w:themeColor="text1"/>
          <w:sz w:val="24"/>
          <w:szCs w:val="24"/>
          <w:lang w:val="en-GB"/>
        </w:rPr>
        <w:t>.</w:t>
      </w:r>
      <w:r w:rsidR="00C338F9">
        <w:rPr>
          <w:rFonts w:ascii="Times New Roman" w:eastAsia="Times New Roman" w:hAnsi="Times New Roman" w:cs="Times New Roman"/>
          <w:color w:val="000000" w:themeColor="text1"/>
          <w:sz w:val="24"/>
          <w:szCs w:val="24"/>
          <w:lang w:val="en-GB"/>
        </w:rPr>
        <w:t xml:space="preserve">  We want to take part in the process of changing the world. We believe we can do that!</w:t>
      </w:r>
      <w:r w:rsidR="00A67499">
        <w:rPr>
          <w:rFonts w:ascii="Times New Roman" w:eastAsia="Times New Roman" w:hAnsi="Times New Roman" w:cs="Times New Roman"/>
          <w:color w:val="000000" w:themeColor="text1"/>
          <w:sz w:val="24"/>
          <w:szCs w:val="24"/>
          <w:lang w:val="en-GB"/>
        </w:rPr>
        <w:t xml:space="preserve"> Now we need data(knowledge) that can help us to become the Data Engineer.</w:t>
      </w:r>
    </w:p>
    <w:p w14:paraId="423A1FEF" w14:textId="0098EED8" w:rsidR="00902BBD" w:rsidRDefault="00697CFE" w:rsidP="002D65C6">
      <w:pPr>
        <w:spacing w:line="36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br w:type="page"/>
      </w:r>
    </w:p>
    <w:p w14:paraId="74391313" w14:textId="2E4A478F" w:rsidR="22E07902" w:rsidRDefault="22E07902" w:rsidP="002D65C6">
      <w:pPr>
        <w:pStyle w:val="Heading1"/>
        <w:rPr>
          <w:lang w:val="en-GB"/>
        </w:rPr>
      </w:pPr>
      <w:bookmarkStart w:id="12" w:name="_Toc20770563"/>
      <w:r w:rsidRPr="22E07902">
        <w:rPr>
          <w:lang w:val="en-GB"/>
        </w:rPr>
        <w:lastRenderedPageBreak/>
        <w:t>REFERENCE</w:t>
      </w:r>
      <w:bookmarkEnd w:id="12"/>
    </w:p>
    <w:p w14:paraId="0FA5F5C0" w14:textId="3D65F500" w:rsidR="00F7573C" w:rsidRPr="00833EC0" w:rsidRDefault="00242535" w:rsidP="00833EC0">
      <w:pPr>
        <w:spacing w:line="360" w:lineRule="auto"/>
        <w:rPr>
          <w:rFonts w:ascii="Times New Roman" w:eastAsia="Times New Roman" w:hAnsi="Times New Roman" w:cs="Times New Roman"/>
          <w:color w:val="000000" w:themeColor="text1"/>
          <w:sz w:val="24"/>
          <w:szCs w:val="24"/>
          <w:lang w:val="en-GB"/>
        </w:rPr>
      </w:pPr>
      <w:sdt>
        <w:sdtPr>
          <w:rPr>
            <w:lang w:val="en-GB"/>
          </w:rPr>
          <w:id w:val="-1019458241"/>
          <w:citation/>
        </w:sdtPr>
        <w:sdtEndPr/>
        <w:sdtContent>
          <w:r w:rsidR="002C176E" w:rsidRPr="00833EC0">
            <w:rPr>
              <w:rFonts w:ascii="Times New Roman" w:eastAsia="Times New Roman" w:hAnsi="Times New Roman" w:cs="Times New Roman"/>
              <w:color w:val="000000" w:themeColor="text1"/>
              <w:sz w:val="24"/>
              <w:szCs w:val="24"/>
              <w:lang w:val="en-GB"/>
            </w:rPr>
            <w:fldChar w:fldCharType="begin"/>
          </w:r>
          <w:r w:rsidR="00FC7E82">
            <w:rPr>
              <w:rFonts w:ascii="Times New Roman" w:eastAsia="Times New Roman" w:hAnsi="Times New Roman" w:cs="Times New Roman"/>
              <w:color w:val="000000" w:themeColor="text1"/>
              <w:sz w:val="24"/>
              <w:szCs w:val="24"/>
            </w:rPr>
            <w:instrText xml:space="preserve">CITATION Big17 \l 1033 </w:instrText>
          </w:r>
          <w:r w:rsidR="002C176E" w:rsidRPr="00833EC0">
            <w:rPr>
              <w:rFonts w:ascii="Times New Roman" w:eastAsia="Times New Roman" w:hAnsi="Times New Roman" w:cs="Times New Roman"/>
              <w:color w:val="000000" w:themeColor="text1"/>
              <w:sz w:val="24"/>
              <w:szCs w:val="24"/>
              <w:lang w:val="en-GB"/>
            </w:rPr>
            <w:fldChar w:fldCharType="separate"/>
          </w:r>
          <w:r w:rsidR="00FC7E82" w:rsidRPr="00FC7E82">
            <w:rPr>
              <w:rFonts w:ascii="Times New Roman" w:eastAsia="Times New Roman" w:hAnsi="Times New Roman" w:cs="Times New Roman"/>
              <w:noProof/>
              <w:color w:val="000000" w:themeColor="text1"/>
              <w:sz w:val="24"/>
              <w:szCs w:val="24"/>
            </w:rPr>
            <w:t>(Big Data Oils The Futue of Oil&amp;Gas, 2017)</w:t>
          </w:r>
          <w:r w:rsidR="002C176E" w:rsidRPr="00833EC0">
            <w:rPr>
              <w:rFonts w:ascii="Times New Roman" w:eastAsia="Times New Roman" w:hAnsi="Times New Roman" w:cs="Times New Roman"/>
              <w:color w:val="000000" w:themeColor="text1"/>
              <w:sz w:val="24"/>
              <w:szCs w:val="24"/>
              <w:lang w:val="en-GB"/>
            </w:rPr>
            <w:fldChar w:fldCharType="end"/>
          </w:r>
        </w:sdtContent>
      </w:sdt>
      <w:r w:rsidR="00F7573C" w:rsidRPr="00833EC0">
        <w:rPr>
          <w:rFonts w:ascii="Times New Roman" w:hAnsi="Times New Roman" w:cs="Times New Roman"/>
          <w:sz w:val="24"/>
          <w:szCs w:val="24"/>
        </w:rPr>
        <w:t xml:space="preserve"> </w:t>
      </w:r>
    </w:p>
    <w:p w14:paraId="67A2121D" w14:textId="1B238126" w:rsidR="06B0BF44" w:rsidRDefault="00CB5425" w:rsidP="00CB542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Retrieved form:</w:t>
      </w:r>
      <w:r w:rsidR="002F503F">
        <w:rPr>
          <w:rFonts w:ascii="Times New Roman" w:hAnsi="Times New Roman" w:cs="Times New Roman"/>
          <w:sz w:val="24"/>
          <w:szCs w:val="24"/>
        </w:rPr>
        <w:t xml:space="preserve"> </w:t>
      </w:r>
      <w:hyperlink r:id="rId30" w:history="1">
        <w:r w:rsidR="00D801A1" w:rsidRPr="009D65D0">
          <w:rPr>
            <w:rStyle w:val="Hyperlink"/>
            <w:rFonts w:ascii="Times New Roman" w:hAnsi="Times New Roman" w:cs="Times New Roman"/>
            <w:color w:val="000000" w:themeColor="text1"/>
            <w:sz w:val="24"/>
            <w:szCs w:val="24"/>
            <w:u w:val="none"/>
          </w:rPr>
          <w:t>https://themalaysianreserve.com/2017/04/03/big-data-oils-the-future-of-oil-gas/</w:t>
        </w:r>
      </w:hyperlink>
    </w:p>
    <w:p w14:paraId="3850AA21" w14:textId="77777777" w:rsidR="00CB5425" w:rsidRPr="00D801A1" w:rsidRDefault="00CB5425" w:rsidP="00CB5425">
      <w:pPr>
        <w:pStyle w:val="ListParagraph"/>
        <w:spacing w:line="360" w:lineRule="auto"/>
        <w:rPr>
          <w:rFonts w:ascii="Times New Roman" w:eastAsia="Times New Roman" w:hAnsi="Times New Roman" w:cs="Times New Roman"/>
          <w:color w:val="000000" w:themeColor="text1"/>
          <w:sz w:val="24"/>
          <w:szCs w:val="24"/>
        </w:rPr>
      </w:pPr>
    </w:p>
    <w:p w14:paraId="5A951E1C" w14:textId="700E1D5C" w:rsidR="00F7573C" w:rsidRPr="00833EC0" w:rsidRDefault="00242535" w:rsidP="00833EC0">
      <w:pPr>
        <w:spacing w:line="360" w:lineRule="auto"/>
        <w:rPr>
          <w:rFonts w:ascii="Times New Roman" w:eastAsia="Times New Roman" w:hAnsi="Times New Roman" w:cs="Times New Roman"/>
          <w:color w:val="000000" w:themeColor="text1"/>
          <w:sz w:val="24"/>
          <w:szCs w:val="24"/>
          <w:lang w:val="en-GB"/>
        </w:rPr>
      </w:pPr>
      <w:sdt>
        <w:sdtPr>
          <w:rPr>
            <w:lang w:val="en-GB"/>
          </w:rPr>
          <w:id w:val="415373137"/>
          <w:citation/>
        </w:sdtPr>
        <w:sdtEndPr/>
        <w:sdtContent>
          <w:r w:rsidR="002C176E" w:rsidRPr="00833EC0">
            <w:rPr>
              <w:rFonts w:ascii="Times New Roman" w:eastAsia="Times New Roman" w:hAnsi="Times New Roman" w:cs="Times New Roman"/>
              <w:color w:val="000000" w:themeColor="text1"/>
              <w:sz w:val="24"/>
              <w:szCs w:val="24"/>
              <w:lang w:val="en-GB"/>
            </w:rPr>
            <w:fldChar w:fldCharType="begin"/>
          </w:r>
          <w:r w:rsidR="00FC7E82">
            <w:rPr>
              <w:rFonts w:ascii="Times New Roman" w:eastAsia="Times New Roman" w:hAnsi="Times New Roman" w:cs="Times New Roman"/>
              <w:color w:val="000000" w:themeColor="text1"/>
              <w:sz w:val="24"/>
              <w:szCs w:val="24"/>
            </w:rPr>
            <w:instrText xml:space="preserve">CITATION DOW19 \l 1033 </w:instrText>
          </w:r>
          <w:r w:rsidR="002C176E" w:rsidRPr="00833EC0">
            <w:rPr>
              <w:rFonts w:ascii="Times New Roman" w:eastAsia="Times New Roman" w:hAnsi="Times New Roman" w:cs="Times New Roman"/>
              <w:color w:val="000000" w:themeColor="text1"/>
              <w:sz w:val="24"/>
              <w:szCs w:val="24"/>
              <w:lang w:val="en-GB"/>
            </w:rPr>
            <w:fldChar w:fldCharType="separate"/>
          </w:r>
          <w:r w:rsidR="00FC7E82" w:rsidRPr="00FC7E82">
            <w:rPr>
              <w:rFonts w:ascii="Times New Roman" w:eastAsia="Times New Roman" w:hAnsi="Times New Roman" w:cs="Times New Roman"/>
              <w:noProof/>
              <w:color w:val="000000" w:themeColor="text1"/>
              <w:sz w:val="24"/>
              <w:szCs w:val="24"/>
            </w:rPr>
            <w:t>(DOWNSTREAM | PETRONAS, 2019)</w:t>
          </w:r>
          <w:r w:rsidR="002C176E" w:rsidRPr="00833EC0">
            <w:rPr>
              <w:rFonts w:ascii="Times New Roman" w:eastAsia="Times New Roman" w:hAnsi="Times New Roman" w:cs="Times New Roman"/>
              <w:color w:val="000000" w:themeColor="text1"/>
              <w:sz w:val="24"/>
              <w:szCs w:val="24"/>
              <w:lang w:val="en-GB"/>
            </w:rPr>
            <w:fldChar w:fldCharType="end"/>
          </w:r>
        </w:sdtContent>
      </w:sdt>
    </w:p>
    <w:p w14:paraId="0BA05FE0" w14:textId="099B8045" w:rsidR="002C176E" w:rsidRDefault="00CB5425" w:rsidP="00CB542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Retrieved form:</w:t>
      </w:r>
      <w:r w:rsidR="001B778B" w:rsidRPr="00CB5425">
        <w:rPr>
          <w:rFonts w:ascii="Times New Roman" w:hAnsi="Times New Roman" w:cs="Times New Roman"/>
          <w:sz w:val="24"/>
          <w:szCs w:val="24"/>
        </w:rPr>
        <w:t xml:space="preserve"> </w:t>
      </w:r>
      <w:hyperlink r:id="rId31" w:history="1">
        <w:r w:rsidR="001B778B" w:rsidRPr="009D65D0">
          <w:rPr>
            <w:rStyle w:val="Hyperlink"/>
            <w:rFonts w:ascii="Times New Roman" w:hAnsi="Times New Roman" w:cs="Times New Roman"/>
            <w:color w:val="000000" w:themeColor="text1"/>
            <w:sz w:val="24"/>
            <w:szCs w:val="24"/>
            <w:u w:val="none"/>
          </w:rPr>
          <w:t>https://www.petronas.com/our-business/downstream</w:t>
        </w:r>
      </w:hyperlink>
    </w:p>
    <w:p w14:paraId="452C1A49" w14:textId="77777777" w:rsidR="00CB5425" w:rsidRPr="00833EC0" w:rsidRDefault="00CB5425" w:rsidP="00833EC0">
      <w:pPr>
        <w:spacing w:line="360" w:lineRule="auto"/>
        <w:rPr>
          <w:rFonts w:ascii="Times New Roman" w:eastAsia="Times New Roman" w:hAnsi="Times New Roman" w:cs="Times New Roman"/>
          <w:color w:val="000000" w:themeColor="text1"/>
          <w:sz w:val="24"/>
          <w:szCs w:val="24"/>
          <w:lang w:val="en-GB"/>
        </w:rPr>
      </w:pPr>
    </w:p>
    <w:p w14:paraId="3A7FC4B6" w14:textId="506AD108" w:rsidR="00F7573C" w:rsidRPr="00833EC0" w:rsidRDefault="00242535" w:rsidP="00833EC0">
      <w:pPr>
        <w:spacing w:line="360" w:lineRule="auto"/>
        <w:rPr>
          <w:rFonts w:ascii="Times New Roman" w:eastAsia="Times New Roman" w:hAnsi="Times New Roman" w:cs="Times New Roman"/>
          <w:color w:val="000000" w:themeColor="text1"/>
          <w:sz w:val="24"/>
          <w:szCs w:val="24"/>
          <w:lang w:val="en-GB"/>
        </w:rPr>
      </w:pPr>
      <w:sdt>
        <w:sdtPr>
          <w:rPr>
            <w:lang w:val="en-GB"/>
          </w:rPr>
          <w:id w:val="-2029780255"/>
          <w:citation/>
        </w:sdtPr>
        <w:sdtEndPr/>
        <w:sdtContent>
          <w:r w:rsidR="002C176E" w:rsidRPr="00833EC0">
            <w:rPr>
              <w:rFonts w:ascii="Times New Roman" w:eastAsia="Times New Roman" w:hAnsi="Times New Roman" w:cs="Times New Roman"/>
              <w:color w:val="000000" w:themeColor="text1"/>
              <w:sz w:val="24"/>
              <w:szCs w:val="24"/>
              <w:lang w:val="en-GB"/>
            </w:rPr>
            <w:fldChar w:fldCharType="begin"/>
          </w:r>
          <w:r w:rsidR="00FC7E82">
            <w:rPr>
              <w:rFonts w:ascii="Times New Roman" w:eastAsia="Times New Roman" w:hAnsi="Times New Roman" w:cs="Times New Roman"/>
              <w:color w:val="000000" w:themeColor="text1"/>
              <w:sz w:val="24"/>
              <w:szCs w:val="24"/>
            </w:rPr>
            <w:instrText xml:space="preserve">CITATION PET17 \l 1033 </w:instrText>
          </w:r>
          <w:r w:rsidR="002C176E" w:rsidRPr="00833EC0">
            <w:rPr>
              <w:rFonts w:ascii="Times New Roman" w:eastAsia="Times New Roman" w:hAnsi="Times New Roman" w:cs="Times New Roman"/>
              <w:color w:val="000000" w:themeColor="text1"/>
              <w:sz w:val="24"/>
              <w:szCs w:val="24"/>
              <w:lang w:val="en-GB"/>
            </w:rPr>
            <w:fldChar w:fldCharType="separate"/>
          </w:r>
          <w:r w:rsidR="00FC7E82" w:rsidRPr="00FC7E82">
            <w:rPr>
              <w:rFonts w:ascii="Times New Roman" w:eastAsia="Times New Roman" w:hAnsi="Times New Roman" w:cs="Times New Roman"/>
              <w:noProof/>
              <w:color w:val="000000" w:themeColor="text1"/>
              <w:sz w:val="24"/>
              <w:szCs w:val="24"/>
            </w:rPr>
            <w:t>(PETRONAS ANNUAL REPORT 2017, 2017)</w:t>
          </w:r>
          <w:r w:rsidR="002C176E" w:rsidRPr="00833EC0">
            <w:rPr>
              <w:rFonts w:ascii="Times New Roman" w:eastAsia="Times New Roman" w:hAnsi="Times New Roman" w:cs="Times New Roman"/>
              <w:color w:val="000000" w:themeColor="text1"/>
              <w:sz w:val="24"/>
              <w:szCs w:val="24"/>
              <w:lang w:val="en-GB"/>
            </w:rPr>
            <w:fldChar w:fldCharType="end"/>
          </w:r>
        </w:sdtContent>
      </w:sdt>
      <w:r w:rsidR="001B778B" w:rsidRPr="00833EC0">
        <w:rPr>
          <w:rFonts w:ascii="Times New Roman" w:hAnsi="Times New Roman" w:cs="Times New Roman"/>
          <w:sz w:val="24"/>
          <w:szCs w:val="24"/>
        </w:rPr>
        <w:t xml:space="preserve"> </w:t>
      </w:r>
    </w:p>
    <w:p w14:paraId="2A01B659" w14:textId="2F5AEF4F" w:rsidR="002C176E" w:rsidRPr="009D65D0" w:rsidRDefault="00CB5425" w:rsidP="00CB5425">
      <w:pPr>
        <w:pStyle w:val="ListParagraph"/>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Retrieved form:</w:t>
      </w:r>
      <w:r w:rsidR="002F503F">
        <w:rPr>
          <w:rFonts w:ascii="Times New Roman" w:hAnsi="Times New Roman" w:cs="Times New Roman"/>
          <w:sz w:val="24"/>
          <w:szCs w:val="24"/>
        </w:rPr>
        <w:t xml:space="preserve"> </w:t>
      </w:r>
      <w:hyperlink r:id="rId32" w:history="1">
        <w:r w:rsidR="002F503F" w:rsidRPr="009D65D0">
          <w:rPr>
            <w:rStyle w:val="Hyperlink"/>
            <w:rFonts w:ascii="Times New Roman" w:hAnsi="Times New Roman" w:cs="Times New Roman"/>
            <w:color w:val="000000" w:themeColor="text1"/>
            <w:sz w:val="24"/>
            <w:szCs w:val="24"/>
            <w:u w:val="none"/>
          </w:rPr>
          <w:t>https://www.petronas.com/ws/sites/default/files/2018-08/petronas-annual-report-2017_0.pdf</w:t>
        </w:r>
      </w:hyperlink>
    </w:p>
    <w:p w14:paraId="3DE9B9FA" w14:textId="77777777" w:rsidR="00CB5425" w:rsidRPr="00CB5425" w:rsidRDefault="00CB5425" w:rsidP="00CB5425">
      <w:pPr>
        <w:pStyle w:val="ListParagraph"/>
        <w:spacing w:line="360" w:lineRule="auto"/>
        <w:rPr>
          <w:rFonts w:ascii="Times New Roman" w:eastAsia="Times New Roman" w:hAnsi="Times New Roman" w:cs="Times New Roman"/>
          <w:color w:val="000000" w:themeColor="text1"/>
          <w:sz w:val="24"/>
          <w:szCs w:val="24"/>
          <w:lang w:val="en-GB"/>
        </w:rPr>
      </w:pPr>
    </w:p>
    <w:p w14:paraId="1BF1E23F" w14:textId="54E819C2" w:rsidR="00F7573C" w:rsidRPr="00833EC0" w:rsidRDefault="00242535" w:rsidP="00833EC0">
      <w:pPr>
        <w:spacing w:line="360" w:lineRule="auto"/>
        <w:rPr>
          <w:rFonts w:ascii="Times New Roman" w:eastAsia="Times New Roman" w:hAnsi="Times New Roman" w:cs="Times New Roman"/>
          <w:color w:val="000000" w:themeColor="text1"/>
          <w:sz w:val="24"/>
          <w:szCs w:val="24"/>
          <w:lang w:val="en-GB"/>
        </w:rPr>
      </w:pPr>
      <w:sdt>
        <w:sdtPr>
          <w:rPr>
            <w:lang w:val="en-GB"/>
          </w:rPr>
          <w:id w:val="-1340160051"/>
          <w:citation/>
        </w:sdtPr>
        <w:sdtEndPr/>
        <w:sdtContent>
          <w:r w:rsidR="002C176E" w:rsidRPr="00833EC0">
            <w:rPr>
              <w:rFonts w:ascii="Times New Roman" w:eastAsia="Times New Roman" w:hAnsi="Times New Roman" w:cs="Times New Roman"/>
              <w:color w:val="000000" w:themeColor="text1"/>
              <w:sz w:val="24"/>
              <w:szCs w:val="24"/>
              <w:lang w:val="en-GB"/>
            </w:rPr>
            <w:fldChar w:fldCharType="begin"/>
          </w:r>
          <w:r w:rsidR="00FC7E82">
            <w:rPr>
              <w:rFonts w:ascii="Times New Roman" w:eastAsia="Times New Roman" w:hAnsi="Times New Roman" w:cs="Times New Roman"/>
              <w:color w:val="000000" w:themeColor="text1"/>
              <w:sz w:val="24"/>
              <w:szCs w:val="24"/>
            </w:rPr>
            <w:instrText xml:space="preserve">CITATION PET19 \l 1033 </w:instrText>
          </w:r>
          <w:r w:rsidR="002C176E" w:rsidRPr="00833EC0">
            <w:rPr>
              <w:rFonts w:ascii="Times New Roman" w:eastAsia="Times New Roman" w:hAnsi="Times New Roman" w:cs="Times New Roman"/>
              <w:color w:val="000000" w:themeColor="text1"/>
              <w:sz w:val="24"/>
              <w:szCs w:val="24"/>
              <w:lang w:val="en-GB"/>
            </w:rPr>
            <w:fldChar w:fldCharType="separate"/>
          </w:r>
          <w:r w:rsidR="00FC7E82" w:rsidRPr="00FC7E82">
            <w:rPr>
              <w:rFonts w:ascii="Times New Roman" w:eastAsia="Times New Roman" w:hAnsi="Times New Roman" w:cs="Times New Roman"/>
              <w:noProof/>
              <w:color w:val="000000" w:themeColor="text1"/>
              <w:sz w:val="24"/>
              <w:szCs w:val="24"/>
            </w:rPr>
            <w:t>(PETRONAS GLOBAL, 2019)</w:t>
          </w:r>
          <w:r w:rsidR="002C176E" w:rsidRPr="00833EC0">
            <w:rPr>
              <w:rFonts w:ascii="Times New Roman" w:eastAsia="Times New Roman" w:hAnsi="Times New Roman" w:cs="Times New Roman"/>
              <w:color w:val="000000" w:themeColor="text1"/>
              <w:sz w:val="24"/>
              <w:szCs w:val="24"/>
              <w:lang w:val="en-GB"/>
            </w:rPr>
            <w:fldChar w:fldCharType="end"/>
          </w:r>
        </w:sdtContent>
      </w:sdt>
    </w:p>
    <w:p w14:paraId="746BA53B" w14:textId="6524B8B8" w:rsidR="002C176E" w:rsidRPr="009D65D0" w:rsidRDefault="001B778B" w:rsidP="00CB5425">
      <w:pPr>
        <w:pStyle w:val="ListParagraph"/>
        <w:spacing w:line="360" w:lineRule="auto"/>
        <w:rPr>
          <w:rFonts w:ascii="Times New Roman" w:hAnsi="Times New Roman" w:cs="Times New Roman"/>
          <w:color w:val="000000" w:themeColor="text1"/>
          <w:sz w:val="24"/>
          <w:szCs w:val="24"/>
        </w:rPr>
      </w:pPr>
      <w:r w:rsidRPr="00CB5425">
        <w:rPr>
          <w:rFonts w:ascii="Times New Roman" w:hAnsi="Times New Roman" w:cs="Times New Roman"/>
          <w:sz w:val="24"/>
          <w:szCs w:val="24"/>
        </w:rPr>
        <w:t xml:space="preserve"> </w:t>
      </w:r>
      <w:r w:rsidR="00CB5425">
        <w:rPr>
          <w:rFonts w:ascii="Times New Roman" w:hAnsi="Times New Roman" w:cs="Times New Roman"/>
          <w:sz w:val="24"/>
          <w:szCs w:val="24"/>
        </w:rPr>
        <w:t>Retrieved form:</w:t>
      </w:r>
      <w:r w:rsidR="002F503F">
        <w:rPr>
          <w:rFonts w:ascii="Times New Roman" w:hAnsi="Times New Roman" w:cs="Times New Roman"/>
          <w:sz w:val="24"/>
          <w:szCs w:val="24"/>
        </w:rPr>
        <w:t xml:space="preserve"> </w:t>
      </w:r>
      <w:hyperlink r:id="rId33" w:history="1">
        <w:r w:rsidR="002F503F" w:rsidRPr="009D65D0">
          <w:rPr>
            <w:rStyle w:val="Hyperlink"/>
            <w:rFonts w:ascii="Times New Roman" w:hAnsi="Times New Roman" w:cs="Times New Roman"/>
            <w:color w:val="000000" w:themeColor="text1"/>
            <w:sz w:val="24"/>
            <w:szCs w:val="24"/>
            <w:u w:val="none"/>
          </w:rPr>
          <w:t>https://www.petronas.com/</w:t>
        </w:r>
      </w:hyperlink>
    </w:p>
    <w:p w14:paraId="23818BCC" w14:textId="77777777" w:rsidR="00CB5425" w:rsidRPr="00CB5425" w:rsidRDefault="00CB5425" w:rsidP="00CB5425">
      <w:pPr>
        <w:pStyle w:val="ListParagraph"/>
        <w:spacing w:line="360" w:lineRule="auto"/>
        <w:rPr>
          <w:rFonts w:ascii="Times New Roman" w:eastAsia="Times New Roman" w:hAnsi="Times New Roman" w:cs="Times New Roman"/>
          <w:color w:val="000000" w:themeColor="text1"/>
          <w:sz w:val="24"/>
          <w:szCs w:val="24"/>
          <w:lang w:val="en-GB"/>
        </w:rPr>
      </w:pPr>
    </w:p>
    <w:p w14:paraId="62A07526" w14:textId="246C16BF" w:rsidR="00F7573C" w:rsidRPr="009D65D0" w:rsidRDefault="00242535" w:rsidP="00833EC0">
      <w:pPr>
        <w:spacing w:line="360" w:lineRule="auto"/>
        <w:rPr>
          <w:rFonts w:ascii="Times New Roman" w:eastAsia="Times New Roman" w:hAnsi="Times New Roman" w:cs="Times New Roman"/>
          <w:color w:val="000000" w:themeColor="text1"/>
          <w:sz w:val="24"/>
          <w:szCs w:val="24"/>
          <w:lang w:val="en-GB"/>
        </w:rPr>
      </w:pPr>
      <w:sdt>
        <w:sdtPr>
          <w:rPr>
            <w:lang w:val="en-GB"/>
          </w:rPr>
          <w:id w:val="-1309464171"/>
          <w:citation/>
        </w:sdtPr>
        <w:sdtEndPr/>
        <w:sdtContent>
          <w:r w:rsidR="002C176E" w:rsidRPr="00833EC0">
            <w:rPr>
              <w:rFonts w:ascii="Times New Roman" w:eastAsia="Times New Roman" w:hAnsi="Times New Roman" w:cs="Times New Roman"/>
              <w:color w:val="000000" w:themeColor="text1"/>
              <w:sz w:val="24"/>
              <w:szCs w:val="24"/>
              <w:lang w:val="en-GB"/>
            </w:rPr>
            <w:fldChar w:fldCharType="begin"/>
          </w:r>
          <w:r w:rsidR="00FC7E82">
            <w:rPr>
              <w:rFonts w:ascii="Times New Roman" w:eastAsia="Times New Roman" w:hAnsi="Times New Roman" w:cs="Times New Roman"/>
              <w:color w:val="000000" w:themeColor="text1"/>
              <w:sz w:val="24"/>
              <w:szCs w:val="24"/>
            </w:rPr>
            <w:instrText xml:space="preserve">CITATION PET191 \l 1033 </w:instrText>
          </w:r>
          <w:r w:rsidR="002C176E" w:rsidRPr="00833EC0">
            <w:rPr>
              <w:rFonts w:ascii="Times New Roman" w:eastAsia="Times New Roman" w:hAnsi="Times New Roman" w:cs="Times New Roman"/>
              <w:color w:val="000000" w:themeColor="text1"/>
              <w:sz w:val="24"/>
              <w:szCs w:val="24"/>
              <w:lang w:val="en-GB"/>
            </w:rPr>
            <w:fldChar w:fldCharType="separate"/>
          </w:r>
          <w:r w:rsidR="00FC7E82" w:rsidRPr="00FC7E82">
            <w:rPr>
              <w:rFonts w:ascii="Times New Roman" w:eastAsia="Times New Roman" w:hAnsi="Times New Roman" w:cs="Times New Roman"/>
              <w:noProof/>
              <w:color w:val="000000" w:themeColor="text1"/>
              <w:sz w:val="24"/>
              <w:szCs w:val="24"/>
            </w:rPr>
            <w:t>(PETRONAS PD&amp;T, 2019)</w:t>
          </w:r>
          <w:r w:rsidR="002C176E" w:rsidRPr="00833EC0">
            <w:rPr>
              <w:rFonts w:ascii="Times New Roman" w:eastAsia="Times New Roman" w:hAnsi="Times New Roman" w:cs="Times New Roman"/>
              <w:color w:val="000000" w:themeColor="text1"/>
              <w:sz w:val="24"/>
              <w:szCs w:val="24"/>
              <w:lang w:val="en-GB"/>
            </w:rPr>
            <w:fldChar w:fldCharType="end"/>
          </w:r>
        </w:sdtContent>
      </w:sdt>
      <w:r w:rsidR="002C176E" w:rsidRPr="00833EC0">
        <w:rPr>
          <w:rFonts w:ascii="Times New Roman" w:hAnsi="Times New Roman" w:cs="Times New Roman"/>
          <w:sz w:val="24"/>
          <w:szCs w:val="24"/>
        </w:rPr>
        <w:t xml:space="preserve"> </w:t>
      </w:r>
    </w:p>
    <w:p w14:paraId="11626BF4" w14:textId="0FC5D52A" w:rsidR="002C176E" w:rsidRPr="009D65D0" w:rsidRDefault="00CB5425" w:rsidP="00CB5425">
      <w:pPr>
        <w:pStyle w:val="ListParagraph"/>
        <w:spacing w:line="360" w:lineRule="auto"/>
        <w:rPr>
          <w:rFonts w:ascii="Times New Roman" w:hAnsi="Times New Roman" w:cs="Times New Roman"/>
          <w:color w:val="000000" w:themeColor="text1"/>
          <w:sz w:val="24"/>
          <w:szCs w:val="24"/>
        </w:rPr>
      </w:pPr>
      <w:r w:rsidRPr="009D65D0">
        <w:rPr>
          <w:rFonts w:ascii="Times New Roman" w:hAnsi="Times New Roman" w:cs="Times New Roman"/>
          <w:color w:val="000000" w:themeColor="text1"/>
          <w:sz w:val="24"/>
          <w:szCs w:val="24"/>
        </w:rPr>
        <w:t>Retrieved form:</w:t>
      </w:r>
      <w:r w:rsidR="002F503F" w:rsidRPr="009D65D0">
        <w:rPr>
          <w:rFonts w:ascii="Times New Roman" w:hAnsi="Times New Roman" w:cs="Times New Roman"/>
          <w:color w:val="000000" w:themeColor="text1"/>
          <w:sz w:val="24"/>
          <w:szCs w:val="24"/>
        </w:rPr>
        <w:t xml:space="preserve"> </w:t>
      </w:r>
      <w:hyperlink r:id="rId34" w:history="1">
        <w:r w:rsidR="00F7573C" w:rsidRPr="009D65D0">
          <w:rPr>
            <w:rStyle w:val="Hyperlink"/>
            <w:rFonts w:ascii="Times New Roman" w:hAnsi="Times New Roman" w:cs="Times New Roman"/>
            <w:color w:val="000000" w:themeColor="text1"/>
            <w:sz w:val="24"/>
            <w:szCs w:val="24"/>
            <w:u w:val="none"/>
          </w:rPr>
          <w:t>https://www.petronas.com/our-business/project-delivery-and-technology</w:t>
        </w:r>
      </w:hyperlink>
    </w:p>
    <w:p w14:paraId="1FA23DD7" w14:textId="77777777" w:rsidR="00CB5425" w:rsidRPr="00CB5425" w:rsidRDefault="00CB5425" w:rsidP="00CB5425">
      <w:pPr>
        <w:pStyle w:val="ListParagraph"/>
        <w:spacing w:line="360" w:lineRule="auto"/>
        <w:rPr>
          <w:rFonts w:ascii="Times New Roman" w:eastAsia="Times New Roman" w:hAnsi="Times New Roman" w:cs="Times New Roman"/>
          <w:color w:val="000000" w:themeColor="text1"/>
          <w:sz w:val="24"/>
          <w:szCs w:val="24"/>
          <w:lang w:val="en-GB"/>
        </w:rPr>
      </w:pPr>
    </w:p>
    <w:p w14:paraId="7B7C8593" w14:textId="7E4153B5" w:rsidR="00F7573C" w:rsidRPr="00833EC0" w:rsidRDefault="00242535" w:rsidP="00833EC0">
      <w:pPr>
        <w:spacing w:line="360" w:lineRule="auto"/>
        <w:rPr>
          <w:rFonts w:ascii="Times New Roman" w:eastAsia="Times New Roman" w:hAnsi="Times New Roman" w:cs="Times New Roman"/>
          <w:color w:val="000000" w:themeColor="text1"/>
          <w:sz w:val="24"/>
          <w:szCs w:val="24"/>
          <w:lang w:val="en-GB"/>
        </w:rPr>
      </w:pPr>
      <w:sdt>
        <w:sdtPr>
          <w:rPr>
            <w:lang w:val="en-GB"/>
          </w:rPr>
          <w:id w:val="-465513399"/>
          <w:citation/>
        </w:sdtPr>
        <w:sdtEndPr/>
        <w:sdtContent>
          <w:r w:rsidR="002C176E" w:rsidRPr="00833EC0">
            <w:rPr>
              <w:rFonts w:ascii="Times New Roman" w:eastAsia="Times New Roman" w:hAnsi="Times New Roman" w:cs="Times New Roman"/>
              <w:color w:val="000000" w:themeColor="text1"/>
              <w:sz w:val="24"/>
              <w:szCs w:val="24"/>
              <w:lang w:val="en-GB"/>
            </w:rPr>
            <w:fldChar w:fldCharType="begin"/>
          </w:r>
          <w:r w:rsidR="00FC7E82">
            <w:rPr>
              <w:rFonts w:ascii="Times New Roman" w:eastAsia="Times New Roman" w:hAnsi="Times New Roman" w:cs="Times New Roman"/>
              <w:color w:val="000000" w:themeColor="text1"/>
              <w:sz w:val="24"/>
              <w:szCs w:val="24"/>
            </w:rPr>
            <w:instrText xml:space="preserve">CITATION PET192 \l 1033 </w:instrText>
          </w:r>
          <w:r w:rsidR="002C176E" w:rsidRPr="00833EC0">
            <w:rPr>
              <w:rFonts w:ascii="Times New Roman" w:eastAsia="Times New Roman" w:hAnsi="Times New Roman" w:cs="Times New Roman"/>
              <w:color w:val="000000" w:themeColor="text1"/>
              <w:sz w:val="24"/>
              <w:szCs w:val="24"/>
              <w:lang w:val="en-GB"/>
            </w:rPr>
            <w:fldChar w:fldCharType="separate"/>
          </w:r>
          <w:r w:rsidR="00FC7E82" w:rsidRPr="00FC7E82">
            <w:rPr>
              <w:rFonts w:ascii="Times New Roman" w:eastAsia="Times New Roman" w:hAnsi="Times New Roman" w:cs="Times New Roman"/>
              <w:noProof/>
              <w:color w:val="000000" w:themeColor="text1"/>
              <w:sz w:val="24"/>
              <w:szCs w:val="24"/>
            </w:rPr>
            <w:t>(PETRONAS MALAYSIA PETROLEUM MANAGEMENT, 2019)</w:t>
          </w:r>
          <w:r w:rsidR="002C176E" w:rsidRPr="00833EC0">
            <w:rPr>
              <w:rFonts w:ascii="Times New Roman" w:eastAsia="Times New Roman" w:hAnsi="Times New Roman" w:cs="Times New Roman"/>
              <w:color w:val="000000" w:themeColor="text1"/>
              <w:sz w:val="24"/>
              <w:szCs w:val="24"/>
              <w:lang w:val="en-GB"/>
            </w:rPr>
            <w:fldChar w:fldCharType="end"/>
          </w:r>
        </w:sdtContent>
      </w:sdt>
      <w:r w:rsidR="001B778B" w:rsidRPr="00833EC0">
        <w:rPr>
          <w:rFonts w:ascii="Times New Roman" w:hAnsi="Times New Roman" w:cs="Times New Roman"/>
          <w:sz w:val="24"/>
          <w:szCs w:val="24"/>
        </w:rPr>
        <w:t xml:space="preserve"> </w:t>
      </w:r>
    </w:p>
    <w:p w14:paraId="73F2BD8E" w14:textId="4E4031DD" w:rsidR="002C176E" w:rsidRPr="009D65D0" w:rsidRDefault="00CB5425" w:rsidP="00CB5425">
      <w:pPr>
        <w:pStyle w:val="ListParagraph"/>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Retrieved form:</w:t>
      </w:r>
      <w:r w:rsidR="002F503F">
        <w:rPr>
          <w:rFonts w:ascii="Times New Roman" w:hAnsi="Times New Roman" w:cs="Times New Roman"/>
          <w:sz w:val="24"/>
          <w:szCs w:val="24"/>
        </w:rPr>
        <w:t xml:space="preserve"> </w:t>
      </w:r>
      <w:hyperlink r:id="rId35" w:history="1">
        <w:r w:rsidR="002F503F" w:rsidRPr="009D65D0">
          <w:rPr>
            <w:rStyle w:val="Hyperlink"/>
            <w:rFonts w:ascii="Times New Roman" w:hAnsi="Times New Roman" w:cs="Times New Roman"/>
            <w:color w:val="000000" w:themeColor="text1"/>
            <w:sz w:val="24"/>
            <w:szCs w:val="24"/>
            <w:u w:val="none"/>
          </w:rPr>
          <w:t>https://platinum.petronas.com/MPM/Pages/About-MPM.aspx</w:t>
        </w:r>
      </w:hyperlink>
    </w:p>
    <w:p w14:paraId="3B67B5A2" w14:textId="77777777" w:rsidR="009D65D0" w:rsidRPr="009D65D0" w:rsidRDefault="009D65D0" w:rsidP="009D65D0">
      <w:pPr>
        <w:spacing w:line="360" w:lineRule="auto"/>
        <w:rPr>
          <w:rFonts w:ascii="Times New Roman" w:eastAsia="Times New Roman" w:hAnsi="Times New Roman" w:cs="Times New Roman"/>
          <w:color w:val="000000" w:themeColor="text1"/>
          <w:sz w:val="24"/>
          <w:szCs w:val="24"/>
          <w:lang w:val="en-GB"/>
        </w:rPr>
      </w:pPr>
    </w:p>
    <w:p w14:paraId="44BF912B" w14:textId="43774188" w:rsidR="00833EC0" w:rsidRPr="00833EC0" w:rsidRDefault="00242535" w:rsidP="00833EC0">
      <w:pPr>
        <w:spacing w:line="360" w:lineRule="auto"/>
        <w:rPr>
          <w:rFonts w:ascii="Times New Roman" w:eastAsia="Times New Roman" w:hAnsi="Times New Roman" w:cs="Times New Roman"/>
          <w:color w:val="000000" w:themeColor="text1"/>
          <w:sz w:val="24"/>
          <w:szCs w:val="24"/>
          <w:lang w:val="en-GB"/>
        </w:rPr>
      </w:pPr>
      <w:sdt>
        <w:sdtPr>
          <w:rPr>
            <w:lang w:val="en-GB"/>
          </w:rPr>
          <w:id w:val="-2104401445"/>
          <w:citation/>
        </w:sdtPr>
        <w:sdtEndPr/>
        <w:sdtContent>
          <w:r w:rsidR="00833EC0" w:rsidRPr="00833EC0">
            <w:rPr>
              <w:rFonts w:ascii="Times New Roman" w:eastAsia="Times New Roman" w:hAnsi="Times New Roman" w:cs="Times New Roman"/>
              <w:color w:val="000000" w:themeColor="text1"/>
              <w:sz w:val="24"/>
              <w:szCs w:val="24"/>
              <w:lang w:val="en-GB"/>
            </w:rPr>
            <w:fldChar w:fldCharType="begin"/>
          </w:r>
          <w:r w:rsidR="00FC7E82">
            <w:rPr>
              <w:rFonts w:ascii="Times New Roman" w:eastAsia="Times New Roman" w:hAnsi="Times New Roman" w:cs="Times New Roman"/>
              <w:color w:val="000000" w:themeColor="text1"/>
              <w:sz w:val="24"/>
              <w:szCs w:val="24"/>
            </w:rPr>
            <w:instrText xml:space="preserve">CITATION Pre16 \l 1033 </w:instrText>
          </w:r>
          <w:r w:rsidR="00833EC0" w:rsidRPr="00833EC0">
            <w:rPr>
              <w:rFonts w:ascii="Times New Roman" w:eastAsia="Times New Roman" w:hAnsi="Times New Roman" w:cs="Times New Roman"/>
              <w:color w:val="000000" w:themeColor="text1"/>
              <w:sz w:val="24"/>
              <w:szCs w:val="24"/>
              <w:lang w:val="en-GB"/>
            </w:rPr>
            <w:fldChar w:fldCharType="separate"/>
          </w:r>
          <w:r w:rsidR="00FC7E82" w:rsidRPr="00FC7E82">
            <w:rPr>
              <w:rFonts w:ascii="Times New Roman" w:eastAsia="Times New Roman" w:hAnsi="Times New Roman" w:cs="Times New Roman"/>
              <w:noProof/>
              <w:color w:val="000000" w:themeColor="text1"/>
              <w:sz w:val="24"/>
              <w:szCs w:val="24"/>
            </w:rPr>
            <w:t>(Predicting"sweet spot", 2016)</w:t>
          </w:r>
          <w:r w:rsidR="00833EC0" w:rsidRPr="00833EC0">
            <w:rPr>
              <w:rFonts w:ascii="Times New Roman" w:eastAsia="Times New Roman" w:hAnsi="Times New Roman" w:cs="Times New Roman"/>
              <w:color w:val="000000" w:themeColor="text1"/>
              <w:sz w:val="24"/>
              <w:szCs w:val="24"/>
              <w:lang w:val="en-GB"/>
            </w:rPr>
            <w:fldChar w:fldCharType="end"/>
          </w:r>
        </w:sdtContent>
      </w:sdt>
      <w:r w:rsidR="00833EC0" w:rsidRPr="00833EC0">
        <w:rPr>
          <w:rFonts w:ascii="Times New Roman" w:hAnsi="Times New Roman" w:cs="Times New Roman"/>
          <w:sz w:val="24"/>
          <w:szCs w:val="24"/>
        </w:rPr>
        <w:t xml:space="preserve"> </w:t>
      </w:r>
    </w:p>
    <w:p w14:paraId="0430E62F" w14:textId="7A79882B" w:rsidR="00833EC0" w:rsidRDefault="00833EC0" w:rsidP="00833EC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Retrieved form:</w:t>
      </w:r>
      <w:r w:rsidR="002F503F">
        <w:rPr>
          <w:rFonts w:ascii="Times New Roman" w:hAnsi="Times New Roman" w:cs="Times New Roman"/>
          <w:sz w:val="24"/>
          <w:szCs w:val="24"/>
        </w:rPr>
        <w:t xml:space="preserve"> </w:t>
      </w:r>
      <w:hyperlink r:id="rId36" w:history="1">
        <w:r w:rsidR="002F503F" w:rsidRPr="009D65D0">
          <w:rPr>
            <w:rStyle w:val="Hyperlink"/>
            <w:rFonts w:ascii="Times New Roman" w:hAnsi="Times New Roman" w:cs="Times New Roman"/>
            <w:color w:val="000000" w:themeColor="text1"/>
            <w:sz w:val="24"/>
            <w:szCs w:val="24"/>
            <w:u w:val="none"/>
          </w:rPr>
          <w:t>http://ngis.mygeoportal.gov.my/sites/default/files/SlideNGIS7/3.%20KERTAS%203_SYAHARUDDIN.pdf</w:t>
        </w:r>
      </w:hyperlink>
    </w:p>
    <w:p w14:paraId="497A75B2" w14:textId="77777777" w:rsidR="00833EC0" w:rsidRPr="00833EC0" w:rsidRDefault="00833EC0" w:rsidP="00833EC0">
      <w:pPr>
        <w:spacing w:line="360" w:lineRule="auto"/>
        <w:rPr>
          <w:rFonts w:ascii="Times New Roman" w:eastAsia="Times New Roman" w:hAnsi="Times New Roman" w:cs="Times New Roman"/>
          <w:color w:val="000000" w:themeColor="text1"/>
          <w:sz w:val="24"/>
          <w:szCs w:val="24"/>
        </w:rPr>
      </w:pPr>
    </w:p>
    <w:p w14:paraId="749B601E" w14:textId="4AF921FA" w:rsidR="00833EC0" w:rsidRPr="00833EC0" w:rsidRDefault="00242535" w:rsidP="00833EC0">
      <w:pPr>
        <w:spacing w:line="360" w:lineRule="auto"/>
        <w:rPr>
          <w:rFonts w:ascii="Times New Roman" w:eastAsia="Times New Roman" w:hAnsi="Times New Roman" w:cs="Times New Roman"/>
          <w:color w:val="000000" w:themeColor="text1"/>
          <w:sz w:val="24"/>
          <w:szCs w:val="24"/>
          <w:lang w:val="en-GB"/>
        </w:rPr>
      </w:pPr>
      <w:sdt>
        <w:sdtPr>
          <w:rPr>
            <w:rFonts w:eastAsia="Times New Roman"/>
            <w:color w:val="000000" w:themeColor="text1"/>
            <w:lang w:val="en-GB"/>
          </w:rPr>
          <w:id w:val="1415981303"/>
          <w:citation/>
        </w:sdtPr>
        <w:sdtEndPr/>
        <w:sdtContent>
          <w:r w:rsidR="00833EC0" w:rsidRPr="00833EC0">
            <w:rPr>
              <w:rFonts w:ascii="Times New Roman" w:eastAsia="Times New Roman" w:hAnsi="Times New Roman" w:cs="Times New Roman"/>
              <w:color w:val="000000" w:themeColor="text1"/>
              <w:sz w:val="24"/>
              <w:szCs w:val="24"/>
              <w:lang w:val="en-GB"/>
            </w:rPr>
            <w:fldChar w:fldCharType="begin"/>
          </w:r>
          <w:r w:rsidR="00FC7E82">
            <w:rPr>
              <w:rFonts w:ascii="Times New Roman" w:hAnsi="Times New Roman" w:cs="Times New Roman"/>
              <w:sz w:val="24"/>
              <w:szCs w:val="24"/>
            </w:rPr>
            <w:instrText xml:space="preserve">CITATION UPS19 \l 1033 </w:instrText>
          </w:r>
          <w:r w:rsidR="00833EC0" w:rsidRPr="00833EC0">
            <w:rPr>
              <w:rFonts w:ascii="Times New Roman" w:eastAsia="Times New Roman" w:hAnsi="Times New Roman" w:cs="Times New Roman"/>
              <w:color w:val="000000" w:themeColor="text1"/>
              <w:sz w:val="24"/>
              <w:szCs w:val="24"/>
              <w:lang w:val="en-GB"/>
            </w:rPr>
            <w:fldChar w:fldCharType="separate"/>
          </w:r>
          <w:r w:rsidR="00FC7E82" w:rsidRPr="00FC7E82">
            <w:rPr>
              <w:rFonts w:ascii="Times New Roman" w:hAnsi="Times New Roman" w:cs="Times New Roman"/>
              <w:noProof/>
              <w:sz w:val="24"/>
              <w:szCs w:val="24"/>
            </w:rPr>
            <w:t>(UPSTREAM | PETRONAS, 2019)</w:t>
          </w:r>
          <w:r w:rsidR="00833EC0" w:rsidRPr="00833EC0">
            <w:rPr>
              <w:rFonts w:ascii="Times New Roman" w:eastAsia="Times New Roman" w:hAnsi="Times New Roman" w:cs="Times New Roman"/>
              <w:color w:val="000000" w:themeColor="text1"/>
              <w:sz w:val="24"/>
              <w:szCs w:val="24"/>
              <w:lang w:val="en-GB"/>
            </w:rPr>
            <w:fldChar w:fldCharType="end"/>
          </w:r>
        </w:sdtContent>
      </w:sdt>
      <w:r w:rsidR="00833EC0" w:rsidRPr="00833EC0">
        <w:rPr>
          <w:rFonts w:ascii="Times New Roman" w:hAnsi="Times New Roman" w:cs="Times New Roman"/>
          <w:sz w:val="24"/>
          <w:szCs w:val="24"/>
        </w:rPr>
        <w:t xml:space="preserve"> </w:t>
      </w:r>
    </w:p>
    <w:p w14:paraId="07C355BD" w14:textId="378208C6" w:rsidR="00833EC0" w:rsidRDefault="00833EC0" w:rsidP="00833EC0">
      <w:pPr>
        <w:pStyle w:val="ListParagraph"/>
        <w:spacing w:line="360" w:lineRule="auto"/>
        <w:rPr>
          <w:rStyle w:val="Hyperlink"/>
          <w:rFonts w:ascii="Times New Roman" w:hAnsi="Times New Roman" w:cs="Times New Roman"/>
          <w:sz w:val="24"/>
          <w:szCs w:val="24"/>
        </w:rPr>
      </w:pPr>
      <w:r>
        <w:rPr>
          <w:rFonts w:ascii="Times New Roman" w:hAnsi="Times New Roman" w:cs="Times New Roman"/>
          <w:sz w:val="24"/>
          <w:szCs w:val="24"/>
        </w:rPr>
        <w:t>Retrieved form:</w:t>
      </w:r>
      <w:r w:rsidR="002F503F">
        <w:rPr>
          <w:rFonts w:ascii="Times New Roman" w:hAnsi="Times New Roman" w:cs="Times New Roman"/>
          <w:sz w:val="24"/>
          <w:szCs w:val="24"/>
        </w:rPr>
        <w:t xml:space="preserve"> </w:t>
      </w:r>
      <w:hyperlink r:id="rId37" w:history="1">
        <w:r w:rsidR="002F503F" w:rsidRPr="009D65D0">
          <w:rPr>
            <w:rStyle w:val="Hyperlink"/>
            <w:rFonts w:ascii="Times New Roman" w:hAnsi="Times New Roman" w:cs="Times New Roman"/>
            <w:color w:val="000000" w:themeColor="text1"/>
            <w:sz w:val="24"/>
            <w:szCs w:val="24"/>
            <w:u w:val="none"/>
          </w:rPr>
          <w:t>https://www.petronas.com/our-business/upstream</w:t>
        </w:r>
      </w:hyperlink>
    </w:p>
    <w:p w14:paraId="12976AA0" w14:textId="55E235AB" w:rsidR="00FC7E82" w:rsidRDefault="00FC7E82" w:rsidP="00833EC0">
      <w:pPr>
        <w:pStyle w:val="ListParagraph"/>
        <w:spacing w:line="360" w:lineRule="auto"/>
        <w:rPr>
          <w:rFonts w:ascii="Times New Roman" w:hAnsi="Times New Roman" w:cs="Times New Roman"/>
          <w:sz w:val="24"/>
          <w:szCs w:val="24"/>
        </w:rPr>
      </w:pPr>
    </w:p>
    <w:p w14:paraId="019A34CD" w14:textId="4C5CDCA0" w:rsidR="00C84AF4" w:rsidRPr="00C84AF4" w:rsidRDefault="00C84AF4" w:rsidP="00C84AF4">
      <w:pPr>
        <w:spacing w:line="360" w:lineRule="auto"/>
        <w:rPr>
          <w:rFonts w:ascii="Times New Roman" w:eastAsia="Times New Roman" w:hAnsi="Times New Roman" w:cs="Times New Roman"/>
          <w:color w:val="000000" w:themeColor="text1"/>
          <w:sz w:val="24"/>
          <w:szCs w:val="24"/>
          <w:lang w:val="en-GB"/>
        </w:rPr>
      </w:pPr>
    </w:p>
    <w:sectPr w:rsidR="00C84AF4" w:rsidRPr="00C84AF4" w:rsidSect="0027284B">
      <w:footerReference w:type="default" r:id="rId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FC127" w14:textId="77777777" w:rsidR="00242535" w:rsidRDefault="00242535">
      <w:pPr>
        <w:spacing w:after="0" w:line="240" w:lineRule="auto"/>
      </w:pPr>
      <w:r>
        <w:separator/>
      </w:r>
    </w:p>
  </w:endnote>
  <w:endnote w:type="continuationSeparator" w:id="0">
    <w:p w14:paraId="61D2D928" w14:textId="77777777" w:rsidR="00242535" w:rsidRDefault="0024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A063" w14:textId="41A8A2A3" w:rsidR="0027284B" w:rsidRDefault="0027284B" w:rsidP="0027284B">
    <w:pPr>
      <w:pStyle w:val="Footer"/>
    </w:pPr>
  </w:p>
  <w:p w14:paraId="2AA3E47C" w14:textId="14CA4417" w:rsidR="2D8D37EC" w:rsidRDefault="2D8D37EC" w:rsidP="2D8D3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950920"/>
      <w:docPartObj>
        <w:docPartGallery w:val="Page Numbers (Bottom of Page)"/>
        <w:docPartUnique/>
      </w:docPartObj>
    </w:sdtPr>
    <w:sdtEndPr>
      <w:rPr>
        <w:noProof/>
      </w:rPr>
    </w:sdtEndPr>
    <w:sdtContent>
      <w:p w14:paraId="7D122EDA" w14:textId="77777777" w:rsidR="0027284B" w:rsidRDefault="002728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C6DFC" w14:textId="77777777" w:rsidR="0027284B" w:rsidRDefault="0027284B" w:rsidP="2D8D3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2EB87" w14:textId="77777777" w:rsidR="00242535" w:rsidRDefault="00242535">
      <w:pPr>
        <w:spacing w:after="0" w:line="240" w:lineRule="auto"/>
      </w:pPr>
      <w:r>
        <w:separator/>
      </w:r>
    </w:p>
  </w:footnote>
  <w:footnote w:type="continuationSeparator" w:id="0">
    <w:p w14:paraId="27B4A870" w14:textId="77777777" w:rsidR="00242535" w:rsidRDefault="00242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8D37EC" w14:paraId="7E805CF5" w14:textId="77777777" w:rsidTr="2D8D37EC">
      <w:tc>
        <w:tcPr>
          <w:tcW w:w="3120" w:type="dxa"/>
        </w:tcPr>
        <w:p w14:paraId="27F28B26" w14:textId="5378D114" w:rsidR="2D8D37EC" w:rsidRDefault="2D8D37EC" w:rsidP="2D8D37EC">
          <w:pPr>
            <w:pStyle w:val="Header"/>
            <w:ind w:left="-115"/>
          </w:pPr>
        </w:p>
      </w:tc>
      <w:tc>
        <w:tcPr>
          <w:tcW w:w="3120" w:type="dxa"/>
        </w:tcPr>
        <w:p w14:paraId="47EC5A03" w14:textId="33A4EE42" w:rsidR="2D8D37EC" w:rsidRDefault="2D8D37EC" w:rsidP="2D8D37EC">
          <w:pPr>
            <w:pStyle w:val="Header"/>
            <w:jc w:val="center"/>
          </w:pPr>
        </w:p>
      </w:tc>
      <w:tc>
        <w:tcPr>
          <w:tcW w:w="3120" w:type="dxa"/>
        </w:tcPr>
        <w:p w14:paraId="736B93E5" w14:textId="6DDC1059" w:rsidR="2D8D37EC" w:rsidRDefault="2D8D37EC" w:rsidP="2D8D37EC">
          <w:pPr>
            <w:pStyle w:val="Header"/>
            <w:ind w:right="-115"/>
            <w:jc w:val="right"/>
          </w:pPr>
        </w:p>
      </w:tc>
    </w:tr>
  </w:tbl>
  <w:p w14:paraId="040C5167" w14:textId="217369FF" w:rsidR="2D8D37EC" w:rsidRDefault="2D8D37EC" w:rsidP="2D8D3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38A7"/>
    <w:multiLevelType w:val="hybridMultilevel"/>
    <w:tmpl w:val="27286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5A56FA"/>
    <w:multiLevelType w:val="hybridMultilevel"/>
    <w:tmpl w:val="F8101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4587A"/>
    <w:multiLevelType w:val="multilevel"/>
    <w:tmpl w:val="268AD1C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5D03C5E"/>
    <w:multiLevelType w:val="hybridMultilevel"/>
    <w:tmpl w:val="EA103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05626"/>
    <w:multiLevelType w:val="hybridMultilevel"/>
    <w:tmpl w:val="8C483D18"/>
    <w:lvl w:ilvl="0" w:tplc="14DCAB60">
      <w:start w:val="1"/>
      <w:numFmt w:val="decimal"/>
      <w:lvlText w:val="%1."/>
      <w:lvlJc w:val="left"/>
      <w:pPr>
        <w:ind w:left="720" w:hanging="360"/>
      </w:pPr>
    </w:lvl>
    <w:lvl w:ilvl="1" w:tplc="FEC8FA1C">
      <w:start w:val="1"/>
      <w:numFmt w:val="lowerLetter"/>
      <w:lvlText w:val="%2."/>
      <w:lvlJc w:val="left"/>
      <w:pPr>
        <w:ind w:left="1440" w:hanging="360"/>
      </w:pPr>
    </w:lvl>
    <w:lvl w:ilvl="2" w:tplc="C3C62C8E">
      <w:start w:val="1"/>
      <w:numFmt w:val="lowerRoman"/>
      <w:lvlText w:val="%3."/>
      <w:lvlJc w:val="right"/>
      <w:pPr>
        <w:ind w:left="2160" w:hanging="180"/>
      </w:pPr>
    </w:lvl>
    <w:lvl w:ilvl="3" w:tplc="C62650A6">
      <w:start w:val="1"/>
      <w:numFmt w:val="decimal"/>
      <w:lvlText w:val="%4."/>
      <w:lvlJc w:val="left"/>
      <w:pPr>
        <w:ind w:left="2880" w:hanging="360"/>
      </w:pPr>
    </w:lvl>
    <w:lvl w:ilvl="4" w:tplc="7F6E34C8">
      <w:start w:val="1"/>
      <w:numFmt w:val="lowerLetter"/>
      <w:lvlText w:val="%5."/>
      <w:lvlJc w:val="left"/>
      <w:pPr>
        <w:ind w:left="3600" w:hanging="360"/>
      </w:pPr>
    </w:lvl>
    <w:lvl w:ilvl="5" w:tplc="688428F2">
      <w:start w:val="1"/>
      <w:numFmt w:val="lowerRoman"/>
      <w:lvlText w:val="%6."/>
      <w:lvlJc w:val="right"/>
      <w:pPr>
        <w:ind w:left="4320" w:hanging="180"/>
      </w:pPr>
    </w:lvl>
    <w:lvl w:ilvl="6" w:tplc="162AB9BA">
      <w:start w:val="1"/>
      <w:numFmt w:val="decimal"/>
      <w:lvlText w:val="%7."/>
      <w:lvlJc w:val="left"/>
      <w:pPr>
        <w:ind w:left="5040" w:hanging="360"/>
      </w:pPr>
    </w:lvl>
    <w:lvl w:ilvl="7" w:tplc="8A904D6C">
      <w:start w:val="1"/>
      <w:numFmt w:val="lowerLetter"/>
      <w:lvlText w:val="%8."/>
      <w:lvlJc w:val="left"/>
      <w:pPr>
        <w:ind w:left="5760" w:hanging="360"/>
      </w:pPr>
    </w:lvl>
    <w:lvl w:ilvl="8" w:tplc="A0C2C376">
      <w:start w:val="1"/>
      <w:numFmt w:val="lowerRoman"/>
      <w:lvlText w:val="%9."/>
      <w:lvlJc w:val="right"/>
      <w:pPr>
        <w:ind w:left="6480" w:hanging="180"/>
      </w:pPr>
    </w:lvl>
  </w:abstractNum>
  <w:abstractNum w:abstractNumId="5" w15:restartNumberingAfterBreak="0">
    <w:nsid w:val="4BE376B2"/>
    <w:multiLevelType w:val="hybridMultilevel"/>
    <w:tmpl w:val="D87C9B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DD4738"/>
    <w:multiLevelType w:val="hybridMultilevel"/>
    <w:tmpl w:val="D3B438CE"/>
    <w:lvl w:ilvl="0" w:tplc="A37AF58A">
      <w:start w:val="1"/>
      <w:numFmt w:val="decimal"/>
      <w:lvlText w:val="%1."/>
      <w:lvlJc w:val="left"/>
      <w:pPr>
        <w:ind w:left="720" w:hanging="360"/>
      </w:pPr>
    </w:lvl>
    <w:lvl w:ilvl="1" w:tplc="5816BFF2">
      <w:start w:val="1"/>
      <w:numFmt w:val="lowerLetter"/>
      <w:lvlText w:val="%2."/>
      <w:lvlJc w:val="left"/>
      <w:pPr>
        <w:ind w:left="1440" w:hanging="360"/>
      </w:pPr>
    </w:lvl>
    <w:lvl w:ilvl="2" w:tplc="4B12622C">
      <w:start w:val="1"/>
      <w:numFmt w:val="lowerRoman"/>
      <w:lvlText w:val="%3."/>
      <w:lvlJc w:val="right"/>
      <w:pPr>
        <w:ind w:left="2160" w:hanging="180"/>
      </w:pPr>
    </w:lvl>
    <w:lvl w:ilvl="3" w:tplc="94340EE8">
      <w:start w:val="1"/>
      <w:numFmt w:val="decimal"/>
      <w:lvlText w:val="%4."/>
      <w:lvlJc w:val="left"/>
      <w:pPr>
        <w:ind w:left="2880" w:hanging="360"/>
      </w:pPr>
    </w:lvl>
    <w:lvl w:ilvl="4" w:tplc="2D80E906">
      <w:start w:val="1"/>
      <w:numFmt w:val="lowerLetter"/>
      <w:lvlText w:val="%5."/>
      <w:lvlJc w:val="left"/>
      <w:pPr>
        <w:ind w:left="3600" w:hanging="360"/>
      </w:pPr>
    </w:lvl>
    <w:lvl w:ilvl="5" w:tplc="45BA50FA">
      <w:start w:val="1"/>
      <w:numFmt w:val="lowerRoman"/>
      <w:lvlText w:val="%6."/>
      <w:lvlJc w:val="right"/>
      <w:pPr>
        <w:ind w:left="4320" w:hanging="180"/>
      </w:pPr>
    </w:lvl>
    <w:lvl w:ilvl="6" w:tplc="E25EB368">
      <w:start w:val="1"/>
      <w:numFmt w:val="decimal"/>
      <w:lvlText w:val="%7."/>
      <w:lvlJc w:val="left"/>
      <w:pPr>
        <w:ind w:left="5040" w:hanging="360"/>
      </w:pPr>
    </w:lvl>
    <w:lvl w:ilvl="7" w:tplc="371EE40C">
      <w:start w:val="1"/>
      <w:numFmt w:val="lowerLetter"/>
      <w:lvlText w:val="%8."/>
      <w:lvlJc w:val="left"/>
      <w:pPr>
        <w:ind w:left="5760" w:hanging="360"/>
      </w:pPr>
    </w:lvl>
    <w:lvl w:ilvl="8" w:tplc="56BCC866">
      <w:start w:val="1"/>
      <w:numFmt w:val="lowerRoman"/>
      <w:lvlText w:val="%9."/>
      <w:lvlJc w:val="right"/>
      <w:pPr>
        <w:ind w:left="6480" w:hanging="180"/>
      </w:pPr>
    </w:lvl>
  </w:abstractNum>
  <w:abstractNum w:abstractNumId="7" w15:restartNumberingAfterBreak="0">
    <w:nsid w:val="7E683B4A"/>
    <w:multiLevelType w:val="hybridMultilevel"/>
    <w:tmpl w:val="005C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43536B"/>
    <w:rsid w:val="00007FE0"/>
    <w:rsid w:val="000509A9"/>
    <w:rsid w:val="00061B46"/>
    <w:rsid w:val="000854E4"/>
    <w:rsid w:val="000F279F"/>
    <w:rsid w:val="001333A8"/>
    <w:rsid w:val="001B778B"/>
    <w:rsid w:val="002343DB"/>
    <w:rsid w:val="00242535"/>
    <w:rsid w:val="00242921"/>
    <w:rsid w:val="0027284B"/>
    <w:rsid w:val="00290BD3"/>
    <w:rsid w:val="002A41A9"/>
    <w:rsid w:val="002C176E"/>
    <w:rsid w:val="002C5BC7"/>
    <w:rsid w:val="002D65C6"/>
    <w:rsid w:val="002F503F"/>
    <w:rsid w:val="00310B34"/>
    <w:rsid w:val="003A0EB9"/>
    <w:rsid w:val="003A2BCD"/>
    <w:rsid w:val="003E6709"/>
    <w:rsid w:val="00480758"/>
    <w:rsid w:val="00500B0D"/>
    <w:rsid w:val="005C500F"/>
    <w:rsid w:val="005D71B5"/>
    <w:rsid w:val="006256F0"/>
    <w:rsid w:val="00653EB7"/>
    <w:rsid w:val="00697CFE"/>
    <w:rsid w:val="00736B98"/>
    <w:rsid w:val="007C77E5"/>
    <w:rsid w:val="007D14EB"/>
    <w:rsid w:val="008150B7"/>
    <w:rsid w:val="00833EC0"/>
    <w:rsid w:val="008D46A2"/>
    <w:rsid w:val="00902BBD"/>
    <w:rsid w:val="009A11E2"/>
    <w:rsid w:val="009D65D0"/>
    <w:rsid w:val="009E3A98"/>
    <w:rsid w:val="00A548D2"/>
    <w:rsid w:val="00A67499"/>
    <w:rsid w:val="00A92F34"/>
    <w:rsid w:val="00B237D9"/>
    <w:rsid w:val="00B64A02"/>
    <w:rsid w:val="00C30FC7"/>
    <w:rsid w:val="00C338F9"/>
    <w:rsid w:val="00C84AF4"/>
    <w:rsid w:val="00CB5425"/>
    <w:rsid w:val="00D47147"/>
    <w:rsid w:val="00D801A1"/>
    <w:rsid w:val="00D86348"/>
    <w:rsid w:val="00E61FDE"/>
    <w:rsid w:val="00EF08B8"/>
    <w:rsid w:val="00F7573C"/>
    <w:rsid w:val="00FC7E82"/>
    <w:rsid w:val="06B0BF44"/>
    <w:rsid w:val="22E07902"/>
    <w:rsid w:val="2B84656C"/>
    <w:rsid w:val="2D8D37EC"/>
    <w:rsid w:val="3643536B"/>
    <w:rsid w:val="7EA9B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3536B"/>
  <w15:chartTrackingRefBased/>
  <w15:docId w15:val="{00AA0F68-CC5E-4E51-87C4-12662A4C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5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65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65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2A41A9"/>
    <w:rPr>
      <w:sz w:val="16"/>
      <w:szCs w:val="16"/>
    </w:rPr>
  </w:style>
  <w:style w:type="paragraph" w:styleId="CommentText">
    <w:name w:val="annotation text"/>
    <w:basedOn w:val="Normal"/>
    <w:link w:val="CommentTextChar"/>
    <w:uiPriority w:val="99"/>
    <w:semiHidden/>
    <w:unhideWhenUsed/>
    <w:rsid w:val="002A41A9"/>
    <w:pPr>
      <w:spacing w:line="240" w:lineRule="auto"/>
    </w:pPr>
    <w:rPr>
      <w:sz w:val="20"/>
      <w:szCs w:val="20"/>
    </w:rPr>
  </w:style>
  <w:style w:type="character" w:customStyle="1" w:styleId="CommentTextChar">
    <w:name w:val="Comment Text Char"/>
    <w:basedOn w:val="DefaultParagraphFont"/>
    <w:link w:val="CommentText"/>
    <w:uiPriority w:val="99"/>
    <w:semiHidden/>
    <w:rsid w:val="002A41A9"/>
    <w:rPr>
      <w:sz w:val="20"/>
      <w:szCs w:val="20"/>
    </w:rPr>
  </w:style>
  <w:style w:type="paragraph" w:styleId="CommentSubject">
    <w:name w:val="annotation subject"/>
    <w:basedOn w:val="CommentText"/>
    <w:next w:val="CommentText"/>
    <w:link w:val="CommentSubjectChar"/>
    <w:uiPriority w:val="99"/>
    <w:semiHidden/>
    <w:unhideWhenUsed/>
    <w:rsid w:val="002A41A9"/>
    <w:rPr>
      <w:b/>
      <w:bCs/>
    </w:rPr>
  </w:style>
  <w:style w:type="character" w:customStyle="1" w:styleId="CommentSubjectChar">
    <w:name w:val="Comment Subject Char"/>
    <w:basedOn w:val="CommentTextChar"/>
    <w:link w:val="CommentSubject"/>
    <w:uiPriority w:val="99"/>
    <w:semiHidden/>
    <w:rsid w:val="002A41A9"/>
    <w:rPr>
      <w:b/>
      <w:bCs/>
      <w:sz w:val="20"/>
      <w:szCs w:val="20"/>
    </w:rPr>
  </w:style>
  <w:style w:type="paragraph" w:styleId="BalloonText">
    <w:name w:val="Balloon Text"/>
    <w:basedOn w:val="Normal"/>
    <w:link w:val="BalloonTextChar"/>
    <w:uiPriority w:val="99"/>
    <w:semiHidden/>
    <w:unhideWhenUsed/>
    <w:rsid w:val="002A4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1A9"/>
    <w:rPr>
      <w:rFonts w:ascii="Segoe UI" w:hAnsi="Segoe UI" w:cs="Segoe UI"/>
      <w:sz w:val="18"/>
      <w:szCs w:val="18"/>
    </w:rPr>
  </w:style>
  <w:style w:type="character" w:styleId="Hyperlink">
    <w:name w:val="Hyperlink"/>
    <w:basedOn w:val="DefaultParagraphFont"/>
    <w:uiPriority w:val="99"/>
    <w:unhideWhenUsed/>
    <w:rsid w:val="002C176E"/>
    <w:rPr>
      <w:color w:val="0000FF"/>
      <w:u w:val="single"/>
    </w:rPr>
  </w:style>
  <w:style w:type="character" w:styleId="UnresolvedMention">
    <w:name w:val="Unresolved Mention"/>
    <w:basedOn w:val="DefaultParagraphFont"/>
    <w:uiPriority w:val="99"/>
    <w:semiHidden/>
    <w:unhideWhenUsed/>
    <w:rsid w:val="00F7573C"/>
    <w:rPr>
      <w:color w:val="605E5C"/>
      <w:shd w:val="clear" w:color="auto" w:fill="E1DFDD"/>
    </w:rPr>
  </w:style>
  <w:style w:type="character" w:customStyle="1" w:styleId="Heading1Char">
    <w:name w:val="Heading 1 Char"/>
    <w:basedOn w:val="DefaultParagraphFont"/>
    <w:link w:val="Heading1"/>
    <w:uiPriority w:val="9"/>
    <w:rsid w:val="002D65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D65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65C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D65C6"/>
    <w:pPr>
      <w:outlineLvl w:val="9"/>
    </w:pPr>
  </w:style>
  <w:style w:type="paragraph" w:styleId="TOC1">
    <w:name w:val="toc 1"/>
    <w:basedOn w:val="Normal"/>
    <w:next w:val="Normal"/>
    <w:autoRedefine/>
    <w:uiPriority w:val="39"/>
    <w:unhideWhenUsed/>
    <w:rsid w:val="002D65C6"/>
    <w:pPr>
      <w:spacing w:after="100"/>
    </w:pPr>
  </w:style>
  <w:style w:type="paragraph" w:styleId="TOC2">
    <w:name w:val="toc 2"/>
    <w:basedOn w:val="Normal"/>
    <w:next w:val="Normal"/>
    <w:autoRedefine/>
    <w:uiPriority w:val="39"/>
    <w:unhideWhenUsed/>
    <w:rsid w:val="002D65C6"/>
    <w:pPr>
      <w:spacing w:after="100"/>
      <w:ind w:left="220"/>
    </w:pPr>
  </w:style>
  <w:style w:type="paragraph" w:styleId="TOC3">
    <w:name w:val="toc 3"/>
    <w:basedOn w:val="Normal"/>
    <w:next w:val="Normal"/>
    <w:autoRedefine/>
    <w:uiPriority w:val="39"/>
    <w:unhideWhenUsed/>
    <w:rsid w:val="002D65C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5596">
      <w:bodyDiv w:val="1"/>
      <w:marLeft w:val="0"/>
      <w:marRight w:val="0"/>
      <w:marTop w:val="0"/>
      <w:marBottom w:val="0"/>
      <w:divBdr>
        <w:top w:val="none" w:sz="0" w:space="0" w:color="auto"/>
        <w:left w:val="none" w:sz="0" w:space="0" w:color="auto"/>
        <w:bottom w:val="none" w:sz="0" w:space="0" w:color="auto"/>
        <w:right w:val="none" w:sz="0" w:space="0" w:color="auto"/>
      </w:divBdr>
    </w:div>
    <w:div w:id="15205767">
      <w:bodyDiv w:val="1"/>
      <w:marLeft w:val="0"/>
      <w:marRight w:val="0"/>
      <w:marTop w:val="0"/>
      <w:marBottom w:val="0"/>
      <w:divBdr>
        <w:top w:val="none" w:sz="0" w:space="0" w:color="auto"/>
        <w:left w:val="none" w:sz="0" w:space="0" w:color="auto"/>
        <w:bottom w:val="none" w:sz="0" w:space="0" w:color="auto"/>
        <w:right w:val="none" w:sz="0" w:space="0" w:color="auto"/>
      </w:divBdr>
    </w:div>
    <w:div w:id="119107077">
      <w:bodyDiv w:val="1"/>
      <w:marLeft w:val="0"/>
      <w:marRight w:val="0"/>
      <w:marTop w:val="0"/>
      <w:marBottom w:val="0"/>
      <w:divBdr>
        <w:top w:val="none" w:sz="0" w:space="0" w:color="auto"/>
        <w:left w:val="none" w:sz="0" w:space="0" w:color="auto"/>
        <w:bottom w:val="none" w:sz="0" w:space="0" w:color="auto"/>
        <w:right w:val="none" w:sz="0" w:space="0" w:color="auto"/>
      </w:divBdr>
    </w:div>
    <w:div w:id="173615948">
      <w:bodyDiv w:val="1"/>
      <w:marLeft w:val="0"/>
      <w:marRight w:val="0"/>
      <w:marTop w:val="0"/>
      <w:marBottom w:val="0"/>
      <w:divBdr>
        <w:top w:val="none" w:sz="0" w:space="0" w:color="auto"/>
        <w:left w:val="none" w:sz="0" w:space="0" w:color="auto"/>
        <w:bottom w:val="none" w:sz="0" w:space="0" w:color="auto"/>
        <w:right w:val="none" w:sz="0" w:space="0" w:color="auto"/>
      </w:divBdr>
    </w:div>
    <w:div w:id="261836047">
      <w:bodyDiv w:val="1"/>
      <w:marLeft w:val="0"/>
      <w:marRight w:val="0"/>
      <w:marTop w:val="0"/>
      <w:marBottom w:val="0"/>
      <w:divBdr>
        <w:top w:val="none" w:sz="0" w:space="0" w:color="auto"/>
        <w:left w:val="none" w:sz="0" w:space="0" w:color="auto"/>
        <w:bottom w:val="none" w:sz="0" w:space="0" w:color="auto"/>
        <w:right w:val="none" w:sz="0" w:space="0" w:color="auto"/>
      </w:divBdr>
    </w:div>
    <w:div w:id="266498667">
      <w:bodyDiv w:val="1"/>
      <w:marLeft w:val="0"/>
      <w:marRight w:val="0"/>
      <w:marTop w:val="0"/>
      <w:marBottom w:val="0"/>
      <w:divBdr>
        <w:top w:val="none" w:sz="0" w:space="0" w:color="auto"/>
        <w:left w:val="none" w:sz="0" w:space="0" w:color="auto"/>
        <w:bottom w:val="none" w:sz="0" w:space="0" w:color="auto"/>
        <w:right w:val="none" w:sz="0" w:space="0" w:color="auto"/>
      </w:divBdr>
    </w:div>
    <w:div w:id="286131395">
      <w:bodyDiv w:val="1"/>
      <w:marLeft w:val="0"/>
      <w:marRight w:val="0"/>
      <w:marTop w:val="0"/>
      <w:marBottom w:val="0"/>
      <w:divBdr>
        <w:top w:val="none" w:sz="0" w:space="0" w:color="auto"/>
        <w:left w:val="none" w:sz="0" w:space="0" w:color="auto"/>
        <w:bottom w:val="none" w:sz="0" w:space="0" w:color="auto"/>
        <w:right w:val="none" w:sz="0" w:space="0" w:color="auto"/>
      </w:divBdr>
    </w:div>
    <w:div w:id="319845113">
      <w:bodyDiv w:val="1"/>
      <w:marLeft w:val="0"/>
      <w:marRight w:val="0"/>
      <w:marTop w:val="0"/>
      <w:marBottom w:val="0"/>
      <w:divBdr>
        <w:top w:val="none" w:sz="0" w:space="0" w:color="auto"/>
        <w:left w:val="none" w:sz="0" w:space="0" w:color="auto"/>
        <w:bottom w:val="none" w:sz="0" w:space="0" w:color="auto"/>
        <w:right w:val="none" w:sz="0" w:space="0" w:color="auto"/>
      </w:divBdr>
    </w:div>
    <w:div w:id="340276936">
      <w:bodyDiv w:val="1"/>
      <w:marLeft w:val="0"/>
      <w:marRight w:val="0"/>
      <w:marTop w:val="0"/>
      <w:marBottom w:val="0"/>
      <w:divBdr>
        <w:top w:val="none" w:sz="0" w:space="0" w:color="auto"/>
        <w:left w:val="none" w:sz="0" w:space="0" w:color="auto"/>
        <w:bottom w:val="none" w:sz="0" w:space="0" w:color="auto"/>
        <w:right w:val="none" w:sz="0" w:space="0" w:color="auto"/>
      </w:divBdr>
    </w:div>
    <w:div w:id="489292846">
      <w:bodyDiv w:val="1"/>
      <w:marLeft w:val="0"/>
      <w:marRight w:val="0"/>
      <w:marTop w:val="0"/>
      <w:marBottom w:val="0"/>
      <w:divBdr>
        <w:top w:val="none" w:sz="0" w:space="0" w:color="auto"/>
        <w:left w:val="none" w:sz="0" w:space="0" w:color="auto"/>
        <w:bottom w:val="none" w:sz="0" w:space="0" w:color="auto"/>
        <w:right w:val="none" w:sz="0" w:space="0" w:color="auto"/>
      </w:divBdr>
    </w:div>
    <w:div w:id="536508745">
      <w:bodyDiv w:val="1"/>
      <w:marLeft w:val="0"/>
      <w:marRight w:val="0"/>
      <w:marTop w:val="0"/>
      <w:marBottom w:val="0"/>
      <w:divBdr>
        <w:top w:val="none" w:sz="0" w:space="0" w:color="auto"/>
        <w:left w:val="none" w:sz="0" w:space="0" w:color="auto"/>
        <w:bottom w:val="none" w:sz="0" w:space="0" w:color="auto"/>
        <w:right w:val="none" w:sz="0" w:space="0" w:color="auto"/>
      </w:divBdr>
    </w:div>
    <w:div w:id="556480940">
      <w:bodyDiv w:val="1"/>
      <w:marLeft w:val="0"/>
      <w:marRight w:val="0"/>
      <w:marTop w:val="0"/>
      <w:marBottom w:val="0"/>
      <w:divBdr>
        <w:top w:val="none" w:sz="0" w:space="0" w:color="auto"/>
        <w:left w:val="none" w:sz="0" w:space="0" w:color="auto"/>
        <w:bottom w:val="none" w:sz="0" w:space="0" w:color="auto"/>
        <w:right w:val="none" w:sz="0" w:space="0" w:color="auto"/>
      </w:divBdr>
    </w:div>
    <w:div w:id="624234139">
      <w:bodyDiv w:val="1"/>
      <w:marLeft w:val="0"/>
      <w:marRight w:val="0"/>
      <w:marTop w:val="0"/>
      <w:marBottom w:val="0"/>
      <w:divBdr>
        <w:top w:val="none" w:sz="0" w:space="0" w:color="auto"/>
        <w:left w:val="none" w:sz="0" w:space="0" w:color="auto"/>
        <w:bottom w:val="none" w:sz="0" w:space="0" w:color="auto"/>
        <w:right w:val="none" w:sz="0" w:space="0" w:color="auto"/>
      </w:divBdr>
    </w:div>
    <w:div w:id="645401811">
      <w:bodyDiv w:val="1"/>
      <w:marLeft w:val="0"/>
      <w:marRight w:val="0"/>
      <w:marTop w:val="0"/>
      <w:marBottom w:val="0"/>
      <w:divBdr>
        <w:top w:val="none" w:sz="0" w:space="0" w:color="auto"/>
        <w:left w:val="none" w:sz="0" w:space="0" w:color="auto"/>
        <w:bottom w:val="none" w:sz="0" w:space="0" w:color="auto"/>
        <w:right w:val="none" w:sz="0" w:space="0" w:color="auto"/>
      </w:divBdr>
    </w:div>
    <w:div w:id="672490302">
      <w:bodyDiv w:val="1"/>
      <w:marLeft w:val="0"/>
      <w:marRight w:val="0"/>
      <w:marTop w:val="0"/>
      <w:marBottom w:val="0"/>
      <w:divBdr>
        <w:top w:val="none" w:sz="0" w:space="0" w:color="auto"/>
        <w:left w:val="none" w:sz="0" w:space="0" w:color="auto"/>
        <w:bottom w:val="none" w:sz="0" w:space="0" w:color="auto"/>
        <w:right w:val="none" w:sz="0" w:space="0" w:color="auto"/>
      </w:divBdr>
    </w:div>
    <w:div w:id="743378422">
      <w:bodyDiv w:val="1"/>
      <w:marLeft w:val="0"/>
      <w:marRight w:val="0"/>
      <w:marTop w:val="0"/>
      <w:marBottom w:val="0"/>
      <w:divBdr>
        <w:top w:val="none" w:sz="0" w:space="0" w:color="auto"/>
        <w:left w:val="none" w:sz="0" w:space="0" w:color="auto"/>
        <w:bottom w:val="none" w:sz="0" w:space="0" w:color="auto"/>
        <w:right w:val="none" w:sz="0" w:space="0" w:color="auto"/>
      </w:divBdr>
    </w:div>
    <w:div w:id="779035513">
      <w:bodyDiv w:val="1"/>
      <w:marLeft w:val="0"/>
      <w:marRight w:val="0"/>
      <w:marTop w:val="0"/>
      <w:marBottom w:val="0"/>
      <w:divBdr>
        <w:top w:val="none" w:sz="0" w:space="0" w:color="auto"/>
        <w:left w:val="none" w:sz="0" w:space="0" w:color="auto"/>
        <w:bottom w:val="none" w:sz="0" w:space="0" w:color="auto"/>
        <w:right w:val="none" w:sz="0" w:space="0" w:color="auto"/>
      </w:divBdr>
    </w:div>
    <w:div w:id="830681950">
      <w:bodyDiv w:val="1"/>
      <w:marLeft w:val="0"/>
      <w:marRight w:val="0"/>
      <w:marTop w:val="0"/>
      <w:marBottom w:val="0"/>
      <w:divBdr>
        <w:top w:val="none" w:sz="0" w:space="0" w:color="auto"/>
        <w:left w:val="none" w:sz="0" w:space="0" w:color="auto"/>
        <w:bottom w:val="none" w:sz="0" w:space="0" w:color="auto"/>
        <w:right w:val="none" w:sz="0" w:space="0" w:color="auto"/>
      </w:divBdr>
    </w:div>
    <w:div w:id="840127020">
      <w:bodyDiv w:val="1"/>
      <w:marLeft w:val="0"/>
      <w:marRight w:val="0"/>
      <w:marTop w:val="0"/>
      <w:marBottom w:val="0"/>
      <w:divBdr>
        <w:top w:val="none" w:sz="0" w:space="0" w:color="auto"/>
        <w:left w:val="none" w:sz="0" w:space="0" w:color="auto"/>
        <w:bottom w:val="none" w:sz="0" w:space="0" w:color="auto"/>
        <w:right w:val="none" w:sz="0" w:space="0" w:color="auto"/>
      </w:divBdr>
    </w:div>
    <w:div w:id="846403058">
      <w:bodyDiv w:val="1"/>
      <w:marLeft w:val="0"/>
      <w:marRight w:val="0"/>
      <w:marTop w:val="0"/>
      <w:marBottom w:val="0"/>
      <w:divBdr>
        <w:top w:val="none" w:sz="0" w:space="0" w:color="auto"/>
        <w:left w:val="none" w:sz="0" w:space="0" w:color="auto"/>
        <w:bottom w:val="none" w:sz="0" w:space="0" w:color="auto"/>
        <w:right w:val="none" w:sz="0" w:space="0" w:color="auto"/>
      </w:divBdr>
    </w:div>
    <w:div w:id="847448396">
      <w:bodyDiv w:val="1"/>
      <w:marLeft w:val="0"/>
      <w:marRight w:val="0"/>
      <w:marTop w:val="0"/>
      <w:marBottom w:val="0"/>
      <w:divBdr>
        <w:top w:val="none" w:sz="0" w:space="0" w:color="auto"/>
        <w:left w:val="none" w:sz="0" w:space="0" w:color="auto"/>
        <w:bottom w:val="none" w:sz="0" w:space="0" w:color="auto"/>
        <w:right w:val="none" w:sz="0" w:space="0" w:color="auto"/>
      </w:divBdr>
    </w:div>
    <w:div w:id="858738966">
      <w:bodyDiv w:val="1"/>
      <w:marLeft w:val="0"/>
      <w:marRight w:val="0"/>
      <w:marTop w:val="0"/>
      <w:marBottom w:val="0"/>
      <w:divBdr>
        <w:top w:val="none" w:sz="0" w:space="0" w:color="auto"/>
        <w:left w:val="none" w:sz="0" w:space="0" w:color="auto"/>
        <w:bottom w:val="none" w:sz="0" w:space="0" w:color="auto"/>
        <w:right w:val="none" w:sz="0" w:space="0" w:color="auto"/>
      </w:divBdr>
    </w:div>
    <w:div w:id="887566978">
      <w:bodyDiv w:val="1"/>
      <w:marLeft w:val="0"/>
      <w:marRight w:val="0"/>
      <w:marTop w:val="0"/>
      <w:marBottom w:val="0"/>
      <w:divBdr>
        <w:top w:val="none" w:sz="0" w:space="0" w:color="auto"/>
        <w:left w:val="none" w:sz="0" w:space="0" w:color="auto"/>
        <w:bottom w:val="none" w:sz="0" w:space="0" w:color="auto"/>
        <w:right w:val="none" w:sz="0" w:space="0" w:color="auto"/>
      </w:divBdr>
    </w:div>
    <w:div w:id="893465148">
      <w:bodyDiv w:val="1"/>
      <w:marLeft w:val="0"/>
      <w:marRight w:val="0"/>
      <w:marTop w:val="0"/>
      <w:marBottom w:val="0"/>
      <w:divBdr>
        <w:top w:val="none" w:sz="0" w:space="0" w:color="auto"/>
        <w:left w:val="none" w:sz="0" w:space="0" w:color="auto"/>
        <w:bottom w:val="none" w:sz="0" w:space="0" w:color="auto"/>
        <w:right w:val="none" w:sz="0" w:space="0" w:color="auto"/>
      </w:divBdr>
    </w:div>
    <w:div w:id="928198678">
      <w:bodyDiv w:val="1"/>
      <w:marLeft w:val="0"/>
      <w:marRight w:val="0"/>
      <w:marTop w:val="0"/>
      <w:marBottom w:val="0"/>
      <w:divBdr>
        <w:top w:val="none" w:sz="0" w:space="0" w:color="auto"/>
        <w:left w:val="none" w:sz="0" w:space="0" w:color="auto"/>
        <w:bottom w:val="none" w:sz="0" w:space="0" w:color="auto"/>
        <w:right w:val="none" w:sz="0" w:space="0" w:color="auto"/>
      </w:divBdr>
    </w:div>
    <w:div w:id="993875145">
      <w:bodyDiv w:val="1"/>
      <w:marLeft w:val="0"/>
      <w:marRight w:val="0"/>
      <w:marTop w:val="0"/>
      <w:marBottom w:val="0"/>
      <w:divBdr>
        <w:top w:val="none" w:sz="0" w:space="0" w:color="auto"/>
        <w:left w:val="none" w:sz="0" w:space="0" w:color="auto"/>
        <w:bottom w:val="none" w:sz="0" w:space="0" w:color="auto"/>
        <w:right w:val="none" w:sz="0" w:space="0" w:color="auto"/>
      </w:divBdr>
    </w:div>
    <w:div w:id="1023165774">
      <w:bodyDiv w:val="1"/>
      <w:marLeft w:val="0"/>
      <w:marRight w:val="0"/>
      <w:marTop w:val="0"/>
      <w:marBottom w:val="0"/>
      <w:divBdr>
        <w:top w:val="none" w:sz="0" w:space="0" w:color="auto"/>
        <w:left w:val="none" w:sz="0" w:space="0" w:color="auto"/>
        <w:bottom w:val="none" w:sz="0" w:space="0" w:color="auto"/>
        <w:right w:val="none" w:sz="0" w:space="0" w:color="auto"/>
      </w:divBdr>
    </w:div>
    <w:div w:id="1199969512">
      <w:bodyDiv w:val="1"/>
      <w:marLeft w:val="0"/>
      <w:marRight w:val="0"/>
      <w:marTop w:val="0"/>
      <w:marBottom w:val="0"/>
      <w:divBdr>
        <w:top w:val="none" w:sz="0" w:space="0" w:color="auto"/>
        <w:left w:val="none" w:sz="0" w:space="0" w:color="auto"/>
        <w:bottom w:val="none" w:sz="0" w:space="0" w:color="auto"/>
        <w:right w:val="none" w:sz="0" w:space="0" w:color="auto"/>
      </w:divBdr>
    </w:div>
    <w:div w:id="1202593018">
      <w:bodyDiv w:val="1"/>
      <w:marLeft w:val="0"/>
      <w:marRight w:val="0"/>
      <w:marTop w:val="0"/>
      <w:marBottom w:val="0"/>
      <w:divBdr>
        <w:top w:val="none" w:sz="0" w:space="0" w:color="auto"/>
        <w:left w:val="none" w:sz="0" w:space="0" w:color="auto"/>
        <w:bottom w:val="none" w:sz="0" w:space="0" w:color="auto"/>
        <w:right w:val="none" w:sz="0" w:space="0" w:color="auto"/>
      </w:divBdr>
    </w:div>
    <w:div w:id="1230919135">
      <w:bodyDiv w:val="1"/>
      <w:marLeft w:val="0"/>
      <w:marRight w:val="0"/>
      <w:marTop w:val="0"/>
      <w:marBottom w:val="0"/>
      <w:divBdr>
        <w:top w:val="none" w:sz="0" w:space="0" w:color="auto"/>
        <w:left w:val="none" w:sz="0" w:space="0" w:color="auto"/>
        <w:bottom w:val="none" w:sz="0" w:space="0" w:color="auto"/>
        <w:right w:val="none" w:sz="0" w:space="0" w:color="auto"/>
      </w:divBdr>
    </w:div>
    <w:div w:id="1304964385">
      <w:bodyDiv w:val="1"/>
      <w:marLeft w:val="0"/>
      <w:marRight w:val="0"/>
      <w:marTop w:val="0"/>
      <w:marBottom w:val="0"/>
      <w:divBdr>
        <w:top w:val="none" w:sz="0" w:space="0" w:color="auto"/>
        <w:left w:val="none" w:sz="0" w:space="0" w:color="auto"/>
        <w:bottom w:val="none" w:sz="0" w:space="0" w:color="auto"/>
        <w:right w:val="none" w:sz="0" w:space="0" w:color="auto"/>
      </w:divBdr>
    </w:div>
    <w:div w:id="1321275875">
      <w:bodyDiv w:val="1"/>
      <w:marLeft w:val="0"/>
      <w:marRight w:val="0"/>
      <w:marTop w:val="0"/>
      <w:marBottom w:val="0"/>
      <w:divBdr>
        <w:top w:val="none" w:sz="0" w:space="0" w:color="auto"/>
        <w:left w:val="none" w:sz="0" w:space="0" w:color="auto"/>
        <w:bottom w:val="none" w:sz="0" w:space="0" w:color="auto"/>
        <w:right w:val="none" w:sz="0" w:space="0" w:color="auto"/>
      </w:divBdr>
    </w:div>
    <w:div w:id="1354380031">
      <w:bodyDiv w:val="1"/>
      <w:marLeft w:val="0"/>
      <w:marRight w:val="0"/>
      <w:marTop w:val="0"/>
      <w:marBottom w:val="0"/>
      <w:divBdr>
        <w:top w:val="none" w:sz="0" w:space="0" w:color="auto"/>
        <w:left w:val="none" w:sz="0" w:space="0" w:color="auto"/>
        <w:bottom w:val="none" w:sz="0" w:space="0" w:color="auto"/>
        <w:right w:val="none" w:sz="0" w:space="0" w:color="auto"/>
      </w:divBdr>
    </w:div>
    <w:div w:id="1364667939">
      <w:bodyDiv w:val="1"/>
      <w:marLeft w:val="0"/>
      <w:marRight w:val="0"/>
      <w:marTop w:val="0"/>
      <w:marBottom w:val="0"/>
      <w:divBdr>
        <w:top w:val="none" w:sz="0" w:space="0" w:color="auto"/>
        <w:left w:val="none" w:sz="0" w:space="0" w:color="auto"/>
        <w:bottom w:val="none" w:sz="0" w:space="0" w:color="auto"/>
        <w:right w:val="none" w:sz="0" w:space="0" w:color="auto"/>
      </w:divBdr>
    </w:div>
    <w:div w:id="1437826218">
      <w:bodyDiv w:val="1"/>
      <w:marLeft w:val="0"/>
      <w:marRight w:val="0"/>
      <w:marTop w:val="0"/>
      <w:marBottom w:val="0"/>
      <w:divBdr>
        <w:top w:val="none" w:sz="0" w:space="0" w:color="auto"/>
        <w:left w:val="none" w:sz="0" w:space="0" w:color="auto"/>
        <w:bottom w:val="none" w:sz="0" w:space="0" w:color="auto"/>
        <w:right w:val="none" w:sz="0" w:space="0" w:color="auto"/>
      </w:divBdr>
    </w:div>
    <w:div w:id="1482114589">
      <w:bodyDiv w:val="1"/>
      <w:marLeft w:val="0"/>
      <w:marRight w:val="0"/>
      <w:marTop w:val="0"/>
      <w:marBottom w:val="0"/>
      <w:divBdr>
        <w:top w:val="none" w:sz="0" w:space="0" w:color="auto"/>
        <w:left w:val="none" w:sz="0" w:space="0" w:color="auto"/>
        <w:bottom w:val="none" w:sz="0" w:space="0" w:color="auto"/>
        <w:right w:val="none" w:sz="0" w:space="0" w:color="auto"/>
      </w:divBdr>
    </w:div>
    <w:div w:id="1487699350">
      <w:bodyDiv w:val="1"/>
      <w:marLeft w:val="0"/>
      <w:marRight w:val="0"/>
      <w:marTop w:val="0"/>
      <w:marBottom w:val="0"/>
      <w:divBdr>
        <w:top w:val="none" w:sz="0" w:space="0" w:color="auto"/>
        <w:left w:val="none" w:sz="0" w:space="0" w:color="auto"/>
        <w:bottom w:val="none" w:sz="0" w:space="0" w:color="auto"/>
        <w:right w:val="none" w:sz="0" w:space="0" w:color="auto"/>
      </w:divBdr>
    </w:div>
    <w:div w:id="1501508813">
      <w:bodyDiv w:val="1"/>
      <w:marLeft w:val="0"/>
      <w:marRight w:val="0"/>
      <w:marTop w:val="0"/>
      <w:marBottom w:val="0"/>
      <w:divBdr>
        <w:top w:val="none" w:sz="0" w:space="0" w:color="auto"/>
        <w:left w:val="none" w:sz="0" w:space="0" w:color="auto"/>
        <w:bottom w:val="none" w:sz="0" w:space="0" w:color="auto"/>
        <w:right w:val="none" w:sz="0" w:space="0" w:color="auto"/>
      </w:divBdr>
    </w:div>
    <w:div w:id="1537766908">
      <w:bodyDiv w:val="1"/>
      <w:marLeft w:val="0"/>
      <w:marRight w:val="0"/>
      <w:marTop w:val="0"/>
      <w:marBottom w:val="0"/>
      <w:divBdr>
        <w:top w:val="none" w:sz="0" w:space="0" w:color="auto"/>
        <w:left w:val="none" w:sz="0" w:space="0" w:color="auto"/>
        <w:bottom w:val="none" w:sz="0" w:space="0" w:color="auto"/>
        <w:right w:val="none" w:sz="0" w:space="0" w:color="auto"/>
      </w:divBdr>
    </w:div>
    <w:div w:id="1601716712">
      <w:bodyDiv w:val="1"/>
      <w:marLeft w:val="0"/>
      <w:marRight w:val="0"/>
      <w:marTop w:val="0"/>
      <w:marBottom w:val="0"/>
      <w:divBdr>
        <w:top w:val="none" w:sz="0" w:space="0" w:color="auto"/>
        <w:left w:val="none" w:sz="0" w:space="0" w:color="auto"/>
        <w:bottom w:val="none" w:sz="0" w:space="0" w:color="auto"/>
        <w:right w:val="none" w:sz="0" w:space="0" w:color="auto"/>
      </w:divBdr>
    </w:div>
    <w:div w:id="1624537560">
      <w:bodyDiv w:val="1"/>
      <w:marLeft w:val="0"/>
      <w:marRight w:val="0"/>
      <w:marTop w:val="0"/>
      <w:marBottom w:val="0"/>
      <w:divBdr>
        <w:top w:val="none" w:sz="0" w:space="0" w:color="auto"/>
        <w:left w:val="none" w:sz="0" w:space="0" w:color="auto"/>
        <w:bottom w:val="none" w:sz="0" w:space="0" w:color="auto"/>
        <w:right w:val="none" w:sz="0" w:space="0" w:color="auto"/>
      </w:divBdr>
    </w:div>
    <w:div w:id="1666472746">
      <w:bodyDiv w:val="1"/>
      <w:marLeft w:val="0"/>
      <w:marRight w:val="0"/>
      <w:marTop w:val="0"/>
      <w:marBottom w:val="0"/>
      <w:divBdr>
        <w:top w:val="none" w:sz="0" w:space="0" w:color="auto"/>
        <w:left w:val="none" w:sz="0" w:space="0" w:color="auto"/>
        <w:bottom w:val="none" w:sz="0" w:space="0" w:color="auto"/>
        <w:right w:val="none" w:sz="0" w:space="0" w:color="auto"/>
      </w:divBdr>
    </w:div>
    <w:div w:id="1725714976">
      <w:bodyDiv w:val="1"/>
      <w:marLeft w:val="0"/>
      <w:marRight w:val="0"/>
      <w:marTop w:val="0"/>
      <w:marBottom w:val="0"/>
      <w:divBdr>
        <w:top w:val="none" w:sz="0" w:space="0" w:color="auto"/>
        <w:left w:val="none" w:sz="0" w:space="0" w:color="auto"/>
        <w:bottom w:val="none" w:sz="0" w:space="0" w:color="auto"/>
        <w:right w:val="none" w:sz="0" w:space="0" w:color="auto"/>
      </w:divBdr>
    </w:div>
    <w:div w:id="1737318022">
      <w:bodyDiv w:val="1"/>
      <w:marLeft w:val="0"/>
      <w:marRight w:val="0"/>
      <w:marTop w:val="0"/>
      <w:marBottom w:val="0"/>
      <w:divBdr>
        <w:top w:val="none" w:sz="0" w:space="0" w:color="auto"/>
        <w:left w:val="none" w:sz="0" w:space="0" w:color="auto"/>
        <w:bottom w:val="none" w:sz="0" w:space="0" w:color="auto"/>
        <w:right w:val="none" w:sz="0" w:space="0" w:color="auto"/>
      </w:divBdr>
    </w:div>
    <w:div w:id="1806465487">
      <w:bodyDiv w:val="1"/>
      <w:marLeft w:val="0"/>
      <w:marRight w:val="0"/>
      <w:marTop w:val="0"/>
      <w:marBottom w:val="0"/>
      <w:divBdr>
        <w:top w:val="none" w:sz="0" w:space="0" w:color="auto"/>
        <w:left w:val="none" w:sz="0" w:space="0" w:color="auto"/>
        <w:bottom w:val="none" w:sz="0" w:space="0" w:color="auto"/>
        <w:right w:val="none" w:sz="0" w:space="0" w:color="auto"/>
      </w:divBdr>
    </w:div>
    <w:div w:id="1817405593">
      <w:bodyDiv w:val="1"/>
      <w:marLeft w:val="0"/>
      <w:marRight w:val="0"/>
      <w:marTop w:val="0"/>
      <w:marBottom w:val="0"/>
      <w:divBdr>
        <w:top w:val="none" w:sz="0" w:space="0" w:color="auto"/>
        <w:left w:val="none" w:sz="0" w:space="0" w:color="auto"/>
        <w:bottom w:val="none" w:sz="0" w:space="0" w:color="auto"/>
        <w:right w:val="none" w:sz="0" w:space="0" w:color="auto"/>
      </w:divBdr>
    </w:div>
    <w:div w:id="1868759269">
      <w:bodyDiv w:val="1"/>
      <w:marLeft w:val="0"/>
      <w:marRight w:val="0"/>
      <w:marTop w:val="0"/>
      <w:marBottom w:val="0"/>
      <w:divBdr>
        <w:top w:val="none" w:sz="0" w:space="0" w:color="auto"/>
        <w:left w:val="none" w:sz="0" w:space="0" w:color="auto"/>
        <w:bottom w:val="none" w:sz="0" w:space="0" w:color="auto"/>
        <w:right w:val="none" w:sz="0" w:space="0" w:color="auto"/>
      </w:divBdr>
    </w:div>
    <w:div w:id="1887064204">
      <w:bodyDiv w:val="1"/>
      <w:marLeft w:val="0"/>
      <w:marRight w:val="0"/>
      <w:marTop w:val="0"/>
      <w:marBottom w:val="0"/>
      <w:divBdr>
        <w:top w:val="none" w:sz="0" w:space="0" w:color="auto"/>
        <w:left w:val="none" w:sz="0" w:space="0" w:color="auto"/>
        <w:bottom w:val="none" w:sz="0" w:space="0" w:color="auto"/>
        <w:right w:val="none" w:sz="0" w:space="0" w:color="auto"/>
      </w:divBdr>
    </w:div>
    <w:div w:id="1904682381">
      <w:bodyDiv w:val="1"/>
      <w:marLeft w:val="0"/>
      <w:marRight w:val="0"/>
      <w:marTop w:val="0"/>
      <w:marBottom w:val="0"/>
      <w:divBdr>
        <w:top w:val="none" w:sz="0" w:space="0" w:color="auto"/>
        <w:left w:val="none" w:sz="0" w:space="0" w:color="auto"/>
        <w:bottom w:val="none" w:sz="0" w:space="0" w:color="auto"/>
        <w:right w:val="none" w:sz="0" w:space="0" w:color="auto"/>
      </w:divBdr>
    </w:div>
    <w:div w:id="1985309518">
      <w:bodyDiv w:val="1"/>
      <w:marLeft w:val="0"/>
      <w:marRight w:val="0"/>
      <w:marTop w:val="0"/>
      <w:marBottom w:val="0"/>
      <w:divBdr>
        <w:top w:val="none" w:sz="0" w:space="0" w:color="auto"/>
        <w:left w:val="none" w:sz="0" w:space="0" w:color="auto"/>
        <w:bottom w:val="none" w:sz="0" w:space="0" w:color="auto"/>
        <w:right w:val="none" w:sz="0" w:space="0" w:color="auto"/>
      </w:divBdr>
    </w:div>
    <w:div w:id="2051420638">
      <w:bodyDiv w:val="1"/>
      <w:marLeft w:val="0"/>
      <w:marRight w:val="0"/>
      <w:marTop w:val="0"/>
      <w:marBottom w:val="0"/>
      <w:divBdr>
        <w:top w:val="none" w:sz="0" w:space="0" w:color="auto"/>
        <w:left w:val="none" w:sz="0" w:space="0" w:color="auto"/>
        <w:bottom w:val="none" w:sz="0" w:space="0" w:color="auto"/>
        <w:right w:val="none" w:sz="0" w:space="0" w:color="auto"/>
      </w:divBdr>
    </w:div>
    <w:div w:id="21036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microsoft.com/office/2007/relationships/diagramDrawing" Target="diagrams/drawing1.xml"/><Relationship Id="rId26" Type="http://schemas.openxmlformats.org/officeDocument/2006/relationships/diagramLayout" Target="diagrams/layout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hyperlink" Target="https://www.petronas.com/our-business/project-delivery-and-technology"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Colors" Target="diagrams/colors1.xml"/><Relationship Id="rId25" Type="http://schemas.openxmlformats.org/officeDocument/2006/relationships/diagramData" Target="diagrams/data3.xml"/><Relationship Id="rId33" Type="http://schemas.openxmlformats.org/officeDocument/2006/relationships/hyperlink" Target="https://www.petronas.co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07/relationships/diagramDrawing" Target="diagrams/drawing2.xml"/><Relationship Id="rId32" Type="http://schemas.openxmlformats.org/officeDocument/2006/relationships/hyperlink" Target="https://www.petronas.com/ws/sites/default/files/2018-08/petronas-annual-report-2017_0.pdf" TargetMode="External"/><Relationship Id="rId37" Type="http://schemas.openxmlformats.org/officeDocument/2006/relationships/hyperlink" Target="https://www.petronas.com/our-business/upstrea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hyperlink" Target="http://ngis.mygeoportal.gov.my/sites/default/files/SlideNGIS7/3.%20KERTAS%203_SYAHARUDDIN.pdf" TargetMode="Externa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yperlink" Target="https://www.petronas.com/our-business/downstre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yperlink" Target="https://themalaysianreserve.com/2017/04/03/big-data-oils-the-future-of-oil-gas/" TargetMode="External"/><Relationship Id="rId35" Type="http://schemas.openxmlformats.org/officeDocument/2006/relationships/hyperlink" Target="https://platinum.petronas.com/MPM/Pages/About-MPM.asp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GTD</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344-4169-8110-E42A57F5184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344-4169-8110-E42A57F5184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344-4169-8110-E42A57F5184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344-4169-8110-E42A57F51845}"/>
              </c:ext>
            </c:extLst>
          </c:dPt>
          <c:dLbls>
            <c:dLbl>
              <c:idx val="0"/>
              <c:tx>
                <c:rich>
                  <a:bodyPr/>
                  <a:lstStyle/>
                  <a:p>
                    <a:r>
                      <a:rPr lang="en-US" baseline="0"/>
                      <a:t>53%</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344-4169-8110-E42A57F51845}"/>
                </c:ext>
              </c:extLst>
            </c:dLbl>
            <c:dLbl>
              <c:idx val="1"/>
              <c:tx>
                <c:rich>
                  <a:bodyPr/>
                  <a:lstStyle/>
                  <a:p>
                    <a:r>
                      <a:rPr lang="en-US" baseline="0"/>
                      <a:t> </a:t>
                    </a:r>
                    <a:fld id="{B449A681-D6A1-40F0-8196-9D6A8E1558BC}" type="PERCENTAGE">
                      <a:rPr lang="en-US" baseline="0"/>
                      <a:pPr/>
                      <a:t>[PERCENTAGE]</a:t>
                    </a:fld>
                    <a:endParaRPr lang="en-US" baseline="0"/>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344-4169-8110-E42A57F51845}"/>
                </c:ext>
              </c:extLst>
            </c:dLbl>
            <c:dLbl>
              <c:idx val="2"/>
              <c:tx>
                <c:rich>
                  <a:bodyPr/>
                  <a:lstStyle/>
                  <a:p>
                    <a:r>
                      <a:rPr lang="en-US" baseline="0"/>
                      <a:t>18%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344-4169-8110-E42A57F5184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Engineering</c:v>
                </c:pt>
                <c:pt idx="1">
                  <c:v>IT</c:v>
                </c:pt>
                <c:pt idx="2">
                  <c:v>Accounting</c:v>
                </c:pt>
              </c:strCache>
            </c:strRef>
          </c:cat>
          <c:val>
            <c:numRef>
              <c:f>Sheet1!$B$2:$B$5</c:f>
              <c:numCache>
                <c:formatCode>General</c:formatCode>
                <c:ptCount val="4"/>
                <c:pt idx="0">
                  <c:v>59</c:v>
                </c:pt>
                <c:pt idx="1">
                  <c:v>29</c:v>
                </c:pt>
                <c:pt idx="2">
                  <c:v>12</c:v>
                </c:pt>
              </c:numCache>
            </c:numRef>
          </c:val>
          <c:extLst>
            <c:ext xmlns:c16="http://schemas.microsoft.com/office/drawing/2014/chart" uri="{C3380CC4-5D6E-409C-BE32-E72D297353CC}">
              <c16:uniqueId val="{00000000-0B19-4FB8-B2B5-8195CB52800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ayout>
        <c:manualLayout>
          <c:xMode val="edge"/>
          <c:yMode val="edge"/>
          <c:x val="0.77043580489938757"/>
          <c:y val="0.40371922259717535"/>
          <c:w val="0.19021234324876057"/>
          <c:h val="0.2802593425821772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3A3F86-FE29-41F7-92B4-08BC857630D8}" type="doc">
      <dgm:prSet loTypeId="urn:microsoft.com/office/officeart/2005/8/layout/radial1" loCatId="cycle" qsTypeId="urn:microsoft.com/office/officeart/2005/8/quickstyle/simple5" qsCatId="simple" csTypeId="urn:microsoft.com/office/officeart/2005/8/colors/colorful4" csCatId="colorful" phldr="1"/>
      <dgm:spPr/>
      <dgm:t>
        <a:bodyPr/>
        <a:lstStyle/>
        <a:p>
          <a:endParaRPr lang="en-US"/>
        </a:p>
      </dgm:t>
    </dgm:pt>
    <dgm:pt modelId="{8159D462-A28C-447D-9994-D6B06223BA3F}">
      <dgm:prSet phldrT="[Text]"/>
      <dgm:spPr/>
      <dgm:t>
        <a:bodyPr/>
        <a:lstStyle/>
        <a:p>
          <a:r>
            <a:rPr lang="en-US" b="0" cap="none" spc="0">
              <a:ln w="0"/>
              <a:effectLst>
                <a:outerShdw blurRad="38100" dist="19050" dir="2700000" algn="tl" rotWithShape="0">
                  <a:schemeClr val="dk1">
                    <a:alpha val="40000"/>
                  </a:schemeClr>
                </a:outerShdw>
              </a:effectLst>
            </a:rPr>
            <a:t>PETRONAS</a:t>
          </a:r>
        </a:p>
      </dgm:t>
    </dgm:pt>
    <dgm:pt modelId="{E1AF914A-D2B6-453F-80DB-E39961704570}" type="parTrans" cxnId="{1D687B9A-A51E-4260-A0E3-BB1BACBA12DA}">
      <dgm:prSet/>
      <dgm:spPr/>
      <dgm:t>
        <a:bodyPr/>
        <a:lstStyle/>
        <a:p>
          <a:endParaRPr lang="en-US"/>
        </a:p>
      </dgm:t>
    </dgm:pt>
    <dgm:pt modelId="{192E3D59-2787-4696-99D1-2A4B2433343A}" type="sibTrans" cxnId="{1D687B9A-A51E-4260-A0E3-BB1BACBA12DA}">
      <dgm:prSet/>
      <dgm:spPr/>
      <dgm:t>
        <a:bodyPr/>
        <a:lstStyle/>
        <a:p>
          <a:endParaRPr lang="en-US"/>
        </a:p>
      </dgm:t>
    </dgm:pt>
    <dgm:pt modelId="{05571DA5-D9D5-42D0-A15B-D5C4C22D43E5}">
      <dgm:prSet phldrT="[Text]" custT="1"/>
      <dgm:spPr/>
      <dgm:t>
        <a:bodyPr/>
        <a:lstStyle/>
        <a:p>
          <a:r>
            <a:rPr lang="en-US" sz="1050">
              <a:latin typeface="Times New Roman" panose="02020603050405020304" pitchFamily="18" charset="0"/>
              <a:cs typeface="Times New Roman" panose="02020603050405020304" pitchFamily="18" charset="0"/>
            </a:rPr>
            <a:t>PD&amp;T</a:t>
          </a:r>
        </a:p>
      </dgm:t>
    </dgm:pt>
    <dgm:pt modelId="{D438C504-E3CF-4B00-A5C9-A7B22EDE686D}" type="parTrans" cxnId="{2C9F7182-AFD8-408A-9FC0-EB3D3522678A}">
      <dgm:prSet/>
      <dgm:spPr/>
      <dgm:t>
        <a:bodyPr/>
        <a:lstStyle/>
        <a:p>
          <a:endParaRPr lang="en-US"/>
        </a:p>
      </dgm:t>
    </dgm:pt>
    <dgm:pt modelId="{343D0635-A3EC-48BB-82A2-F2B68EF7164B}" type="sibTrans" cxnId="{2C9F7182-AFD8-408A-9FC0-EB3D3522678A}">
      <dgm:prSet/>
      <dgm:spPr/>
      <dgm:t>
        <a:bodyPr/>
        <a:lstStyle/>
        <a:p>
          <a:endParaRPr lang="en-US"/>
        </a:p>
      </dgm:t>
    </dgm:pt>
    <dgm:pt modelId="{80E6A4A3-926D-4FA3-872D-4E91E54A15BC}">
      <dgm:prSet phldrT="[Text]" custT="1"/>
      <dgm:spPr/>
      <dgm:t>
        <a:bodyPr/>
        <a:lstStyle/>
        <a:p>
          <a:r>
            <a:rPr lang="en-US" sz="1050">
              <a:latin typeface="Times New Roman" panose="02020603050405020304" pitchFamily="18" charset="0"/>
              <a:cs typeface="Times New Roman" panose="02020603050405020304" pitchFamily="18" charset="0"/>
            </a:rPr>
            <a:t>UPSTREAM</a:t>
          </a:r>
        </a:p>
      </dgm:t>
    </dgm:pt>
    <dgm:pt modelId="{0066FBA6-F8CC-4DE1-ABBF-6C3F3EBF40CA}" type="parTrans" cxnId="{FA4C22DB-6FBC-4CB2-833C-C1FC5C867066}">
      <dgm:prSet/>
      <dgm:spPr/>
      <dgm:t>
        <a:bodyPr/>
        <a:lstStyle/>
        <a:p>
          <a:endParaRPr lang="en-US"/>
        </a:p>
      </dgm:t>
    </dgm:pt>
    <dgm:pt modelId="{F7F609EB-8F4F-4009-BB41-BE2BB47F910A}" type="sibTrans" cxnId="{FA4C22DB-6FBC-4CB2-833C-C1FC5C867066}">
      <dgm:prSet/>
      <dgm:spPr/>
      <dgm:t>
        <a:bodyPr/>
        <a:lstStyle/>
        <a:p>
          <a:endParaRPr lang="en-US"/>
        </a:p>
      </dgm:t>
    </dgm:pt>
    <dgm:pt modelId="{B1662C5D-092E-4099-B9FE-3D3FE71B7A12}">
      <dgm:prSet phldrT="[Text]" custT="1"/>
      <dgm:spPr/>
      <dgm:t>
        <a:bodyPr/>
        <a:lstStyle/>
        <a:p>
          <a:r>
            <a:rPr lang="en-US" sz="1050">
              <a:latin typeface="Times New Roman" panose="02020603050405020304" pitchFamily="18" charset="0"/>
              <a:cs typeface="Times New Roman" panose="02020603050405020304" pitchFamily="18" charset="0"/>
            </a:rPr>
            <a:t>DOWNSTREAM</a:t>
          </a:r>
        </a:p>
      </dgm:t>
    </dgm:pt>
    <dgm:pt modelId="{7611DEB0-21E2-4F62-90CF-2A47A13D85FC}" type="parTrans" cxnId="{7C1F07D1-74A6-4202-BDC3-FCE5F2E2F065}">
      <dgm:prSet/>
      <dgm:spPr/>
      <dgm:t>
        <a:bodyPr/>
        <a:lstStyle/>
        <a:p>
          <a:endParaRPr lang="en-US"/>
        </a:p>
      </dgm:t>
    </dgm:pt>
    <dgm:pt modelId="{03484B76-7C2B-4660-B4E7-396FE097841E}" type="sibTrans" cxnId="{7C1F07D1-74A6-4202-BDC3-FCE5F2E2F065}">
      <dgm:prSet/>
      <dgm:spPr/>
      <dgm:t>
        <a:bodyPr/>
        <a:lstStyle/>
        <a:p>
          <a:endParaRPr lang="en-US"/>
        </a:p>
      </dgm:t>
    </dgm:pt>
    <dgm:pt modelId="{4A52FE89-C930-4071-807A-8EBBFC369C11}">
      <dgm:prSet phldrT="[Text]" custT="1"/>
      <dgm:spPr/>
      <dgm:t>
        <a:bodyPr/>
        <a:lstStyle/>
        <a:p>
          <a:r>
            <a:rPr lang="en-US" sz="1050">
              <a:latin typeface="Times New Roman" panose="02020603050405020304" pitchFamily="18" charset="0"/>
              <a:cs typeface="Times New Roman" panose="02020603050405020304" pitchFamily="18" charset="0"/>
            </a:rPr>
            <a:t>PDCC</a:t>
          </a:r>
        </a:p>
      </dgm:t>
    </dgm:pt>
    <dgm:pt modelId="{A3DE2F26-0A08-47CA-BE31-CF82BA91F30B}" type="parTrans" cxnId="{AB94149B-8B1A-4BB7-A244-B27EFABC9B4B}">
      <dgm:prSet/>
      <dgm:spPr/>
      <dgm:t>
        <a:bodyPr/>
        <a:lstStyle/>
        <a:p>
          <a:endParaRPr lang="en-US"/>
        </a:p>
      </dgm:t>
    </dgm:pt>
    <dgm:pt modelId="{23E19681-7BC8-4756-B64B-8136341742F5}" type="sibTrans" cxnId="{AB94149B-8B1A-4BB7-A244-B27EFABC9B4B}">
      <dgm:prSet/>
      <dgm:spPr/>
      <dgm:t>
        <a:bodyPr/>
        <a:lstStyle/>
        <a:p>
          <a:endParaRPr lang="en-US"/>
        </a:p>
      </dgm:t>
    </dgm:pt>
    <dgm:pt modelId="{6F3B0370-8B76-4B3A-ACFF-0CD0BA8E6329}">
      <dgm:prSet phldrT="[Text]" custT="1"/>
      <dgm:spPr/>
      <dgm:t>
        <a:bodyPr/>
        <a:lstStyle/>
        <a:p>
          <a:r>
            <a:rPr lang="en-US" sz="1050">
              <a:latin typeface="Times New Roman" panose="02020603050405020304" pitchFamily="18" charset="0"/>
              <a:cs typeface="Times New Roman" panose="02020603050405020304" pitchFamily="18" charset="0"/>
            </a:rPr>
            <a:t>GEO GAS AND NEW ENERGY</a:t>
          </a:r>
        </a:p>
      </dgm:t>
    </dgm:pt>
    <dgm:pt modelId="{41D7607B-799E-467F-8A43-0BD86C95A36B}" type="parTrans" cxnId="{4B35FEF9-867C-49E0-890E-2A707BE87FEC}">
      <dgm:prSet/>
      <dgm:spPr/>
      <dgm:t>
        <a:bodyPr/>
        <a:lstStyle/>
        <a:p>
          <a:endParaRPr lang="en-US"/>
        </a:p>
      </dgm:t>
    </dgm:pt>
    <dgm:pt modelId="{707ABCD3-3F7F-4E7D-B601-20F943E7A42A}" type="sibTrans" cxnId="{4B35FEF9-867C-49E0-890E-2A707BE87FEC}">
      <dgm:prSet/>
      <dgm:spPr/>
      <dgm:t>
        <a:bodyPr/>
        <a:lstStyle/>
        <a:p>
          <a:endParaRPr lang="en-US"/>
        </a:p>
      </dgm:t>
    </dgm:pt>
    <dgm:pt modelId="{752237A2-C277-4C98-BF33-25311F3CCD2D}" type="pres">
      <dgm:prSet presAssocID="{5E3A3F86-FE29-41F7-92B4-08BC857630D8}" presName="cycle" presStyleCnt="0">
        <dgm:presLayoutVars>
          <dgm:chMax val="1"/>
          <dgm:dir/>
          <dgm:animLvl val="ctr"/>
          <dgm:resizeHandles val="exact"/>
        </dgm:presLayoutVars>
      </dgm:prSet>
      <dgm:spPr/>
    </dgm:pt>
    <dgm:pt modelId="{92294F5A-BE26-440C-ABFC-BC22E161F555}" type="pres">
      <dgm:prSet presAssocID="{8159D462-A28C-447D-9994-D6B06223BA3F}" presName="centerShape" presStyleLbl="node0" presStyleIdx="0" presStyleCnt="1" custLinFactNeighborX="330" custLinFactNeighborY="0"/>
      <dgm:spPr/>
    </dgm:pt>
    <dgm:pt modelId="{615603AD-3F64-4785-A44D-4A11F747FDFC}" type="pres">
      <dgm:prSet presAssocID="{D438C504-E3CF-4B00-A5C9-A7B22EDE686D}" presName="Name9" presStyleLbl="parChTrans1D2" presStyleIdx="0" presStyleCnt="5"/>
      <dgm:spPr/>
    </dgm:pt>
    <dgm:pt modelId="{A75A6975-199C-4DAA-B671-B5B2C915D138}" type="pres">
      <dgm:prSet presAssocID="{D438C504-E3CF-4B00-A5C9-A7B22EDE686D}" presName="connTx" presStyleLbl="parChTrans1D2" presStyleIdx="0" presStyleCnt="5"/>
      <dgm:spPr/>
    </dgm:pt>
    <dgm:pt modelId="{8C72CE7F-6145-4D66-9FFB-D23CB46736D2}" type="pres">
      <dgm:prSet presAssocID="{05571DA5-D9D5-42D0-A15B-D5C4C22D43E5}" presName="node" presStyleLbl="node1" presStyleIdx="0" presStyleCnt="5">
        <dgm:presLayoutVars>
          <dgm:bulletEnabled val="1"/>
        </dgm:presLayoutVars>
      </dgm:prSet>
      <dgm:spPr/>
    </dgm:pt>
    <dgm:pt modelId="{19A9DF55-542D-4792-A8D0-78F2B4AFC82C}" type="pres">
      <dgm:prSet presAssocID="{0066FBA6-F8CC-4DE1-ABBF-6C3F3EBF40CA}" presName="Name9" presStyleLbl="parChTrans1D2" presStyleIdx="1" presStyleCnt="5"/>
      <dgm:spPr/>
    </dgm:pt>
    <dgm:pt modelId="{540C1F02-D687-4792-A1B2-5BA283272F9C}" type="pres">
      <dgm:prSet presAssocID="{0066FBA6-F8CC-4DE1-ABBF-6C3F3EBF40CA}" presName="connTx" presStyleLbl="parChTrans1D2" presStyleIdx="1" presStyleCnt="5"/>
      <dgm:spPr/>
    </dgm:pt>
    <dgm:pt modelId="{1C7AB39C-5C02-4839-B9E0-04CC46478C3C}" type="pres">
      <dgm:prSet presAssocID="{80E6A4A3-926D-4FA3-872D-4E91E54A15BC}" presName="node" presStyleLbl="node1" presStyleIdx="1" presStyleCnt="5">
        <dgm:presLayoutVars>
          <dgm:bulletEnabled val="1"/>
        </dgm:presLayoutVars>
      </dgm:prSet>
      <dgm:spPr/>
    </dgm:pt>
    <dgm:pt modelId="{4A22A27C-33C6-4BC4-9786-E4BF155040F2}" type="pres">
      <dgm:prSet presAssocID="{7611DEB0-21E2-4F62-90CF-2A47A13D85FC}" presName="Name9" presStyleLbl="parChTrans1D2" presStyleIdx="2" presStyleCnt="5"/>
      <dgm:spPr/>
    </dgm:pt>
    <dgm:pt modelId="{8F2EF945-65ED-4DAD-B983-CA293B515821}" type="pres">
      <dgm:prSet presAssocID="{7611DEB0-21E2-4F62-90CF-2A47A13D85FC}" presName="connTx" presStyleLbl="parChTrans1D2" presStyleIdx="2" presStyleCnt="5"/>
      <dgm:spPr/>
    </dgm:pt>
    <dgm:pt modelId="{4C145D65-B522-4728-9052-C449E269D61B}" type="pres">
      <dgm:prSet presAssocID="{B1662C5D-092E-4099-B9FE-3D3FE71B7A12}" presName="node" presStyleLbl="node1" presStyleIdx="2" presStyleCnt="5">
        <dgm:presLayoutVars>
          <dgm:bulletEnabled val="1"/>
        </dgm:presLayoutVars>
      </dgm:prSet>
      <dgm:spPr/>
    </dgm:pt>
    <dgm:pt modelId="{03E38DAD-59E0-4674-9633-5F4CB0663D3E}" type="pres">
      <dgm:prSet presAssocID="{41D7607B-799E-467F-8A43-0BD86C95A36B}" presName="Name9" presStyleLbl="parChTrans1D2" presStyleIdx="3" presStyleCnt="5"/>
      <dgm:spPr/>
    </dgm:pt>
    <dgm:pt modelId="{308A254A-EA24-4A30-9622-28E02A9EB343}" type="pres">
      <dgm:prSet presAssocID="{41D7607B-799E-467F-8A43-0BD86C95A36B}" presName="connTx" presStyleLbl="parChTrans1D2" presStyleIdx="3" presStyleCnt="5"/>
      <dgm:spPr/>
    </dgm:pt>
    <dgm:pt modelId="{A0957733-6D15-4A2A-AA7D-51891D73A84A}" type="pres">
      <dgm:prSet presAssocID="{6F3B0370-8B76-4B3A-ACFF-0CD0BA8E6329}" presName="node" presStyleLbl="node1" presStyleIdx="3" presStyleCnt="5">
        <dgm:presLayoutVars>
          <dgm:bulletEnabled val="1"/>
        </dgm:presLayoutVars>
      </dgm:prSet>
      <dgm:spPr/>
    </dgm:pt>
    <dgm:pt modelId="{E8DE4D2D-C67B-49C0-BA06-9446F74CDB84}" type="pres">
      <dgm:prSet presAssocID="{A3DE2F26-0A08-47CA-BE31-CF82BA91F30B}" presName="Name9" presStyleLbl="parChTrans1D2" presStyleIdx="4" presStyleCnt="5"/>
      <dgm:spPr/>
    </dgm:pt>
    <dgm:pt modelId="{800A1571-BCED-42C9-A9F4-4104E0E248A1}" type="pres">
      <dgm:prSet presAssocID="{A3DE2F26-0A08-47CA-BE31-CF82BA91F30B}" presName="connTx" presStyleLbl="parChTrans1D2" presStyleIdx="4" presStyleCnt="5"/>
      <dgm:spPr/>
    </dgm:pt>
    <dgm:pt modelId="{9E31080C-366E-4590-A436-F0AF82436B08}" type="pres">
      <dgm:prSet presAssocID="{4A52FE89-C930-4071-807A-8EBBFC369C11}" presName="node" presStyleLbl="node1" presStyleIdx="4" presStyleCnt="5">
        <dgm:presLayoutVars>
          <dgm:bulletEnabled val="1"/>
        </dgm:presLayoutVars>
      </dgm:prSet>
      <dgm:spPr/>
    </dgm:pt>
  </dgm:ptLst>
  <dgm:cxnLst>
    <dgm:cxn modelId="{FA79F206-CC16-4D44-B566-23630AFFC193}" type="presOf" srcId="{05571DA5-D9D5-42D0-A15B-D5C4C22D43E5}" destId="{8C72CE7F-6145-4D66-9FFB-D23CB46736D2}" srcOrd="0" destOrd="0" presId="urn:microsoft.com/office/officeart/2005/8/layout/radial1"/>
    <dgm:cxn modelId="{3928C210-9E52-4D18-801A-51ED4F348868}" type="presOf" srcId="{A3DE2F26-0A08-47CA-BE31-CF82BA91F30B}" destId="{800A1571-BCED-42C9-A9F4-4104E0E248A1}" srcOrd="1" destOrd="0" presId="urn:microsoft.com/office/officeart/2005/8/layout/radial1"/>
    <dgm:cxn modelId="{9D927C27-C9BE-4799-B3CB-CF89869EC289}" type="presOf" srcId="{8159D462-A28C-447D-9994-D6B06223BA3F}" destId="{92294F5A-BE26-440C-ABFC-BC22E161F555}" srcOrd="0" destOrd="0" presId="urn:microsoft.com/office/officeart/2005/8/layout/radial1"/>
    <dgm:cxn modelId="{0B906F3B-64D1-4097-8BAC-0DAE8E391473}" type="presOf" srcId="{4A52FE89-C930-4071-807A-8EBBFC369C11}" destId="{9E31080C-366E-4590-A436-F0AF82436B08}" srcOrd="0" destOrd="0" presId="urn:microsoft.com/office/officeart/2005/8/layout/radial1"/>
    <dgm:cxn modelId="{AED91D5E-787C-4EF6-8E26-151679ABAE71}" type="presOf" srcId="{41D7607B-799E-467F-8A43-0BD86C95A36B}" destId="{308A254A-EA24-4A30-9622-28E02A9EB343}" srcOrd="1" destOrd="0" presId="urn:microsoft.com/office/officeart/2005/8/layout/radial1"/>
    <dgm:cxn modelId="{2ACB2446-2EEB-4DA3-AB42-073996E764E2}" type="presOf" srcId="{6F3B0370-8B76-4B3A-ACFF-0CD0BA8E6329}" destId="{A0957733-6D15-4A2A-AA7D-51891D73A84A}" srcOrd="0" destOrd="0" presId="urn:microsoft.com/office/officeart/2005/8/layout/radial1"/>
    <dgm:cxn modelId="{F068F16F-A5C3-4558-BA29-8E0E2FEE7A2E}" type="presOf" srcId="{B1662C5D-092E-4099-B9FE-3D3FE71B7A12}" destId="{4C145D65-B522-4728-9052-C449E269D61B}" srcOrd="0" destOrd="0" presId="urn:microsoft.com/office/officeart/2005/8/layout/radial1"/>
    <dgm:cxn modelId="{16F8BE7A-122E-4952-8536-8554456A2968}" type="presOf" srcId="{D438C504-E3CF-4B00-A5C9-A7B22EDE686D}" destId="{A75A6975-199C-4DAA-B671-B5B2C915D138}" srcOrd="1" destOrd="0" presId="urn:microsoft.com/office/officeart/2005/8/layout/radial1"/>
    <dgm:cxn modelId="{BC95757B-C5A2-4666-BACF-888F5131676C}" type="presOf" srcId="{0066FBA6-F8CC-4DE1-ABBF-6C3F3EBF40CA}" destId="{19A9DF55-542D-4792-A8D0-78F2B4AFC82C}" srcOrd="0" destOrd="0" presId="urn:microsoft.com/office/officeart/2005/8/layout/radial1"/>
    <dgm:cxn modelId="{7A73307C-BC47-417A-8D76-CAAA76F57DFD}" type="presOf" srcId="{0066FBA6-F8CC-4DE1-ABBF-6C3F3EBF40CA}" destId="{540C1F02-D687-4792-A1B2-5BA283272F9C}" srcOrd="1" destOrd="0" presId="urn:microsoft.com/office/officeart/2005/8/layout/radial1"/>
    <dgm:cxn modelId="{2C9F7182-AFD8-408A-9FC0-EB3D3522678A}" srcId="{8159D462-A28C-447D-9994-D6B06223BA3F}" destId="{05571DA5-D9D5-42D0-A15B-D5C4C22D43E5}" srcOrd="0" destOrd="0" parTransId="{D438C504-E3CF-4B00-A5C9-A7B22EDE686D}" sibTransId="{343D0635-A3EC-48BB-82A2-F2B68EF7164B}"/>
    <dgm:cxn modelId="{792F6B84-1122-4931-A48C-552C0A700F8D}" type="presOf" srcId="{5E3A3F86-FE29-41F7-92B4-08BC857630D8}" destId="{752237A2-C277-4C98-BF33-25311F3CCD2D}" srcOrd="0" destOrd="0" presId="urn:microsoft.com/office/officeart/2005/8/layout/radial1"/>
    <dgm:cxn modelId="{1D687B9A-A51E-4260-A0E3-BB1BACBA12DA}" srcId="{5E3A3F86-FE29-41F7-92B4-08BC857630D8}" destId="{8159D462-A28C-447D-9994-D6B06223BA3F}" srcOrd="0" destOrd="0" parTransId="{E1AF914A-D2B6-453F-80DB-E39961704570}" sibTransId="{192E3D59-2787-4696-99D1-2A4B2433343A}"/>
    <dgm:cxn modelId="{AB94149B-8B1A-4BB7-A244-B27EFABC9B4B}" srcId="{8159D462-A28C-447D-9994-D6B06223BA3F}" destId="{4A52FE89-C930-4071-807A-8EBBFC369C11}" srcOrd="4" destOrd="0" parTransId="{A3DE2F26-0A08-47CA-BE31-CF82BA91F30B}" sibTransId="{23E19681-7BC8-4756-B64B-8136341742F5}"/>
    <dgm:cxn modelId="{A650F9A6-68EA-49E8-A606-469661061AEC}" type="presOf" srcId="{D438C504-E3CF-4B00-A5C9-A7B22EDE686D}" destId="{615603AD-3F64-4785-A44D-4A11F747FDFC}" srcOrd="0" destOrd="0" presId="urn:microsoft.com/office/officeart/2005/8/layout/radial1"/>
    <dgm:cxn modelId="{AA2E05B7-39C9-4200-9ED9-CD93E75A929D}" type="presOf" srcId="{41D7607B-799E-467F-8A43-0BD86C95A36B}" destId="{03E38DAD-59E0-4674-9633-5F4CB0663D3E}" srcOrd="0" destOrd="0" presId="urn:microsoft.com/office/officeart/2005/8/layout/radial1"/>
    <dgm:cxn modelId="{F2E1CCBA-BE32-47F6-81B4-4F0A51D551AF}" type="presOf" srcId="{7611DEB0-21E2-4F62-90CF-2A47A13D85FC}" destId="{4A22A27C-33C6-4BC4-9786-E4BF155040F2}" srcOrd="0" destOrd="0" presId="urn:microsoft.com/office/officeart/2005/8/layout/radial1"/>
    <dgm:cxn modelId="{7C1F07D1-74A6-4202-BDC3-FCE5F2E2F065}" srcId="{8159D462-A28C-447D-9994-D6B06223BA3F}" destId="{B1662C5D-092E-4099-B9FE-3D3FE71B7A12}" srcOrd="2" destOrd="0" parTransId="{7611DEB0-21E2-4F62-90CF-2A47A13D85FC}" sibTransId="{03484B76-7C2B-4660-B4E7-396FE097841E}"/>
    <dgm:cxn modelId="{202AC6D2-D69C-4227-96D6-912B81DC4DA9}" type="presOf" srcId="{80E6A4A3-926D-4FA3-872D-4E91E54A15BC}" destId="{1C7AB39C-5C02-4839-B9E0-04CC46478C3C}" srcOrd="0" destOrd="0" presId="urn:microsoft.com/office/officeart/2005/8/layout/radial1"/>
    <dgm:cxn modelId="{FA4C22DB-6FBC-4CB2-833C-C1FC5C867066}" srcId="{8159D462-A28C-447D-9994-D6B06223BA3F}" destId="{80E6A4A3-926D-4FA3-872D-4E91E54A15BC}" srcOrd="1" destOrd="0" parTransId="{0066FBA6-F8CC-4DE1-ABBF-6C3F3EBF40CA}" sibTransId="{F7F609EB-8F4F-4009-BB41-BE2BB47F910A}"/>
    <dgm:cxn modelId="{DEFFE6E8-3F35-4C13-9B85-DC840AD7E844}" type="presOf" srcId="{A3DE2F26-0A08-47CA-BE31-CF82BA91F30B}" destId="{E8DE4D2D-C67B-49C0-BA06-9446F74CDB84}" srcOrd="0" destOrd="0" presId="urn:microsoft.com/office/officeart/2005/8/layout/radial1"/>
    <dgm:cxn modelId="{7F0C97E9-0D75-4D0F-84AE-68C5870C3CE2}" type="presOf" srcId="{7611DEB0-21E2-4F62-90CF-2A47A13D85FC}" destId="{8F2EF945-65ED-4DAD-B983-CA293B515821}" srcOrd="1" destOrd="0" presId="urn:microsoft.com/office/officeart/2005/8/layout/radial1"/>
    <dgm:cxn modelId="{4B35FEF9-867C-49E0-890E-2A707BE87FEC}" srcId="{8159D462-A28C-447D-9994-D6B06223BA3F}" destId="{6F3B0370-8B76-4B3A-ACFF-0CD0BA8E6329}" srcOrd="3" destOrd="0" parTransId="{41D7607B-799E-467F-8A43-0BD86C95A36B}" sibTransId="{707ABCD3-3F7F-4E7D-B601-20F943E7A42A}"/>
    <dgm:cxn modelId="{AB6FB9C2-2F7C-4F9A-86B8-4A1730844068}" type="presParOf" srcId="{752237A2-C277-4C98-BF33-25311F3CCD2D}" destId="{92294F5A-BE26-440C-ABFC-BC22E161F555}" srcOrd="0" destOrd="0" presId="urn:microsoft.com/office/officeart/2005/8/layout/radial1"/>
    <dgm:cxn modelId="{E7579596-BA2E-4E7B-B70E-0133CC2EA261}" type="presParOf" srcId="{752237A2-C277-4C98-BF33-25311F3CCD2D}" destId="{615603AD-3F64-4785-A44D-4A11F747FDFC}" srcOrd="1" destOrd="0" presId="urn:microsoft.com/office/officeart/2005/8/layout/radial1"/>
    <dgm:cxn modelId="{6F3F25BF-18F3-49C1-BA15-B3F17B990E69}" type="presParOf" srcId="{615603AD-3F64-4785-A44D-4A11F747FDFC}" destId="{A75A6975-199C-4DAA-B671-B5B2C915D138}" srcOrd="0" destOrd="0" presId="urn:microsoft.com/office/officeart/2005/8/layout/radial1"/>
    <dgm:cxn modelId="{078D47C1-E781-466B-B1DA-51A6BF599DDA}" type="presParOf" srcId="{752237A2-C277-4C98-BF33-25311F3CCD2D}" destId="{8C72CE7F-6145-4D66-9FFB-D23CB46736D2}" srcOrd="2" destOrd="0" presId="urn:microsoft.com/office/officeart/2005/8/layout/radial1"/>
    <dgm:cxn modelId="{A0480E86-D020-44C3-B667-75C3FD22B1CA}" type="presParOf" srcId="{752237A2-C277-4C98-BF33-25311F3CCD2D}" destId="{19A9DF55-542D-4792-A8D0-78F2B4AFC82C}" srcOrd="3" destOrd="0" presId="urn:microsoft.com/office/officeart/2005/8/layout/radial1"/>
    <dgm:cxn modelId="{1C4F0906-1CF2-4283-B032-2755ED8AF5C2}" type="presParOf" srcId="{19A9DF55-542D-4792-A8D0-78F2B4AFC82C}" destId="{540C1F02-D687-4792-A1B2-5BA283272F9C}" srcOrd="0" destOrd="0" presId="urn:microsoft.com/office/officeart/2005/8/layout/radial1"/>
    <dgm:cxn modelId="{8CF0251E-F589-401C-BB90-D10F01BCB6EF}" type="presParOf" srcId="{752237A2-C277-4C98-BF33-25311F3CCD2D}" destId="{1C7AB39C-5C02-4839-B9E0-04CC46478C3C}" srcOrd="4" destOrd="0" presId="urn:microsoft.com/office/officeart/2005/8/layout/radial1"/>
    <dgm:cxn modelId="{842A04FF-9D59-4DA6-B7EA-50A6FDAC8D84}" type="presParOf" srcId="{752237A2-C277-4C98-BF33-25311F3CCD2D}" destId="{4A22A27C-33C6-4BC4-9786-E4BF155040F2}" srcOrd="5" destOrd="0" presId="urn:microsoft.com/office/officeart/2005/8/layout/radial1"/>
    <dgm:cxn modelId="{79C5588A-E4B6-489F-953A-2C41C68FF184}" type="presParOf" srcId="{4A22A27C-33C6-4BC4-9786-E4BF155040F2}" destId="{8F2EF945-65ED-4DAD-B983-CA293B515821}" srcOrd="0" destOrd="0" presId="urn:microsoft.com/office/officeart/2005/8/layout/radial1"/>
    <dgm:cxn modelId="{C7D95738-049E-4039-AD99-AE4C0E006F9B}" type="presParOf" srcId="{752237A2-C277-4C98-BF33-25311F3CCD2D}" destId="{4C145D65-B522-4728-9052-C449E269D61B}" srcOrd="6" destOrd="0" presId="urn:microsoft.com/office/officeart/2005/8/layout/radial1"/>
    <dgm:cxn modelId="{B9F21485-4C1D-42FD-8489-3706C1D4D0BF}" type="presParOf" srcId="{752237A2-C277-4C98-BF33-25311F3CCD2D}" destId="{03E38DAD-59E0-4674-9633-5F4CB0663D3E}" srcOrd="7" destOrd="0" presId="urn:microsoft.com/office/officeart/2005/8/layout/radial1"/>
    <dgm:cxn modelId="{A7522848-F4F8-4F1C-83D2-DEE349987DA3}" type="presParOf" srcId="{03E38DAD-59E0-4674-9633-5F4CB0663D3E}" destId="{308A254A-EA24-4A30-9622-28E02A9EB343}" srcOrd="0" destOrd="0" presId="urn:microsoft.com/office/officeart/2005/8/layout/radial1"/>
    <dgm:cxn modelId="{CBF914A9-98A3-4586-A34B-D866F18C4B48}" type="presParOf" srcId="{752237A2-C277-4C98-BF33-25311F3CCD2D}" destId="{A0957733-6D15-4A2A-AA7D-51891D73A84A}" srcOrd="8" destOrd="0" presId="urn:microsoft.com/office/officeart/2005/8/layout/radial1"/>
    <dgm:cxn modelId="{8A415332-14E5-49E7-9E07-52A20763B8FD}" type="presParOf" srcId="{752237A2-C277-4C98-BF33-25311F3CCD2D}" destId="{E8DE4D2D-C67B-49C0-BA06-9446F74CDB84}" srcOrd="9" destOrd="0" presId="urn:microsoft.com/office/officeart/2005/8/layout/radial1"/>
    <dgm:cxn modelId="{7F43A592-B2C7-4438-A0DC-55D19E6EF706}" type="presParOf" srcId="{E8DE4D2D-C67B-49C0-BA06-9446F74CDB84}" destId="{800A1571-BCED-42C9-A9F4-4104E0E248A1}" srcOrd="0" destOrd="0" presId="urn:microsoft.com/office/officeart/2005/8/layout/radial1"/>
    <dgm:cxn modelId="{7625D341-3DF3-4922-8753-BA09EEA63B27}" type="presParOf" srcId="{752237A2-C277-4C98-BF33-25311F3CCD2D}" destId="{9E31080C-366E-4590-A436-F0AF82436B08}" srcOrd="10"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64314C-D708-4D18-9A04-181CCA7F7055}" type="doc">
      <dgm:prSet loTypeId="urn:microsoft.com/office/officeart/2005/8/layout/radial5" loCatId="cycle" qsTypeId="urn:microsoft.com/office/officeart/2005/8/quickstyle/3d3" qsCatId="3D" csTypeId="urn:microsoft.com/office/officeart/2005/8/colors/accent6_4" csCatId="accent6" phldr="1"/>
      <dgm:spPr/>
      <dgm:t>
        <a:bodyPr/>
        <a:lstStyle/>
        <a:p>
          <a:endParaRPr lang="en-US"/>
        </a:p>
      </dgm:t>
    </dgm:pt>
    <dgm:pt modelId="{9B3C7D29-6A93-4D80-A2CB-32528CC1DBDB}">
      <dgm:prSet phldrT="[Text]" custT="1"/>
      <dgm:spPr/>
      <dgm:t>
        <a:bodyPr/>
        <a:lstStyle/>
        <a:p>
          <a:r>
            <a:rPr lang="en-US" sz="2800">
              <a:latin typeface="Times New Roman" panose="02020603050405020304" pitchFamily="18" charset="0"/>
              <a:cs typeface="Times New Roman" panose="02020603050405020304" pitchFamily="18" charset="0"/>
            </a:rPr>
            <a:t>GTD</a:t>
          </a:r>
        </a:p>
      </dgm:t>
    </dgm:pt>
    <dgm:pt modelId="{E8BDFAB3-59FE-4E1B-9719-23B8A0FC4F16}" type="parTrans" cxnId="{2C105D81-581A-42A8-9CD1-46DCE6E23DF0}">
      <dgm:prSet/>
      <dgm:spPr/>
      <dgm:t>
        <a:bodyPr/>
        <a:lstStyle/>
        <a:p>
          <a:endParaRPr lang="en-US"/>
        </a:p>
      </dgm:t>
    </dgm:pt>
    <dgm:pt modelId="{4838F4A1-0C6F-4308-9337-FAECCEA02B68}" type="sibTrans" cxnId="{2C105D81-581A-42A8-9CD1-46DCE6E23DF0}">
      <dgm:prSet/>
      <dgm:spPr/>
      <dgm:t>
        <a:bodyPr/>
        <a:lstStyle/>
        <a:p>
          <a:endParaRPr lang="en-US"/>
        </a:p>
      </dgm:t>
    </dgm:pt>
    <dgm:pt modelId="{93DBFA06-7BAD-4BB2-B465-8AC2108376F3}">
      <dgm:prSet phldrT="[Text]" custT="1"/>
      <dgm:spPr/>
      <dgm:t>
        <a:bodyPr/>
        <a:lstStyle/>
        <a:p>
          <a:r>
            <a:rPr lang="en-US" sz="1200">
              <a:latin typeface="Times New Roman" panose="02020603050405020304" pitchFamily="18" charset="0"/>
              <a:cs typeface="Times New Roman" panose="02020603050405020304" pitchFamily="18" charset="0"/>
            </a:rPr>
            <a:t>Subsurface Team</a:t>
          </a:r>
        </a:p>
      </dgm:t>
    </dgm:pt>
    <dgm:pt modelId="{F392E58D-541C-4D5C-AB9A-21766507D7AD}" type="parTrans" cxnId="{054A2E67-7340-4620-958D-E848E9DCE395}">
      <dgm:prSet/>
      <dgm:spPr/>
      <dgm:t>
        <a:bodyPr/>
        <a:lstStyle/>
        <a:p>
          <a:endParaRPr lang="en-US"/>
        </a:p>
      </dgm:t>
    </dgm:pt>
    <dgm:pt modelId="{BE328092-75AC-461C-AD0A-30A78B328276}" type="sibTrans" cxnId="{054A2E67-7340-4620-958D-E848E9DCE395}">
      <dgm:prSet/>
      <dgm:spPr/>
      <dgm:t>
        <a:bodyPr/>
        <a:lstStyle/>
        <a:p>
          <a:endParaRPr lang="en-US"/>
        </a:p>
      </dgm:t>
    </dgm:pt>
    <dgm:pt modelId="{032E4507-7D79-4FA5-9B86-D1D88F830C1D}">
      <dgm:prSet phldrT="[Text]"/>
      <dgm:spPr/>
      <dgm:t>
        <a:bodyPr/>
        <a:lstStyle/>
        <a:p>
          <a:r>
            <a:rPr lang="en-US"/>
            <a:t>Surface Team</a:t>
          </a:r>
        </a:p>
      </dgm:t>
    </dgm:pt>
    <dgm:pt modelId="{1274F27A-F566-4E2F-87D1-A5AF86FD2C1E}" type="parTrans" cxnId="{D810F733-FD30-48C6-8356-B4FC0128B3F3}">
      <dgm:prSet/>
      <dgm:spPr/>
      <dgm:t>
        <a:bodyPr/>
        <a:lstStyle/>
        <a:p>
          <a:endParaRPr lang="en-US"/>
        </a:p>
      </dgm:t>
    </dgm:pt>
    <dgm:pt modelId="{E9C14F3F-0F5D-495F-94D7-AE1091DDF884}" type="sibTrans" cxnId="{D810F733-FD30-48C6-8356-B4FC0128B3F3}">
      <dgm:prSet/>
      <dgm:spPr/>
      <dgm:t>
        <a:bodyPr/>
        <a:lstStyle/>
        <a:p>
          <a:endParaRPr lang="en-US"/>
        </a:p>
      </dgm:t>
    </dgm:pt>
    <dgm:pt modelId="{B8780448-7FEF-4AC6-B5F5-845E55490692}">
      <dgm:prSet phldrT="[Text]"/>
      <dgm:spPr/>
      <dgm:t>
        <a:bodyPr/>
        <a:lstStyle/>
        <a:p>
          <a:endParaRPr lang="en-US"/>
        </a:p>
      </dgm:t>
    </dgm:pt>
    <dgm:pt modelId="{5D8F5379-01B6-4676-9C99-B5CC526C440A}" type="parTrans" cxnId="{8433F2E0-6D48-471F-8252-928EB0CCB7A3}">
      <dgm:prSet/>
      <dgm:spPr/>
      <dgm:t>
        <a:bodyPr/>
        <a:lstStyle/>
        <a:p>
          <a:endParaRPr lang="en-US"/>
        </a:p>
      </dgm:t>
    </dgm:pt>
    <dgm:pt modelId="{D5A1452B-587C-4603-9419-058D00ECBB48}" type="sibTrans" cxnId="{8433F2E0-6D48-471F-8252-928EB0CCB7A3}">
      <dgm:prSet/>
      <dgm:spPr/>
      <dgm:t>
        <a:bodyPr/>
        <a:lstStyle/>
        <a:p>
          <a:endParaRPr lang="en-US"/>
        </a:p>
      </dgm:t>
    </dgm:pt>
    <dgm:pt modelId="{59BB6948-1D86-482F-96B1-24009D46522A}" type="pres">
      <dgm:prSet presAssocID="{A564314C-D708-4D18-9A04-181CCA7F7055}" presName="Name0" presStyleCnt="0">
        <dgm:presLayoutVars>
          <dgm:chMax val="1"/>
          <dgm:dir/>
          <dgm:animLvl val="ctr"/>
          <dgm:resizeHandles val="exact"/>
        </dgm:presLayoutVars>
      </dgm:prSet>
      <dgm:spPr/>
    </dgm:pt>
    <dgm:pt modelId="{D2B751E5-4199-4E2E-8AA3-C67D9D8D146F}" type="pres">
      <dgm:prSet presAssocID="{9B3C7D29-6A93-4D80-A2CB-32528CC1DBDB}" presName="centerShape" presStyleLbl="node0" presStyleIdx="0" presStyleCnt="1" custScaleX="153205" custScaleY="161831" custLinFactNeighborX="-1074" custLinFactNeighborY="-42695"/>
      <dgm:spPr/>
    </dgm:pt>
    <dgm:pt modelId="{88C3F5DE-BBA6-4917-9E5D-8D409EA8CAB5}" type="pres">
      <dgm:prSet presAssocID="{F392E58D-541C-4D5C-AB9A-21766507D7AD}" presName="parTrans" presStyleLbl="sibTrans2D1" presStyleIdx="0" presStyleCnt="2"/>
      <dgm:spPr/>
    </dgm:pt>
    <dgm:pt modelId="{84EDD14D-357A-41B3-97A8-D4D0F3741CA6}" type="pres">
      <dgm:prSet presAssocID="{F392E58D-541C-4D5C-AB9A-21766507D7AD}" presName="connectorText" presStyleLbl="sibTrans2D1" presStyleIdx="0" presStyleCnt="2"/>
      <dgm:spPr/>
    </dgm:pt>
    <dgm:pt modelId="{C8CE901B-78EE-46E8-8F62-886A283BC342}" type="pres">
      <dgm:prSet presAssocID="{93DBFA06-7BAD-4BB2-B465-8AC2108376F3}" presName="node" presStyleLbl="node1" presStyleIdx="0" presStyleCnt="2" custScaleX="115372" custScaleY="121754" custRadScaleRad="103165" custRadScaleInc="111273">
        <dgm:presLayoutVars>
          <dgm:bulletEnabled val="1"/>
        </dgm:presLayoutVars>
      </dgm:prSet>
      <dgm:spPr/>
    </dgm:pt>
    <dgm:pt modelId="{17E0A67F-A41E-456D-8330-AFE77081EDB3}" type="pres">
      <dgm:prSet presAssocID="{1274F27A-F566-4E2F-87D1-A5AF86FD2C1E}" presName="parTrans" presStyleLbl="sibTrans2D1" presStyleIdx="1" presStyleCnt="2"/>
      <dgm:spPr/>
    </dgm:pt>
    <dgm:pt modelId="{472BAC86-BBEF-4416-B73D-AEF57F10AC80}" type="pres">
      <dgm:prSet presAssocID="{1274F27A-F566-4E2F-87D1-A5AF86FD2C1E}" presName="connectorText" presStyleLbl="sibTrans2D1" presStyleIdx="1" presStyleCnt="2"/>
      <dgm:spPr/>
    </dgm:pt>
    <dgm:pt modelId="{C4596434-90FF-4FFE-9F0A-5A8B48479C64}" type="pres">
      <dgm:prSet presAssocID="{032E4507-7D79-4FA5-9B86-D1D88F830C1D}" presName="node" presStyleLbl="node1" presStyleIdx="1" presStyleCnt="2" custScaleX="124077" custScaleY="127608" custRadScaleRad="96955" custRadScaleInc="89723">
        <dgm:presLayoutVars>
          <dgm:bulletEnabled val="1"/>
        </dgm:presLayoutVars>
      </dgm:prSet>
      <dgm:spPr/>
    </dgm:pt>
  </dgm:ptLst>
  <dgm:cxnLst>
    <dgm:cxn modelId="{D5039925-AF84-441A-BEF0-D3B66CD6E42A}" type="presOf" srcId="{F392E58D-541C-4D5C-AB9A-21766507D7AD}" destId="{84EDD14D-357A-41B3-97A8-D4D0F3741CA6}" srcOrd="1" destOrd="0" presId="urn:microsoft.com/office/officeart/2005/8/layout/radial5"/>
    <dgm:cxn modelId="{D810F733-FD30-48C6-8356-B4FC0128B3F3}" srcId="{9B3C7D29-6A93-4D80-A2CB-32528CC1DBDB}" destId="{032E4507-7D79-4FA5-9B86-D1D88F830C1D}" srcOrd="1" destOrd="0" parTransId="{1274F27A-F566-4E2F-87D1-A5AF86FD2C1E}" sibTransId="{E9C14F3F-0F5D-495F-94D7-AE1091DDF884}"/>
    <dgm:cxn modelId="{52195D36-861E-4127-92FD-9E6E4E2DC677}" type="presOf" srcId="{1274F27A-F566-4E2F-87D1-A5AF86FD2C1E}" destId="{17E0A67F-A41E-456D-8330-AFE77081EDB3}" srcOrd="0" destOrd="0" presId="urn:microsoft.com/office/officeart/2005/8/layout/radial5"/>
    <dgm:cxn modelId="{054A2E67-7340-4620-958D-E848E9DCE395}" srcId="{9B3C7D29-6A93-4D80-A2CB-32528CC1DBDB}" destId="{93DBFA06-7BAD-4BB2-B465-8AC2108376F3}" srcOrd="0" destOrd="0" parTransId="{F392E58D-541C-4D5C-AB9A-21766507D7AD}" sibTransId="{BE328092-75AC-461C-AD0A-30A78B328276}"/>
    <dgm:cxn modelId="{2C105D81-581A-42A8-9CD1-46DCE6E23DF0}" srcId="{A564314C-D708-4D18-9A04-181CCA7F7055}" destId="{9B3C7D29-6A93-4D80-A2CB-32528CC1DBDB}" srcOrd="0" destOrd="0" parTransId="{E8BDFAB3-59FE-4E1B-9719-23B8A0FC4F16}" sibTransId="{4838F4A1-0C6F-4308-9337-FAECCEA02B68}"/>
    <dgm:cxn modelId="{48F3B98B-5931-48B5-AB06-D90250EC2E46}" type="presOf" srcId="{032E4507-7D79-4FA5-9B86-D1D88F830C1D}" destId="{C4596434-90FF-4FFE-9F0A-5A8B48479C64}" srcOrd="0" destOrd="0" presId="urn:microsoft.com/office/officeart/2005/8/layout/radial5"/>
    <dgm:cxn modelId="{47A39097-545F-441A-AC77-3718DAE80355}" type="presOf" srcId="{A564314C-D708-4D18-9A04-181CCA7F7055}" destId="{59BB6948-1D86-482F-96B1-24009D46522A}" srcOrd="0" destOrd="0" presId="urn:microsoft.com/office/officeart/2005/8/layout/radial5"/>
    <dgm:cxn modelId="{000C81C6-44B7-44D8-8C10-F1B59AB3D08F}" type="presOf" srcId="{1274F27A-F566-4E2F-87D1-A5AF86FD2C1E}" destId="{472BAC86-BBEF-4416-B73D-AEF57F10AC80}" srcOrd="1" destOrd="0" presId="urn:microsoft.com/office/officeart/2005/8/layout/radial5"/>
    <dgm:cxn modelId="{0AFCCDD7-740A-49FB-8D1A-5082E005E846}" type="presOf" srcId="{F392E58D-541C-4D5C-AB9A-21766507D7AD}" destId="{88C3F5DE-BBA6-4917-9E5D-8D409EA8CAB5}" srcOrd="0" destOrd="0" presId="urn:microsoft.com/office/officeart/2005/8/layout/radial5"/>
    <dgm:cxn modelId="{43EC6CDF-4070-4644-AA09-AE73B000CA03}" type="presOf" srcId="{93DBFA06-7BAD-4BB2-B465-8AC2108376F3}" destId="{C8CE901B-78EE-46E8-8F62-886A283BC342}" srcOrd="0" destOrd="0" presId="urn:microsoft.com/office/officeart/2005/8/layout/radial5"/>
    <dgm:cxn modelId="{8433F2E0-6D48-471F-8252-928EB0CCB7A3}" srcId="{A564314C-D708-4D18-9A04-181CCA7F7055}" destId="{B8780448-7FEF-4AC6-B5F5-845E55490692}" srcOrd="1" destOrd="0" parTransId="{5D8F5379-01B6-4676-9C99-B5CC526C440A}" sibTransId="{D5A1452B-587C-4603-9419-058D00ECBB48}"/>
    <dgm:cxn modelId="{44C2CBE3-3885-4246-941E-6F93DC168705}" type="presOf" srcId="{9B3C7D29-6A93-4D80-A2CB-32528CC1DBDB}" destId="{D2B751E5-4199-4E2E-8AA3-C67D9D8D146F}" srcOrd="0" destOrd="0" presId="urn:microsoft.com/office/officeart/2005/8/layout/radial5"/>
    <dgm:cxn modelId="{B62AE697-326D-4CB2-8C8F-585922D6F20E}" type="presParOf" srcId="{59BB6948-1D86-482F-96B1-24009D46522A}" destId="{D2B751E5-4199-4E2E-8AA3-C67D9D8D146F}" srcOrd="0" destOrd="0" presId="urn:microsoft.com/office/officeart/2005/8/layout/radial5"/>
    <dgm:cxn modelId="{690F9C9F-722D-438F-B992-B2421EE3DB67}" type="presParOf" srcId="{59BB6948-1D86-482F-96B1-24009D46522A}" destId="{88C3F5DE-BBA6-4917-9E5D-8D409EA8CAB5}" srcOrd="1" destOrd="0" presId="urn:microsoft.com/office/officeart/2005/8/layout/radial5"/>
    <dgm:cxn modelId="{9D704FB5-AE00-471B-853B-4EFD0C017277}" type="presParOf" srcId="{88C3F5DE-BBA6-4917-9E5D-8D409EA8CAB5}" destId="{84EDD14D-357A-41B3-97A8-D4D0F3741CA6}" srcOrd="0" destOrd="0" presId="urn:microsoft.com/office/officeart/2005/8/layout/radial5"/>
    <dgm:cxn modelId="{D7C1CCFD-FA5F-471B-977A-E852747D46C3}" type="presParOf" srcId="{59BB6948-1D86-482F-96B1-24009D46522A}" destId="{C8CE901B-78EE-46E8-8F62-886A283BC342}" srcOrd="2" destOrd="0" presId="urn:microsoft.com/office/officeart/2005/8/layout/radial5"/>
    <dgm:cxn modelId="{AE9D271C-15A2-4542-8AD6-D9193EE24830}" type="presParOf" srcId="{59BB6948-1D86-482F-96B1-24009D46522A}" destId="{17E0A67F-A41E-456D-8330-AFE77081EDB3}" srcOrd="3" destOrd="0" presId="urn:microsoft.com/office/officeart/2005/8/layout/radial5"/>
    <dgm:cxn modelId="{7BC6510D-3AD4-430E-9946-083EF728D441}" type="presParOf" srcId="{17E0A67F-A41E-456D-8330-AFE77081EDB3}" destId="{472BAC86-BBEF-4416-B73D-AEF57F10AC80}" srcOrd="0" destOrd="0" presId="urn:microsoft.com/office/officeart/2005/8/layout/radial5"/>
    <dgm:cxn modelId="{BDF38F17-0158-459F-8452-7CBE281C0CE0}" type="presParOf" srcId="{59BB6948-1D86-482F-96B1-24009D46522A}" destId="{C4596434-90FF-4FFE-9F0A-5A8B48479C64}" srcOrd="4" destOrd="0" presId="urn:microsoft.com/office/officeart/2005/8/layout/radial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30FED71-11C2-4BD3-819A-A08AA518D959}" type="doc">
      <dgm:prSet loTypeId="urn:microsoft.com/office/officeart/2005/8/layout/list1" loCatId="list" qsTypeId="urn:microsoft.com/office/officeart/2005/8/quickstyle/3d4" qsCatId="3D" csTypeId="urn:microsoft.com/office/officeart/2005/8/colors/accent1_2" csCatId="accent1" phldr="1"/>
      <dgm:spPr/>
      <dgm:t>
        <a:bodyPr/>
        <a:lstStyle/>
        <a:p>
          <a:endParaRPr lang="en-US"/>
        </a:p>
      </dgm:t>
    </dgm:pt>
    <dgm:pt modelId="{1DE186F1-0E6E-4BB6-8DAE-DF8FD26DA01B}">
      <dgm:prSet phldrT="[Text]"/>
      <dgm:spPr/>
      <dgm:t>
        <a:bodyPr/>
        <a:lstStyle/>
        <a:p>
          <a:r>
            <a:rPr lang="en-US"/>
            <a:t>AI Technology</a:t>
          </a:r>
        </a:p>
      </dgm:t>
    </dgm:pt>
    <dgm:pt modelId="{96536C0B-DA38-4464-B1F1-5CDD20C63DB8}" type="parTrans" cxnId="{C067B076-C4BA-46D2-8871-2AE2A9DB8F16}">
      <dgm:prSet/>
      <dgm:spPr/>
      <dgm:t>
        <a:bodyPr/>
        <a:lstStyle/>
        <a:p>
          <a:endParaRPr lang="en-US"/>
        </a:p>
      </dgm:t>
    </dgm:pt>
    <dgm:pt modelId="{E3724B1B-9E2A-4AE9-A1DB-345E979F1358}" type="sibTrans" cxnId="{C067B076-C4BA-46D2-8871-2AE2A9DB8F16}">
      <dgm:prSet/>
      <dgm:spPr/>
      <dgm:t>
        <a:bodyPr/>
        <a:lstStyle/>
        <a:p>
          <a:endParaRPr lang="en-US"/>
        </a:p>
      </dgm:t>
    </dgm:pt>
    <dgm:pt modelId="{FEF39E74-E06B-4FD4-92F3-9637A06B8770}">
      <dgm:prSet phldrT="[Text]"/>
      <dgm:spPr/>
      <dgm:t>
        <a:bodyPr/>
        <a:lstStyle/>
        <a:p>
          <a:r>
            <a:rPr lang="en-US"/>
            <a:t>Lack of adequate Talent</a:t>
          </a:r>
        </a:p>
      </dgm:t>
    </dgm:pt>
    <dgm:pt modelId="{175D8FCE-A561-4376-8578-10F3939F7250}" type="parTrans" cxnId="{85EF72B6-6AC2-4202-B0C4-8C23A7142AE5}">
      <dgm:prSet/>
      <dgm:spPr/>
      <dgm:t>
        <a:bodyPr/>
        <a:lstStyle/>
        <a:p>
          <a:endParaRPr lang="en-US"/>
        </a:p>
      </dgm:t>
    </dgm:pt>
    <dgm:pt modelId="{5677BCE0-6484-4875-BD65-E7E74CEA3D1A}" type="sibTrans" cxnId="{85EF72B6-6AC2-4202-B0C4-8C23A7142AE5}">
      <dgm:prSet/>
      <dgm:spPr/>
      <dgm:t>
        <a:bodyPr/>
        <a:lstStyle/>
        <a:p>
          <a:endParaRPr lang="en-US"/>
        </a:p>
      </dgm:t>
    </dgm:pt>
    <dgm:pt modelId="{5CC6FDEC-4C5A-4712-9503-EF21A5EE5361}">
      <dgm:prSet phldrT="[Text]"/>
      <dgm:spPr/>
      <dgm:t>
        <a:bodyPr/>
        <a:lstStyle/>
        <a:p>
          <a:r>
            <a:rPr lang="en-US"/>
            <a:t>Poor Data Analytic Tool</a:t>
          </a:r>
        </a:p>
      </dgm:t>
    </dgm:pt>
    <dgm:pt modelId="{DA700593-F228-4787-B1CD-BF88AB3E71D2}" type="parTrans" cxnId="{AE990B20-91C1-47CD-A4AC-B512E2150A2B}">
      <dgm:prSet/>
      <dgm:spPr/>
      <dgm:t>
        <a:bodyPr/>
        <a:lstStyle/>
        <a:p>
          <a:endParaRPr lang="en-US"/>
        </a:p>
      </dgm:t>
    </dgm:pt>
    <dgm:pt modelId="{CAC4169C-32C9-4ADB-ADE8-7F96AA8EC593}" type="sibTrans" cxnId="{AE990B20-91C1-47CD-A4AC-B512E2150A2B}">
      <dgm:prSet/>
      <dgm:spPr/>
      <dgm:t>
        <a:bodyPr/>
        <a:lstStyle/>
        <a:p>
          <a:endParaRPr lang="en-US"/>
        </a:p>
      </dgm:t>
    </dgm:pt>
    <dgm:pt modelId="{6AA710A9-6AE0-443A-B20D-BC3B4FF79215}" type="pres">
      <dgm:prSet presAssocID="{A30FED71-11C2-4BD3-819A-A08AA518D959}" presName="linear" presStyleCnt="0">
        <dgm:presLayoutVars>
          <dgm:dir/>
          <dgm:animLvl val="lvl"/>
          <dgm:resizeHandles val="exact"/>
        </dgm:presLayoutVars>
      </dgm:prSet>
      <dgm:spPr/>
    </dgm:pt>
    <dgm:pt modelId="{F03FFF10-F462-4859-9FBA-D0BF84B632FF}" type="pres">
      <dgm:prSet presAssocID="{1DE186F1-0E6E-4BB6-8DAE-DF8FD26DA01B}" presName="parentLin" presStyleCnt="0"/>
      <dgm:spPr/>
    </dgm:pt>
    <dgm:pt modelId="{99654D3B-2302-4DF1-9C68-913AFB547177}" type="pres">
      <dgm:prSet presAssocID="{1DE186F1-0E6E-4BB6-8DAE-DF8FD26DA01B}" presName="parentLeftMargin" presStyleLbl="node1" presStyleIdx="0" presStyleCnt="3"/>
      <dgm:spPr/>
    </dgm:pt>
    <dgm:pt modelId="{5F59C790-4848-4BC6-A862-2762CB07A322}" type="pres">
      <dgm:prSet presAssocID="{1DE186F1-0E6E-4BB6-8DAE-DF8FD26DA01B}" presName="parentText" presStyleLbl="node1" presStyleIdx="0" presStyleCnt="3" custLinFactNeighborX="11111" custLinFactNeighborY="-2151">
        <dgm:presLayoutVars>
          <dgm:chMax val="0"/>
          <dgm:bulletEnabled val="1"/>
        </dgm:presLayoutVars>
      </dgm:prSet>
      <dgm:spPr/>
    </dgm:pt>
    <dgm:pt modelId="{94F7FFDC-69AF-4867-ABD4-1825272D28A2}" type="pres">
      <dgm:prSet presAssocID="{1DE186F1-0E6E-4BB6-8DAE-DF8FD26DA01B}" presName="negativeSpace" presStyleCnt="0"/>
      <dgm:spPr/>
    </dgm:pt>
    <dgm:pt modelId="{87557AD8-ADD0-47F0-894E-331951508ADA}" type="pres">
      <dgm:prSet presAssocID="{1DE186F1-0E6E-4BB6-8DAE-DF8FD26DA01B}" presName="childText" presStyleLbl="conFgAcc1" presStyleIdx="0" presStyleCnt="3">
        <dgm:presLayoutVars>
          <dgm:bulletEnabled val="1"/>
        </dgm:presLayoutVars>
      </dgm:prSet>
      <dgm:spPr/>
    </dgm:pt>
    <dgm:pt modelId="{D13579D8-7E05-4756-9463-38E4E162A8CF}" type="pres">
      <dgm:prSet presAssocID="{E3724B1B-9E2A-4AE9-A1DB-345E979F1358}" presName="spaceBetweenRectangles" presStyleCnt="0"/>
      <dgm:spPr/>
    </dgm:pt>
    <dgm:pt modelId="{027EC1D6-301F-4298-AD38-C8E60E906303}" type="pres">
      <dgm:prSet presAssocID="{FEF39E74-E06B-4FD4-92F3-9637A06B8770}" presName="parentLin" presStyleCnt="0"/>
      <dgm:spPr/>
    </dgm:pt>
    <dgm:pt modelId="{764EC54B-9A4F-49FB-A9A5-D98F4ECD256C}" type="pres">
      <dgm:prSet presAssocID="{FEF39E74-E06B-4FD4-92F3-9637A06B8770}" presName="parentLeftMargin" presStyleLbl="node1" presStyleIdx="0" presStyleCnt="3"/>
      <dgm:spPr/>
    </dgm:pt>
    <dgm:pt modelId="{7517891F-2DC5-484C-9266-5017A29CE447}" type="pres">
      <dgm:prSet presAssocID="{FEF39E74-E06B-4FD4-92F3-9637A06B8770}" presName="parentText" presStyleLbl="node1" presStyleIdx="1" presStyleCnt="3" custLinFactNeighborX="-5556" custLinFactNeighborY="5378">
        <dgm:presLayoutVars>
          <dgm:chMax val="0"/>
          <dgm:bulletEnabled val="1"/>
        </dgm:presLayoutVars>
      </dgm:prSet>
      <dgm:spPr/>
    </dgm:pt>
    <dgm:pt modelId="{5F4EC026-81CD-43A7-B350-03C79A313E18}" type="pres">
      <dgm:prSet presAssocID="{FEF39E74-E06B-4FD4-92F3-9637A06B8770}" presName="negativeSpace" presStyleCnt="0"/>
      <dgm:spPr/>
    </dgm:pt>
    <dgm:pt modelId="{3BE74D4C-2751-496C-B24E-C53BC0EEABFD}" type="pres">
      <dgm:prSet presAssocID="{FEF39E74-E06B-4FD4-92F3-9637A06B8770}" presName="childText" presStyleLbl="conFgAcc1" presStyleIdx="1" presStyleCnt="3">
        <dgm:presLayoutVars>
          <dgm:bulletEnabled val="1"/>
        </dgm:presLayoutVars>
      </dgm:prSet>
      <dgm:spPr/>
    </dgm:pt>
    <dgm:pt modelId="{EA95B445-2CB9-46CF-AC01-E1F91B66DEC9}" type="pres">
      <dgm:prSet presAssocID="{5677BCE0-6484-4875-BD65-E7E74CEA3D1A}" presName="spaceBetweenRectangles" presStyleCnt="0"/>
      <dgm:spPr/>
    </dgm:pt>
    <dgm:pt modelId="{7A117E60-5172-4622-BD3D-C4016147B299}" type="pres">
      <dgm:prSet presAssocID="{5CC6FDEC-4C5A-4712-9503-EF21A5EE5361}" presName="parentLin" presStyleCnt="0"/>
      <dgm:spPr/>
    </dgm:pt>
    <dgm:pt modelId="{8A11F67A-7F8D-43D8-8392-6844521FAD1D}" type="pres">
      <dgm:prSet presAssocID="{5CC6FDEC-4C5A-4712-9503-EF21A5EE5361}" presName="parentLeftMargin" presStyleLbl="node1" presStyleIdx="1" presStyleCnt="3"/>
      <dgm:spPr/>
    </dgm:pt>
    <dgm:pt modelId="{8981A0E3-41FA-4B3A-A250-9CBEEBC1FC81}" type="pres">
      <dgm:prSet presAssocID="{5CC6FDEC-4C5A-4712-9503-EF21A5EE5361}" presName="parentText" presStyleLbl="node1" presStyleIdx="2" presStyleCnt="3" custLinFactNeighborX="-2778" custLinFactNeighborY="-1076">
        <dgm:presLayoutVars>
          <dgm:chMax val="0"/>
          <dgm:bulletEnabled val="1"/>
        </dgm:presLayoutVars>
      </dgm:prSet>
      <dgm:spPr/>
    </dgm:pt>
    <dgm:pt modelId="{207BC48B-A446-4238-BE97-923CFBFD8D80}" type="pres">
      <dgm:prSet presAssocID="{5CC6FDEC-4C5A-4712-9503-EF21A5EE5361}" presName="negativeSpace" presStyleCnt="0"/>
      <dgm:spPr/>
    </dgm:pt>
    <dgm:pt modelId="{8094D483-C089-4860-99AA-DEA2ECD508B9}" type="pres">
      <dgm:prSet presAssocID="{5CC6FDEC-4C5A-4712-9503-EF21A5EE5361}" presName="childText" presStyleLbl="conFgAcc1" presStyleIdx="2" presStyleCnt="3">
        <dgm:presLayoutVars>
          <dgm:bulletEnabled val="1"/>
        </dgm:presLayoutVars>
      </dgm:prSet>
      <dgm:spPr/>
    </dgm:pt>
  </dgm:ptLst>
  <dgm:cxnLst>
    <dgm:cxn modelId="{AE990B20-91C1-47CD-A4AC-B512E2150A2B}" srcId="{A30FED71-11C2-4BD3-819A-A08AA518D959}" destId="{5CC6FDEC-4C5A-4712-9503-EF21A5EE5361}" srcOrd="2" destOrd="0" parTransId="{DA700593-F228-4787-B1CD-BF88AB3E71D2}" sibTransId="{CAC4169C-32C9-4ADB-ADE8-7F96AA8EC593}"/>
    <dgm:cxn modelId="{A6C7EE21-8C6C-4110-8DCF-8400CB53EC8D}" type="presOf" srcId="{1DE186F1-0E6E-4BB6-8DAE-DF8FD26DA01B}" destId="{5F59C790-4848-4BC6-A862-2762CB07A322}" srcOrd="1" destOrd="0" presId="urn:microsoft.com/office/officeart/2005/8/layout/list1"/>
    <dgm:cxn modelId="{F55EC542-8893-4585-B1E4-786277BE42EA}" type="presOf" srcId="{FEF39E74-E06B-4FD4-92F3-9637A06B8770}" destId="{7517891F-2DC5-484C-9266-5017A29CE447}" srcOrd="1" destOrd="0" presId="urn:microsoft.com/office/officeart/2005/8/layout/list1"/>
    <dgm:cxn modelId="{C067B076-C4BA-46D2-8871-2AE2A9DB8F16}" srcId="{A30FED71-11C2-4BD3-819A-A08AA518D959}" destId="{1DE186F1-0E6E-4BB6-8DAE-DF8FD26DA01B}" srcOrd="0" destOrd="0" parTransId="{96536C0B-DA38-4464-B1F1-5CDD20C63DB8}" sibTransId="{E3724B1B-9E2A-4AE9-A1DB-345E979F1358}"/>
    <dgm:cxn modelId="{D6D96889-6B00-45FA-BCBC-C66FA56609A7}" type="presOf" srcId="{A30FED71-11C2-4BD3-819A-A08AA518D959}" destId="{6AA710A9-6AE0-443A-B20D-BC3B4FF79215}" srcOrd="0" destOrd="0" presId="urn:microsoft.com/office/officeart/2005/8/layout/list1"/>
    <dgm:cxn modelId="{2D38BA89-2EAD-4768-A7FF-98B976022F77}" type="presOf" srcId="{5CC6FDEC-4C5A-4712-9503-EF21A5EE5361}" destId="{8A11F67A-7F8D-43D8-8392-6844521FAD1D}" srcOrd="0" destOrd="0" presId="urn:microsoft.com/office/officeart/2005/8/layout/list1"/>
    <dgm:cxn modelId="{85EF72B6-6AC2-4202-B0C4-8C23A7142AE5}" srcId="{A30FED71-11C2-4BD3-819A-A08AA518D959}" destId="{FEF39E74-E06B-4FD4-92F3-9637A06B8770}" srcOrd="1" destOrd="0" parTransId="{175D8FCE-A561-4376-8578-10F3939F7250}" sibTransId="{5677BCE0-6484-4875-BD65-E7E74CEA3D1A}"/>
    <dgm:cxn modelId="{A35CB9B6-F4ED-4131-8F02-32FE26B2AF70}" type="presOf" srcId="{FEF39E74-E06B-4FD4-92F3-9637A06B8770}" destId="{764EC54B-9A4F-49FB-A9A5-D98F4ECD256C}" srcOrd="0" destOrd="0" presId="urn:microsoft.com/office/officeart/2005/8/layout/list1"/>
    <dgm:cxn modelId="{FB116CE7-B15A-4F39-86D6-BEA043025330}" type="presOf" srcId="{1DE186F1-0E6E-4BB6-8DAE-DF8FD26DA01B}" destId="{99654D3B-2302-4DF1-9C68-913AFB547177}" srcOrd="0" destOrd="0" presId="urn:microsoft.com/office/officeart/2005/8/layout/list1"/>
    <dgm:cxn modelId="{4C4A92F2-A2D3-4F75-B43C-E1D11A5995C5}" type="presOf" srcId="{5CC6FDEC-4C5A-4712-9503-EF21A5EE5361}" destId="{8981A0E3-41FA-4B3A-A250-9CBEEBC1FC81}" srcOrd="1" destOrd="0" presId="urn:microsoft.com/office/officeart/2005/8/layout/list1"/>
    <dgm:cxn modelId="{979CDD28-B658-4FE0-9885-7FFD91541466}" type="presParOf" srcId="{6AA710A9-6AE0-443A-B20D-BC3B4FF79215}" destId="{F03FFF10-F462-4859-9FBA-D0BF84B632FF}" srcOrd="0" destOrd="0" presId="urn:microsoft.com/office/officeart/2005/8/layout/list1"/>
    <dgm:cxn modelId="{555F42F5-9AE0-41B3-B1FD-DC21EA168EA5}" type="presParOf" srcId="{F03FFF10-F462-4859-9FBA-D0BF84B632FF}" destId="{99654D3B-2302-4DF1-9C68-913AFB547177}" srcOrd="0" destOrd="0" presId="urn:microsoft.com/office/officeart/2005/8/layout/list1"/>
    <dgm:cxn modelId="{D0B8ABB4-ED79-4D5C-92AD-3AC31F20E732}" type="presParOf" srcId="{F03FFF10-F462-4859-9FBA-D0BF84B632FF}" destId="{5F59C790-4848-4BC6-A862-2762CB07A322}" srcOrd="1" destOrd="0" presId="urn:microsoft.com/office/officeart/2005/8/layout/list1"/>
    <dgm:cxn modelId="{CFE0A151-4CDE-4128-830F-D3B617FA262F}" type="presParOf" srcId="{6AA710A9-6AE0-443A-B20D-BC3B4FF79215}" destId="{94F7FFDC-69AF-4867-ABD4-1825272D28A2}" srcOrd="1" destOrd="0" presId="urn:microsoft.com/office/officeart/2005/8/layout/list1"/>
    <dgm:cxn modelId="{18C8BAD9-6981-4937-A790-4E630F471E41}" type="presParOf" srcId="{6AA710A9-6AE0-443A-B20D-BC3B4FF79215}" destId="{87557AD8-ADD0-47F0-894E-331951508ADA}" srcOrd="2" destOrd="0" presId="urn:microsoft.com/office/officeart/2005/8/layout/list1"/>
    <dgm:cxn modelId="{141F3D6C-DAC9-4744-B63C-6E4CF9754F3B}" type="presParOf" srcId="{6AA710A9-6AE0-443A-B20D-BC3B4FF79215}" destId="{D13579D8-7E05-4756-9463-38E4E162A8CF}" srcOrd="3" destOrd="0" presId="urn:microsoft.com/office/officeart/2005/8/layout/list1"/>
    <dgm:cxn modelId="{FB09B1B9-24E4-459F-91FF-2E0CFF8DE278}" type="presParOf" srcId="{6AA710A9-6AE0-443A-B20D-BC3B4FF79215}" destId="{027EC1D6-301F-4298-AD38-C8E60E906303}" srcOrd="4" destOrd="0" presId="urn:microsoft.com/office/officeart/2005/8/layout/list1"/>
    <dgm:cxn modelId="{BB072462-B014-43A6-9D05-D23FD4AAB915}" type="presParOf" srcId="{027EC1D6-301F-4298-AD38-C8E60E906303}" destId="{764EC54B-9A4F-49FB-A9A5-D98F4ECD256C}" srcOrd="0" destOrd="0" presId="urn:microsoft.com/office/officeart/2005/8/layout/list1"/>
    <dgm:cxn modelId="{A89B3335-C16B-4B9A-949F-EBBAA3BEF1EC}" type="presParOf" srcId="{027EC1D6-301F-4298-AD38-C8E60E906303}" destId="{7517891F-2DC5-484C-9266-5017A29CE447}" srcOrd="1" destOrd="0" presId="urn:microsoft.com/office/officeart/2005/8/layout/list1"/>
    <dgm:cxn modelId="{878C49AF-7A47-40EB-99A3-71D1D77E14FA}" type="presParOf" srcId="{6AA710A9-6AE0-443A-B20D-BC3B4FF79215}" destId="{5F4EC026-81CD-43A7-B350-03C79A313E18}" srcOrd="5" destOrd="0" presId="urn:microsoft.com/office/officeart/2005/8/layout/list1"/>
    <dgm:cxn modelId="{259F50D9-A008-4B5D-AAE7-3409377CA95B}" type="presParOf" srcId="{6AA710A9-6AE0-443A-B20D-BC3B4FF79215}" destId="{3BE74D4C-2751-496C-B24E-C53BC0EEABFD}" srcOrd="6" destOrd="0" presId="urn:microsoft.com/office/officeart/2005/8/layout/list1"/>
    <dgm:cxn modelId="{FDE1F7A9-036A-4211-BAAA-EA849FD6EB11}" type="presParOf" srcId="{6AA710A9-6AE0-443A-B20D-BC3B4FF79215}" destId="{EA95B445-2CB9-46CF-AC01-E1F91B66DEC9}" srcOrd="7" destOrd="0" presId="urn:microsoft.com/office/officeart/2005/8/layout/list1"/>
    <dgm:cxn modelId="{283C0B86-0601-46B6-9932-867AB0D06A2F}" type="presParOf" srcId="{6AA710A9-6AE0-443A-B20D-BC3B4FF79215}" destId="{7A117E60-5172-4622-BD3D-C4016147B299}" srcOrd="8" destOrd="0" presId="urn:microsoft.com/office/officeart/2005/8/layout/list1"/>
    <dgm:cxn modelId="{59DF851D-3AD6-4C63-9061-D4C94CE8FEBC}" type="presParOf" srcId="{7A117E60-5172-4622-BD3D-C4016147B299}" destId="{8A11F67A-7F8D-43D8-8392-6844521FAD1D}" srcOrd="0" destOrd="0" presId="urn:microsoft.com/office/officeart/2005/8/layout/list1"/>
    <dgm:cxn modelId="{9614237E-74E1-48F4-89CE-E2EE377B7263}" type="presParOf" srcId="{7A117E60-5172-4622-BD3D-C4016147B299}" destId="{8981A0E3-41FA-4B3A-A250-9CBEEBC1FC81}" srcOrd="1" destOrd="0" presId="urn:microsoft.com/office/officeart/2005/8/layout/list1"/>
    <dgm:cxn modelId="{08CCFCF3-3C55-4E0A-9945-B994AC42DA1B}" type="presParOf" srcId="{6AA710A9-6AE0-443A-B20D-BC3B4FF79215}" destId="{207BC48B-A446-4238-BE97-923CFBFD8D80}" srcOrd="9" destOrd="0" presId="urn:microsoft.com/office/officeart/2005/8/layout/list1"/>
    <dgm:cxn modelId="{D2BB7FD4-700B-4316-BA9A-1D411D1928CF}" type="presParOf" srcId="{6AA710A9-6AE0-443A-B20D-BC3B4FF79215}" destId="{8094D483-C089-4860-99AA-DEA2ECD508B9}" srcOrd="10" destOrd="0" presId="urn:microsoft.com/office/officeart/2005/8/layout/lis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294F5A-BE26-440C-ABFC-BC22E161F555}">
      <dsp:nvSpPr>
        <dsp:cNvPr id="0" name=""/>
        <dsp:cNvSpPr/>
      </dsp:nvSpPr>
      <dsp:spPr>
        <a:xfrm>
          <a:off x="2456656" y="1400558"/>
          <a:ext cx="1063807" cy="1063807"/>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0" kern="1200" cap="none" spc="0">
              <a:ln w="0"/>
              <a:effectLst>
                <a:outerShdw blurRad="38100" dist="19050" dir="2700000" algn="tl" rotWithShape="0">
                  <a:schemeClr val="dk1">
                    <a:alpha val="40000"/>
                  </a:schemeClr>
                </a:outerShdw>
              </a:effectLst>
            </a:rPr>
            <a:t>PETRONAS</a:t>
          </a:r>
        </a:p>
      </dsp:txBody>
      <dsp:txXfrm>
        <a:off x="2612447" y="1556349"/>
        <a:ext cx="752225" cy="752225"/>
      </dsp:txXfrm>
    </dsp:sp>
    <dsp:sp modelId="{615603AD-3F64-4785-A44D-4A11F747FDFC}">
      <dsp:nvSpPr>
        <dsp:cNvPr id="0" name=""/>
        <dsp:cNvSpPr/>
      </dsp:nvSpPr>
      <dsp:spPr>
        <a:xfrm rot="16177311">
          <a:off x="2823475" y="1223991"/>
          <a:ext cx="321028" cy="32134"/>
        </a:xfrm>
        <a:custGeom>
          <a:avLst/>
          <a:gdLst/>
          <a:ahLst/>
          <a:cxnLst/>
          <a:rect l="0" t="0" r="0" b="0"/>
          <a:pathLst>
            <a:path>
              <a:moveTo>
                <a:pt x="0" y="16067"/>
              </a:moveTo>
              <a:lnTo>
                <a:pt x="321028" y="1606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975964" y="1232033"/>
        <a:ext cx="16051" cy="16051"/>
      </dsp:txXfrm>
    </dsp:sp>
    <dsp:sp modelId="{8C72CE7F-6145-4D66-9FFB-D23CB46736D2}">
      <dsp:nvSpPr>
        <dsp:cNvPr id="0" name=""/>
        <dsp:cNvSpPr/>
      </dsp:nvSpPr>
      <dsp:spPr>
        <a:xfrm>
          <a:off x="2447516" y="15752"/>
          <a:ext cx="1063807" cy="1063807"/>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PD&amp;T</a:t>
          </a:r>
        </a:p>
      </dsp:txBody>
      <dsp:txXfrm>
        <a:off x="2603307" y="171543"/>
        <a:ext cx="752225" cy="752225"/>
      </dsp:txXfrm>
    </dsp:sp>
    <dsp:sp modelId="{19A9DF55-542D-4792-A8D0-78F2B4AFC82C}">
      <dsp:nvSpPr>
        <dsp:cNvPr id="0" name=""/>
        <dsp:cNvSpPr/>
      </dsp:nvSpPr>
      <dsp:spPr>
        <a:xfrm rot="20512944">
          <a:off x="3486349" y="1702430"/>
          <a:ext cx="312309" cy="32134"/>
        </a:xfrm>
        <a:custGeom>
          <a:avLst/>
          <a:gdLst/>
          <a:ahLst/>
          <a:cxnLst/>
          <a:rect l="0" t="0" r="0" b="0"/>
          <a:pathLst>
            <a:path>
              <a:moveTo>
                <a:pt x="0" y="16067"/>
              </a:moveTo>
              <a:lnTo>
                <a:pt x="312309" y="1606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34696" y="1710690"/>
        <a:ext cx="15615" cy="15615"/>
      </dsp:txXfrm>
    </dsp:sp>
    <dsp:sp modelId="{1C7AB39C-5C02-4839-B9E0-04CC46478C3C}">
      <dsp:nvSpPr>
        <dsp:cNvPr id="0" name=""/>
        <dsp:cNvSpPr/>
      </dsp:nvSpPr>
      <dsp:spPr>
        <a:xfrm>
          <a:off x="3764545" y="972629"/>
          <a:ext cx="1063807" cy="1063807"/>
        </a:xfrm>
        <a:prstGeom prst="ellipse">
          <a:avLst/>
        </a:prstGeom>
        <a:gradFill rotWithShape="0">
          <a:gsLst>
            <a:gs pos="0">
              <a:schemeClr val="accent4">
                <a:hueOff val="2450223"/>
                <a:satOff val="-10194"/>
                <a:lumOff val="2402"/>
                <a:alphaOff val="0"/>
                <a:satMod val="103000"/>
                <a:lumMod val="102000"/>
                <a:tint val="94000"/>
              </a:schemeClr>
            </a:gs>
            <a:gs pos="50000">
              <a:schemeClr val="accent4">
                <a:hueOff val="2450223"/>
                <a:satOff val="-10194"/>
                <a:lumOff val="2402"/>
                <a:alphaOff val="0"/>
                <a:satMod val="110000"/>
                <a:lumMod val="100000"/>
                <a:shade val="100000"/>
              </a:schemeClr>
            </a:gs>
            <a:gs pos="100000">
              <a:schemeClr val="accent4">
                <a:hueOff val="2450223"/>
                <a:satOff val="-10194"/>
                <a:lumOff val="24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UPSTREAM</a:t>
          </a:r>
        </a:p>
      </dsp:txBody>
      <dsp:txXfrm>
        <a:off x="3920336" y="1128420"/>
        <a:ext cx="752225" cy="752225"/>
      </dsp:txXfrm>
    </dsp:sp>
    <dsp:sp modelId="{4A22A27C-33C6-4BC4-9786-E4BF155040F2}">
      <dsp:nvSpPr>
        <dsp:cNvPr id="0" name=""/>
        <dsp:cNvSpPr/>
      </dsp:nvSpPr>
      <dsp:spPr>
        <a:xfrm rot="3258427">
          <a:off x="3233150" y="2476560"/>
          <a:ext cx="315646" cy="32134"/>
        </a:xfrm>
        <a:custGeom>
          <a:avLst/>
          <a:gdLst/>
          <a:ahLst/>
          <a:cxnLst/>
          <a:rect l="0" t="0" r="0" b="0"/>
          <a:pathLst>
            <a:path>
              <a:moveTo>
                <a:pt x="0" y="16067"/>
              </a:moveTo>
              <a:lnTo>
                <a:pt x="315646" y="1606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83083" y="2484736"/>
        <a:ext cx="15782" cy="15782"/>
      </dsp:txXfrm>
    </dsp:sp>
    <dsp:sp modelId="{4C145D65-B522-4728-9052-C449E269D61B}">
      <dsp:nvSpPr>
        <dsp:cNvPr id="0" name=""/>
        <dsp:cNvSpPr/>
      </dsp:nvSpPr>
      <dsp:spPr>
        <a:xfrm>
          <a:off x="3261484" y="2520890"/>
          <a:ext cx="1063807" cy="1063807"/>
        </a:xfrm>
        <a:prstGeom prst="ellipse">
          <a:avLst/>
        </a:prstGeom>
        <a:gradFill rotWithShape="0">
          <a:gsLst>
            <a:gs pos="0">
              <a:schemeClr val="accent4">
                <a:hueOff val="4900445"/>
                <a:satOff val="-20388"/>
                <a:lumOff val="4804"/>
                <a:alphaOff val="0"/>
                <a:satMod val="103000"/>
                <a:lumMod val="102000"/>
                <a:tint val="94000"/>
              </a:schemeClr>
            </a:gs>
            <a:gs pos="50000">
              <a:schemeClr val="accent4">
                <a:hueOff val="4900445"/>
                <a:satOff val="-20388"/>
                <a:lumOff val="4804"/>
                <a:alphaOff val="0"/>
                <a:satMod val="110000"/>
                <a:lumMod val="100000"/>
                <a:shade val="100000"/>
              </a:schemeClr>
            </a:gs>
            <a:gs pos="100000">
              <a:schemeClr val="accent4">
                <a:hueOff val="4900445"/>
                <a:satOff val="-20388"/>
                <a:lumOff val="480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DOWNSTREAM</a:t>
          </a:r>
        </a:p>
      </dsp:txBody>
      <dsp:txXfrm>
        <a:off x="3417275" y="2676681"/>
        <a:ext cx="752225" cy="752225"/>
      </dsp:txXfrm>
    </dsp:sp>
    <dsp:sp modelId="{03E38DAD-59E0-4674-9633-5F4CB0663D3E}">
      <dsp:nvSpPr>
        <dsp:cNvPr id="0" name=""/>
        <dsp:cNvSpPr/>
      </dsp:nvSpPr>
      <dsp:spPr>
        <a:xfrm rot="7578285">
          <a:off x="2413810" y="2476560"/>
          <a:ext cx="326390" cy="32134"/>
        </a:xfrm>
        <a:custGeom>
          <a:avLst/>
          <a:gdLst/>
          <a:ahLst/>
          <a:cxnLst/>
          <a:rect l="0" t="0" r="0" b="0"/>
          <a:pathLst>
            <a:path>
              <a:moveTo>
                <a:pt x="0" y="16067"/>
              </a:moveTo>
              <a:lnTo>
                <a:pt x="326390" y="1606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568845" y="2484468"/>
        <a:ext cx="16319" cy="16319"/>
      </dsp:txXfrm>
    </dsp:sp>
    <dsp:sp modelId="{A0957733-6D15-4A2A-AA7D-51891D73A84A}">
      <dsp:nvSpPr>
        <dsp:cNvPr id="0" name=""/>
        <dsp:cNvSpPr/>
      </dsp:nvSpPr>
      <dsp:spPr>
        <a:xfrm>
          <a:off x="1633547" y="2520890"/>
          <a:ext cx="1063807" cy="1063807"/>
        </a:xfrm>
        <a:prstGeom prst="ellipse">
          <a:avLst/>
        </a:prstGeom>
        <a:gradFill rotWithShape="0">
          <a:gsLst>
            <a:gs pos="0">
              <a:schemeClr val="accent4">
                <a:hueOff val="7350668"/>
                <a:satOff val="-30583"/>
                <a:lumOff val="7206"/>
                <a:alphaOff val="0"/>
                <a:satMod val="103000"/>
                <a:lumMod val="102000"/>
                <a:tint val="94000"/>
              </a:schemeClr>
            </a:gs>
            <a:gs pos="50000">
              <a:schemeClr val="accent4">
                <a:hueOff val="7350668"/>
                <a:satOff val="-30583"/>
                <a:lumOff val="7206"/>
                <a:alphaOff val="0"/>
                <a:satMod val="110000"/>
                <a:lumMod val="100000"/>
                <a:shade val="100000"/>
              </a:schemeClr>
            </a:gs>
            <a:gs pos="100000">
              <a:schemeClr val="accent4">
                <a:hueOff val="7350668"/>
                <a:satOff val="-30583"/>
                <a:lumOff val="720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GEO GAS AND NEW ENERGY</a:t>
          </a:r>
        </a:p>
      </dsp:txBody>
      <dsp:txXfrm>
        <a:off x="1789338" y="2676681"/>
        <a:ext cx="752225" cy="752225"/>
      </dsp:txXfrm>
    </dsp:sp>
    <dsp:sp modelId="{E8DE4D2D-C67B-49C0-BA06-9446F74CDB84}">
      <dsp:nvSpPr>
        <dsp:cNvPr id="0" name=""/>
        <dsp:cNvSpPr/>
      </dsp:nvSpPr>
      <dsp:spPr>
        <a:xfrm rot="11873032">
          <a:off x="2160628" y="1702430"/>
          <a:ext cx="329694" cy="32134"/>
        </a:xfrm>
        <a:custGeom>
          <a:avLst/>
          <a:gdLst/>
          <a:ahLst/>
          <a:cxnLst/>
          <a:rect l="0" t="0" r="0" b="0"/>
          <a:pathLst>
            <a:path>
              <a:moveTo>
                <a:pt x="0" y="16067"/>
              </a:moveTo>
              <a:lnTo>
                <a:pt x="329694" y="1606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317233" y="1710255"/>
        <a:ext cx="16484" cy="16484"/>
      </dsp:txXfrm>
    </dsp:sp>
    <dsp:sp modelId="{9E31080C-366E-4590-A436-F0AF82436B08}">
      <dsp:nvSpPr>
        <dsp:cNvPr id="0" name=""/>
        <dsp:cNvSpPr/>
      </dsp:nvSpPr>
      <dsp:spPr>
        <a:xfrm>
          <a:off x="1130487" y="972629"/>
          <a:ext cx="1063807" cy="1063807"/>
        </a:xfrm>
        <a:prstGeom prst="ellipse">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PDCC</a:t>
          </a:r>
        </a:p>
      </dsp:txBody>
      <dsp:txXfrm>
        <a:off x="1286278" y="1128420"/>
        <a:ext cx="752225" cy="7522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B751E5-4199-4E2E-8AA3-C67D9D8D146F}">
      <dsp:nvSpPr>
        <dsp:cNvPr id="0" name=""/>
        <dsp:cNvSpPr/>
      </dsp:nvSpPr>
      <dsp:spPr>
        <a:xfrm>
          <a:off x="2307901" y="0"/>
          <a:ext cx="1229805" cy="1299047"/>
        </a:xfrm>
        <a:prstGeom prst="ellipse">
          <a:avLst/>
        </a:prstGeom>
        <a:solidFill>
          <a:schemeClr val="accent6">
            <a:shade val="6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kern="1200">
              <a:latin typeface="Times New Roman" panose="02020603050405020304" pitchFamily="18" charset="0"/>
              <a:cs typeface="Times New Roman" panose="02020603050405020304" pitchFamily="18" charset="0"/>
            </a:rPr>
            <a:t>GTD</a:t>
          </a:r>
        </a:p>
      </dsp:txBody>
      <dsp:txXfrm>
        <a:off x="2488002" y="190241"/>
        <a:ext cx="869603" cy="918565"/>
      </dsp:txXfrm>
    </dsp:sp>
    <dsp:sp modelId="{88C3F5DE-BBA6-4917-9E5D-8D409EA8CAB5}">
      <dsp:nvSpPr>
        <dsp:cNvPr id="0" name=""/>
        <dsp:cNvSpPr/>
      </dsp:nvSpPr>
      <dsp:spPr>
        <a:xfrm rot="2631388">
          <a:off x="3428892" y="1141902"/>
          <a:ext cx="320437" cy="295700"/>
        </a:xfrm>
        <a:prstGeom prst="rightArrow">
          <a:avLst>
            <a:gd name="adj1" fmla="val 60000"/>
            <a:gd name="adj2" fmla="val 50000"/>
          </a:avLst>
        </a:prstGeom>
        <a:solidFill>
          <a:schemeClr val="accent6">
            <a:shade val="9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3441264" y="1170310"/>
        <a:ext cx="231727" cy="177420"/>
      </dsp:txXfrm>
    </dsp:sp>
    <dsp:sp modelId="{C8CE901B-78EE-46E8-8F62-886A283BC342}">
      <dsp:nvSpPr>
        <dsp:cNvPr id="0" name=""/>
        <dsp:cNvSpPr/>
      </dsp:nvSpPr>
      <dsp:spPr>
        <a:xfrm>
          <a:off x="3682902" y="1332482"/>
          <a:ext cx="1003398" cy="1058902"/>
        </a:xfrm>
        <a:prstGeom prst="ellipse">
          <a:avLst/>
        </a:prstGeom>
        <a:solidFill>
          <a:schemeClr val="accent6">
            <a:shade val="5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Subsurface Team</a:t>
          </a:r>
        </a:p>
      </dsp:txBody>
      <dsp:txXfrm>
        <a:off x="3829846" y="1487555"/>
        <a:ext cx="709510" cy="748756"/>
      </dsp:txXfrm>
    </dsp:sp>
    <dsp:sp modelId="{17E0A67F-A41E-456D-8330-AFE77081EDB3}">
      <dsp:nvSpPr>
        <dsp:cNvPr id="0" name=""/>
        <dsp:cNvSpPr/>
      </dsp:nvSpPr>
      <dsp:spPr>
        <a:xfrm rot="8036781">
          <a:off x="2206971" y="1117674"/>
          <a:ext cx="244160" cy="295700"/>
        </a:xfrm>
        <a:prstGeom prst="rightArrow">
          <a:avLst>
            <a:gd name="adj1" fmla="val 60000"/>
            <a:gd name="adj2" fmla="val 50000"/>
          </a:avLst>
        </a:prstGeom>
        <a:solidFill>
          <a:schemeClr val="accent6">
            <a:shade val="90000"/>
            <a:hueOff val="379870"/>
            <a:satOff val="-15173"/>
            <a:lumOff val="35191"/>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2269011" y="1150445"/>
        <a:ext cx="170912" cy="177420"/>
      </dsp:txXfrm>
    </dsp:sp>
    <dsp:sp modelId="{C4596434-90FF-4FFE-9F0A-5A8B48479C64}">
      <dsp:nvSpPr>
        <dsp:cNvPr id="0" name=""/>
        <dsp:cNvSpPr/>
      </dsp:nvSpPr>
      <dsp:spPr>
        <a:xfrm>
          <a:off x="1244997" y="1275522"/>
          <a:ext cx="1079106" cy="1109815"/>
        </a:xfrm>
        <a:prstGeom prst="ellipse">
          <a:avLst/>
        </a:prstGeom>
        <a:solidFill>
          <a:schemeClr val="accent6">
            <a:shade val="50000"/>
            <a:hueOff val="368424"/>
            <a:satOff val="-16105"/>
            <a:lumOff val="4396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a:t>Surface Team</a:t>
          </a:r>
        </a:p>
      </dsp:txBody>
      <dsp:txXfrm>
        <a:off x="1403028" y="1438051"/>
        <a:ext cx="763044" cy="78475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557AD8-ADD0-47F0-894E-331951508ADA}">
      <dsp:nvSpPr>
        <dsp:cNvPr id="0" name=""/>
        <dsp:cNvSpPr/>
      </dsp:nvSpPr>
      <dsp:spPr>
        <a:xfrm>
          <a:off x="0" y="386280"/>
          <a:ext cx="5486400" cy="6048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5F59C790-4848-4BC6-A862-2762CB07A322}">
      <dsp:nvSpPr>
        <dsp:cNvPr id="0" name=""/>
        <dsp:cNvSpPr/>
      </dsp:nvSpPr>
      <dsp:spPr>
        <a:xfrm>
          <a:off x="304799" y="16800"/>
          <a:ext cx="3840480" cy="708480"/>
        </a:xfrm>
        <a:prstGeom prst="round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1066800">
            <a:lnSpc>
              <a:spcPct val="90000"/>
            </a:lnSpc>
            <a:spcBef>
              <a:spcPct val="0"/>
            </a:spcBef>
            <a:spcAft>
              <a:spcPct val="35000"/>
            </a:spcAft>
            <a:buNone/>
          </a:pPr>
          <a:r>
            <a:rPr lang="en-US" sz="2400" kern="1200"/>
            <a:t>AI Technology</a:t>
          </a:r>
        </a:p>
      </dsp:txBody>
      <dsp:txXfrm>
        <a:off x="339384" y="51385"/>
        <a:ext cx="3771310" cy="639310"/>
      </dsp:txXfrm>
    </dsp:sp>
    <dsp:sp modelId="{3BE74D4C-2751-496C-B24E-C53BC0EEABFD}">
      <dsp:nvSpPr>
        <dsp:cNvPr id="0" name=""/>
        <dsp:cNvSpPr/>
      </dsp:nvSpPr>
      <dsp:spPr>
        <a:xfrm>
          <a:off x="0" y="1474920"/>
          <a:ext cx="5486400" cy="6048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7517891F-2DC5-484C-9266-5017A29CE447}">
      <dsp:nvSpPr>
        <dsp:cNvPr id="0" name=""/>
        <dsp:cNvSpPr/>
      </dsp:nvSpPr>
      <dsp:spPr>
        <a:xfrm>
          <a:off x="259078" y="1158782"/>
          <a:ext cx="3840480" cy="708480"/>
        </a:xfrm>
        <a:prstGeom prst="round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1066800">
            <a:lnSpc>
              <a:spcPct val="90000"/>
            </a:lnSpc>
            <a:spcBef>
              <a:spcPct val="0"/>
            </a:spcBef>
            <a:spcAft>
              <a:spcPct val="35000"/>
            </a:spcAft>
            <a:buNone/>
          </a:pPr>
          <a:r>
            <a:rPr lang="en-US" sz="2400" kern="1200"/>
            <a:t>Lack of adequate Talent</a:t>
          </a:r>
        </a:p>
      </dsp:txBody>
      <dsp:txXfrm>
        <a:off x="293663" y="1193367"/>
        <a:ext cx="3771310" cy="639310"/>
      </dsp:txXfrm>
    </dsp:sp>
    <dsp:sp modelId="{8094D483-C089-4860-99AA-DEA2ECD508B9}">
      <dsp:nvSpPr>
        <dsp:cNvPr id="0" name=""/>
        <dsp:cNvSpPr/>
      </dsp:nvSpPr>
      <dsp:spPr>
        <a:xfrm>
          <a:off x="0" y="2563560"/>
          <a:ext cx="5486400" cy="6048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8981A0E3-41FA-4B3A-A250-9CBEEBC1FC81}">
      <dsp:nvSpPr>
        <dsp:cNvPr id="0" name=""/>
        <dsp:cNvSpPr/>
      </dsp:nvSpPr>
      <dsp:spPr>
        <a:xfrm>
          <a:off x="266699" y="2201696"/>
          <a:ext cx="3840480" cy="708480"/>
        </a:xfrm>
        <a:prstGeom prst="round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1066800">
            <a:lnSpc>
              <a:spcPct val="90000"/>
            </a:lnSpc>
            <a:spcBef>
              <a:spcPct val="0"/>
            </a:spcBef>
            <a:spcAft>
              <a:spcPct val="35000"/>
            </a:spcAft>
            <a:buNone/>
          </a:pPr>
          <a:r>
            <a:rPr lang="en-US" sz="2400" kern="1200"/>
            <a:t>Poor Data Analytic Tool</a:t>
          </a:r>
        </a:p>
      </dsp:txBody>
      <dsp:txXfrm>
        <a:off x="301284" y="2236281"/>
        <a:ext cx="3771310" cy="63931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PET193</b:Tag>
    <b:SourceType>ConferenceProceedings</b:SourceType>
    <b:Guid>{786FC075-C306-4612-8C87-8F3F4A93FB57}</b:Guid>
    <b:Title>PETRONAS GTD </b:Title>
    <b:Year>2019</b:Year>
    <b:RefOrder>6</b:RefOrder>
  </b:Source>
  <b:Source>
    <b:Tag>Big17</b:Tag>
    <b:SourceType>InternetSite</b:SourceType>
    <b:Guid>{A5725F28-EDF5-4099-91B5-9046B5F0EB59}</b:Guid>
    <b:Title>Big Data Oils The Futue of Oil&amp;Gas</b:Title>
    <b:Year>2017</b:Year>
    <b:JournalName>The Malaysian Reserve</b:JournalName>
    <b:InternetSiteTitle>The Malaysian Reserve</b:InternetSiteTitle>
    <b:Month>04</b:Month>
    <b:Day>03</b:Day>
    <b:URL>https://themalaysianreserve.com/2017/04/03/big-data-oils-the-future-of-oil-gas/</b:URL>
    <b:RefOrder>7</b:RefOrder>
  </b:Source>
  <b:Source>
    <b:Tag>DOW19</b:Tag>
    <b:SourceType>InternetSite</b:SourceType>
    <b:Guid>{D2C35337-FC30-4D26-BF49-6D532957A245}</b:Guid>
    <b:Title>DOWNSTREAM | PETRONAS</b:Title>
    <b:JournalName>PETRONAS</b:JournalName>
    <b:Year>2019</b:Year>
    <b:InternetSiteTitle>www.petronas.com</b:InternetSiteTitle>
    <b:URL>https://www.petronas.com/our-business/downstream</b:URL>
    <b:RefOrder>2</b:RefOrder>
  </b:Source>
  <b:Source>
    <b:Tag>PET19</b:Tag>
    <b:SourceType>InternetSite</b:SourceType>
    <b:Guid>{AB844CF5-C588-4075-8122-3056F675370D}</b:Guid>
    <b:Title>PETRONAS GLOBAL</b:Title>
    <b:Year>2019</b:Year>
    <b:JournalName>PETRONAS</b:JournalName>
    <b:InternetSiteTitle>www.petronas.com</b:InternetSiteTitle>
    <b:URL>https://www.petronas.com/our-business/downstream</b:URL>
    <b:RefOrder>1</b:RefOrder>
  </b:Source>
  <b:Source>
    <b:Tag>PET192</b:Tag>
    <b:SourceType>InternetSite</b:SourceType>
    <b:Guid>{9507D3DC-FF48-45EC-BCD5-2A3BF0E5AB67}</b:Guid>
    <b:Title>PETRONAS MALAYSIA PETROLEUM MANAGEMENT</b:Title>
    <b:JournalName>PETRONAS</b:JournalName>
    <b:Year>2019</b:Year>
    <b:InternetSiteTitle>www.petronas.com</b:InternetSiteTitle>
    <b:URL>https://platinum.petronas.com/MPM/Pages/About-MPM.aspx</b:URL>
    <b:RefOrder>3</b:RefOrder>
  </b:Source>
  <b:Source>
    <b:Tag>PET191</b:Tag>
    <b:SourceType>InternetSite</b:SourceType>
    <b:Guid>{E9E1FE02-A882-475A-B1A6-68F2D088ABEC}</b:Guid>
    <b:Title>PETRONAS PD&amp;T</b:Title>
    <b:JournalName>PETRONAS</b:JournalName>
    <b:Year>2019</b:Year>
    <b:InternetSiteTitle>www.petronas.com</b:InternetSiteTitle>
    <b:URL>https://www.petronas.com/our-business/project-delivery-and-technology</b:URL>
    <b:RefOrder>4</b:RefOrder>
  </b:Source>
  <b:Source>
    <b:Tag>Pre16</b:Tag>
    <b:SourceType>DocumentFromInternetSite</b:SourceType>
    <b:Guid>{AA8866C4-1B42-4DBD-ADAE-1A4CC0FB765F}</b:Guid>
    <b:Title>Predicting"sweet spot"</b:Title>
    <b:Year>2016</b:Year>
    <b:Publisher>Petronas</b:Publisher>
    <b:InternetSiteTitle>http://ngis.mygeoportal.gov.my/</b:InternetSiteTitle>
    <b:URL>http://ngis.mygeoportal.gov.my/sites/default/files/SlideNGIS7/3.%20KERTAS%203_SYAHARUDDIN.pdf</b:URL>
    <b:RefOrder>8</b:RefOrder>
  </b:Source>
  <b:Source>
    <b:Tag>UPS19</b:Tag>
    <b:SourceType>InternetSite</b:SourceType>
    <b:Guid>{43E532F6-918E-4045-8FD1-AB8656A0603D}</b:Guid>
    <b:Title>UPSTREAM | PETRONAS</b:Title>
    <b:Year>2019</b:Year>
    <b:JournalName>PETRONAS</b:JournalName>
    <b:InternetSiteTitle>www.petronas.com</b:InternetSiteTitle>
    <b:URL>https://www.petronas.com/our-business/upstream</b:URL>
    <b:RefOrder>9</b:RefOrder>
  </b:Source>
  <b:Source>
    <b:Tag>PET17</b:Tag>
    <b:SourceType>DocumentFromInternetSite</b:SourceType>
    <b:Guid>{26013B94-DA48-4A82-B1C6-F4B3B1E8EEC8}</b:Guid>
    <b:Title>PETRONAS ANNUAL REPORT 2017</b:Title>
    <b:Year>2017</b:Year>
    <b:Pages>20</b:Pages>
    <b:Publisher>PETRONAS</b:Publisher>
    <b:InternetSiteTitle>https://www.petronas.com/</b:InternetSiteTitle>
    <b:URL>https://www.petronas.com/ws/sites/default/files/2018-08/petronas-annual-report-2017_0.pdf</b:URL>
    <b:RefOrder>5</b:RefOrder>
  </b:Source>
</b:Sources>
</file>

<file path=customXml/itemProps1.xml><?xml version="1.0" encoding="utf-8"?>
<ds:datastoreItem xmlns:ds="http://schemas.openxmlformats.org/officeDocument/2006/customXml" ds:itemID="{E53E41B3-6D15-4C9E-B136-C6AFC19E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3579</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 Yuan Lee</dc:creator>
  <cp:keywords/>
  <dc:description/>
  <cp:lastModifiedBy>Sze Yuan Lee</cp:lastModifiedBy>
  <cp:revision>12</cp:revision>
  <dcterms:created xsi:type="dcterms:W3CDTF">2019-09-29T08:34:00Z</dcterms:created>
  <dcterms:modified xsi:type="dcterms:W3CDTF">2019-09-30T13:37:00Z</dcterms:modified>
</cp:coreProperties>
</file>