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7F4" w:rsidRPr="002064E1" w:rsidRDefault="003667F4" w:rsidP="005B70A8">
      <w:pPr>
        <w:pStyle w:val="papertitle"/>
        <w:spacing w:after="0"/>
        <w:rPr>
          <w:sz w:val="22"/>
          <w:szCs w:val="24"/>
        </w:rPr>
      </w:pPr>
      <w:r w:rsidRPr="002064E1">
        <w:rPr>
          <w:sz w:val="22"/>
          <w:szCs w:val="24"/>
        </w:rPr>
        <w:t>UTM Computing Proceedings</w:t>
      </w:r>
    </w:p>
    <w:p w:rsidR="003667F4" w:rsidRPr="002064E1" w:rsidRDefault="003667F4" w:rsidP="005B70A8">
      <w:pPr>
        <w:pStyle w:val="papertitle"/>
        <w:spacing w:after="0"/>
        <w:rPr>
          <w:sz w:val="18"/>
          <w:szCs w:val="18"/>
        </w:rPr>
      </w:pPr>
      <w:r w:rsidRPr="002064E1">
        <w:rPr>
          <w:sz w:val="18"/>
          <w:szCs w:val="18"/>
        </w:rPr>
        <w:t>Innovations in Computing Technology and Applications</w:t>
      </w:r>
    </w:p>
    <w:p w:rsidR="003667F4" w:rsidRPr="002064E1" w:rsidRDefault="00136C28" w:rsidP="005B70A8">
      <w:pPr>
        <w:pStyle w:val="papertitle"/>
        <w:spacing w:after="0"/>
        <w:rPr>
          <w:sz w:val="18"/>
          <w:szCs w:val="18"/>
        </w:rPr>
      </w:pPr>
      <w:r>
        <w:rPr>
          <w:sz w:val="18"/>
          <w:szCs w:val="18"/>
        </w:rPr>
        <w:t>Semester 2</w:t>
      </w:r>
      <w:r w:rsidR="003667F4" w:rsidRPr="002064E1">
        <w:rPr>
          <w:sz w:val="18"/>
          <w:szCs w:val="18"/>
        </w:rPr>
        <w:t xml:space="preserve"> </w:t>
      </w:r>
      <w:r w:rsidR="003667F4" w:rsidRPr="002064E1">
        <w:rPr>
          <w:b/>
          <w:sz w:val="18"/>
          <w:szCs w:val="18"/>
        </w:rPr>
        <w:t xml:space="preserve"> |</w:t>
      </w:r>
      <w:r w:rsidR="003667F4" w:rsidRPr="002064E1">
        <w:rPr>
          <w:sz w:val="18"/>
          <w:szCs w:val="18"/>
        </w:rPr>
        <w:t xml:space="preserve">  Year: 201</w:t>
      </w:r>
      <w:r>
        <w:rPr>
          <w:sz w:val="18"/>
          <w:szCs w:val="18"/>
        </w:rPr>
        <w:t>9</w:t>
      </w:r>
      <w:r w:rsidR="003667F4" w:rsidRPr="002064E1">
        <w:rPr>
          <w:sz w:val="18"/>
          <w:szCs w:val="18"/>
        </w:rPr>
        <w:t xml:space="preserve"> </w:t>
      </w:r>
      <w:r w:rsidR="003667F4" w:rsidRPr="002064E1">
        <w:rPr>
          <w:b/>
          <w:sz w:val="18"/>
          <w:szCs w:val="18"/>
        </w:rPr>
        <w:t xml:space="preserve"> </w:t>
      </w:r>
    </w:p>
    <w:p w:rsidR="003667F4" w:rsidRDefault="003667F4">
      <w:pPr>
        <w:pStyle w:val="papertitle"/>
      </w:pPr>
    </w:p>
    <w:p w:rsidR="00136C28" w:rsidRDefault="00136C28" w:rsidP="00136C28">
      <w:pPr>
        <w:rPr>
          <w:i/>
          <w:sz w:val="48"/>
          <w:szCs w:val="48"/>
        </w:rPr>
      </w:pPr>
      <w:r w:rsidRPr="00136C28">
        <w:rPr>
          <w:i/>
          <w:sz w:val="48"/>
          <w:szCs w:val="48"/>
        </w:rPr>
        <w:t>The statistic of students going to library</w:t>
      </w:r>
    </w:p>
    <w:p w:rsidR="00A51D90" w:rsidRPr="00136C28" w:rsidRDefault="00A51D90" w:rsidP="00136C28">
      <w:pPr>
        <w:rPr>
          <w:i/>
          <w:sz w:val="48"/>
          <w:szCs w:val="48"/>
        </w:rPr>
      </w:pPr>
    </w:p>
    <w:p w:rsidR="00ED13D6" w:rsidRPr="00E02BE6" w:rsidRDefault="00ED13D6"/>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136C28" w:rsidRPr="00DA3FE9" w:rsidRDefault="00136C28" w:rsidP="00BB314A">
      <w:pPr>
        <w:ind w:left="-57"/>
      </w:pPr>
      <w:r w:rsidRPr="00DA3FE9">
        <w:t xml:space="preserve">Muhammad </w:t>
      </w:r>
      <w:proofErr w:type="spellStart"/>
      <w:r w:rsidRPr="00DA3FE9">
        <w:t>Amirul</w:t>
      </w:r>
      <w:proofErr w:type="spellEnd"/>
      <w:r w:rsidRPr="00DA3FE9">
        <w:t xml:space="preserve"> Bin Ismail</w:t>
      </w:r>
    </w:p>
    <w:p w:rsidR="00136C28" w:rsidRPr="00DA3FE9" w:rsidRDefault="00136C28" w:rsidP="00BB314A">
      <w:r w:rsidRPr="00DA3FE9">
        <w:t>A18CS0126,</w:t>
      </w:r>
    </w:p>
    <w:p w:rsidR="00136C28" w:rsidRPr="00DA3FE9" w:rsidRDefault="00136C28" w:rsidP="00BB314A">
      <w:r w:rsidRPr="00DA3FE9">
        <w:t>School of Computing,</w:t>
      </w:r>
    </w:p>
    <w:p w:rsidR="00136C28" w:rsidRPr="00DA3FE9" w:rsidRDefault="00136C28" w:rsidP="00BB314A">
      <w:r w:rsidRPr="00DA3FE9">
        <w:t xml:space="preserve">University </w:t>
      </w:r>
      <w:proofErr w:type="spellStart"/>
      <w:r w:rsidRPr="00DA3FE9">
        <w:t>Teknologi</w:t>
      </w:r>
      <w:proofErr w:type="spellEnd"/>
      <w:r w:rsidRPr="00DA3FE9">
        <w:t xml:space="preserve"> Malaysia,</w:t>
      </w:r>
    </w:p>
    <w:p w:rsidR="00136C28" w:rsidRDefault="00136C28" w:rsidP="00BB314A">
      <w:r w:rsidRPr="00DA3FE9">
        <w:t>Johor, Malaysia</w:t>
      </w:r>
    </w:p>
    <w:p w:rsidR="00136C28" w:rsidRPr="00DA3FE9" w:rsidRDefault="00136C28" w:rsidP="00BB314A"/>
    <w:p w:rsidR="00136C28" w:rsidRPr="00DA3FE9" w:rsidRDefault="00136C28" w:rsidP="00BB314A">
      <w:r w:rsidRPr="00DA3FE9">
        <w:t xml:space="preserve">Tan Wei </w:t>
      </w:r>
      <w:proofErr w:type="spellStart"/>
      <w:r w:rsidRPr="00DA3FE9">
        <w:t>Kok</w:t>
      </w:r>
      <w:proofErr w:type="spellEnd"/>
    </w:p>
    <w:p w:rsidR="00136C28" w:rsidRPr="00DA3FE9" w:rsidRDefault="00136C28" w:rsidP="00BB314A">
      <w:r w:rsidRPr="00DA3FE9">
        <w:t>A18CS0258</w:t>
      </w:r>
    </w:p>
    <w:p w:rsidR="00136C28" w:rsidRPr="00DA3FE9" w:rsidRDefault="00136C28" w:rsidP="00BB314A">
      <w:r w:rsidRPr="00DA3FE9">
        <w:t>School of Computing,</w:t>
      </w:r>
    </w:p>
    <w:p w:rsidR="00136C28" w:rsidRPr="00DA3FE9" w:rsidRDefault="00136C28" w:rsidP="00BB314A">
      <w:r w:rsidRPr="00DA3FE9">
        <w:t xml:space="preserve">University </w:t>
      </w:r>
      <w:proofErr w:type="spellStart"/>
      <w:r w:rsidRPr="00DA3FE9">
        <w:t>Teknologi</w:t>
      </w:r>
      <w:proofErr w:type="spellEnd"/>
      <w:r w:rsidRPr="00DA3FE9">
        <w:t xml:space="preserve"> Malaysia,</w:t>
      </w:r>
    </w:p>
    <w:p w:rsidR="00ED13D6" w:rsidRDefault="00136C28" w:rsidP="00BB314A">
      <w:r w:rsidRPr="00DA3FE9">
        <w:t>Johor, Malaysia</w:t>
      </w:r>
    </w:p>
    <w:p w:rsidR="00136C28" w:rsidRDefault="00136C28" w:rsidP="00BB314A"/>
    <w:p w:rsidR="00136C28" w:rsidRPr="00BB314A" w:rsidRDefault="00136C28" w:rsidP="00BB314A">
      <w:pPr>
        <w:pStyle w:val="Author"/>
        <w:spacing w:before="0" w:after="0"/>
        <w:rPr>
          <w:sz w:val="20"/>
          <w:szCs w:val="20"/>
        </w:rPr>
      </w:pPr>
      <w:r w:rsidRPr="00BB314A">
        <w:rPr>
          <w:sz w:val="20"/>
          <w:szCs w:val="20"/>
        </w:rPr>
        <w:t>Nur Syafiqah Binti Taserip</w:t>
      </w:r>
    </w:p>
    <w:p w:rsidR="00136C28" w:rsidRPr="00BB314A" w:rsidRDefault="00136C28" w:rsidP="00BB314A">
      <w:pPr>
        <w:pStyle w:val="Author"/>
        <w:spacing w:before="0" w:after="0"/>
        <w:rPr>
          <w:sz w:val="20"/>
          <w:szCs w:val="20"/>
        </w:rPr>
      </w:pPr>
      <w:r w:rsidRPr="00BB314A">
        <w:rPr>
          <w:sz w:val="20"/>
          <w:szCs w:val="20"/>
        </w:rPr>
        <w:t>A18CS0201</w:t>
      </w:r>
    </w:p>
    <w:p w:rsidR="00136C28" w:rsidRPr="00BB314A" w:rsidRDefault="00136C28" w:rsidP="00BB314A">
      <w:pPr>
        <w:pStyle w:val="Author"/>
        <w:spacing w:before="0" w:after="0"/>
        <w:rPr>
          <w:sz w:val="20"/>
          <w:szCs w:val="20"/>
        </w:rPr>
      </w:pPr>
      <w:r w:rsidRPr="00BB314A">
        <w:rPr>
          <w:sz w:val="20"/>
          <w:szCs w:val="20"/>
        </w:rPr>
        <w:t>School of Computing,</w:t>
      </w:r>
    </w:p>
    <w:p w:rsidR="00136C28" w:rsidRPr="00BB314A" w:rsidRDefault="00136C28" w:rsidP="00BB314A">
      <w:pPr>
        <w:pStyle w:val="Author"/>
        <w:spacing w:before="0" w:after="0"/>
        <w:rPr>
          <w:sz w:val="20"/>
          <w:szCs w:val="20"/>
        </w:rPr>
      </w:pPr>
      <w:r w:rsidRPr="00BB314A">
        <w:rPr>
          <w:sz w:val="20"/>
          <w:szCs w:val="20"/>
        </w:rPr>
        <w:t>University Teknologi Malaysia,</w:t>
      </w:r>
    </w:p>
    <w:p w:rsidR="00136C28" w:rsidRPr="00BB314A" w:rsidRDefault="00136C28" w:rsidP="00BB314A">
      <w:pPr>
        <w:pStyle w:val="Author"/>
        <w:spacing w:before="0" w:after="0"/>
        <w:rPr>
          <w:sz w:val="20"/>
          <w:szCs w:val="20"/>
        </w:rPr>
      </w:pPr>
      <w:r w:rsidRPr="00BB314A">
        <w:rPr>
          <w:sz w:val="20"/>
          <w:szCs w:val="20"/>
        </w:rPr>
        <w:t>Johor Malaysia</w:t>
      </w:r>
    </w:p>
    <w:p w:rsidR="00BB314A" w:rsidRDefault="00BB314A" w:rsidP="00BB314A">
      <w:pPr>
        <w:pStyle w:val="Author"/>
        <w:spacing w:before="0" w:after="0"/>
        <w:rPr>
          <w:sz w:val="20"/>
          <w:szCs w:val="20"/>
        </w:rPr>
        <w:sectPr w:rsidR="00BB314A" w:rsidSect="00BB314A">
          <w:type w:val="continuous"/>
          <w:pgSz w:w="11909" w:h="16834" w:code="9"/>
          <w:pgMar w:top="1080" w:right="734" w:bottom="2434" w:left="734" w:header="720" w:footer="720" w:gutter="0"/>
          <w:cols w:num="3" w:space="720"/>
          <w:docGrid w:linePitch="360"/>
        </w:sectPr>
      </w:pPr>
    </w:p>
    <w:p w:rsidR="00BB314A" w:rsidRPr="00BB314A" w:rsidRDefault="00BB314A" w:rsidP="00BB314A">
      <w:pPr>
        <w:pStyle w:val="Author"/>
        <w:spacing w:before="0" w:after="0"/>
        <w:rPr>
          <w:sz w:val="20"/>
          <w:szCs w:val="20"/>
        </w:rPr>
      </w:pPr>
    </w:p>
    <w:p w:rsidR="00BB314A" w:rsidRDefault="00BB314A" w:rsidP="00BB314A">
      <w:pPr>
        <w:pStyle w:val="Author"/>
        <w:spacing w:before="0" w:after="0"/>
        <w:rPr>
          <w:sz w:val="20"/>
          <w:szCs w:val="20"/>
        </w:rPr>
        <w:sectPr w:rsidR="00BB314A">
          <w:type w:val="continuous"/>
          <w:pgSz w:w="11909" w:h="16834" w:code="9"/>
          <w:pgMar w:top="1080" w:right="734" w:bottom="2434" w:left="734" w:header="720" w:footer="720" w:gutter="0"/>
          <w:cols w:num="2" w:space="720" w:equalWidth="0">
            <w:col w:w="4860" w:space="720"/>
            <w:col w:w="4860"/>
          </w:cols>
          <w:docGrid w:linePitch="360"/>
        </w:sectPr>
      </w:pPr>
    </w:p>
    <w:p w:rsidR="00136C28" w:rsidRPr="00BB314A" w:rsidRDefault="00BB314A" w:rsidP="00BB314A">
      <w:pPr>
        <w:pStyle w:val="Author"/>
        <w:spacing w:before="0" w:after="0"/>
        <w:rPr>
          <w:sz w:val="20"/>
          <w:szCs w:val="20"/>
        </w:rPr>
      </w:pPr>
      <w:r w:rsidRPr="00BB314A">
        <w:rPr>
          <w:sz w:val="20"/>
          <w:szCs w:val="20"/>
        </w:rPr>
        <w:t>Jasmin Farena Binti Muhammad Kamarul</w:t>
      </w:r>
    </w:p>
    <w:p w:rsidR="00BB314A" w:rsidRPr="00BB314A" w:rsidRDefault="00BB314A" w:rsidP="00BB314A">
      <w:pPr>
        <w:pStyle w:val="Author"/>
        <w:spacing w:before="0" w:after="0"/>
        <w:rPr>
          <w:sz w:val="20"/>
          <w:szCs w:val="20"/>
        </w:rPr>
      </w:pPr>
      <w:r w:rsidRPr="00BB314A">
        <w:rPr>
          <w:sz w:val="20"/>
          <w:szCs w:val="20"/>
        </w:rPr>
        <w:t>A18CS0082</w:t>
      </w:r>
    </w:p>
    <w:p w:rsidR="00BB314A" w:rsidRPr="00BB314A" w:rsidRDefault="00BB314A" w:rsidP="00BB314A">
      <w:pPr>
        <w:pStyle w:val="Author"/>
        <w:spacing w:before="0" w:after="0"/>
        <w:rPr>
          <w:sz w:val="20"/>
          <w:szCs w:val="20"/>
        </w:rPr>
      </w:pPr>
      <w:r w:rsidRPr="00BB314A">
        <w:rPr>
          <w:sz w:val="20"/>
          <w:szCs w:val="20"/>
        </w:rPr>
        <w:t>School of Computing,</w:t>
      </w:r>
    </w:p>
    <w:p w:rsidR="00BB314A" w:rsidRPr="00BB314A" w:rsidRDefault="00BB314A" w:rsidP="00BB314A">
      <w:pPr>
        <w:pStyle w:val="Author"/>
        <w:spacing w:before="0" w:after="0"/>
        <w:rPr>
          <w:sz w:val="20"/>
          <w:szCs w:val="20"/>
        </w:rPr>
      </w:pPr>
      <w:r w:rsidRPr="00BB314A">
        <w:rPr>
          <w:sz w:val="20"/>
          <w:szCs w:val="20"/>
        </w:rPr>
        <w:t>University Teknologi Malaysia,</w:t>
      </w:r>
    </w:p>
    <w:p w:rsidR="00BB314A" w:rsidRDefault="00BB314A" w:rsidP="00BB314A">
      <w:pPr>
        <w:pStyle w:val="Author"/>
        <w:spacing w:before="0" w:after="0"/>
        <w:rPr>
          <w:sz w:val="20"/>
          <w:szCs w:val="20"/>
        </w:rPr>
      </w:pPr>
      <w:r w:rsidRPr="00BB314A">
        <w:rPr>
          <w:sz w:val="20"/>
          <w:szCs w:val="20"/>
        </w:rPr>
        <w:t>Johor,</w:t>
      </w:r>
      <w:r>
        <w:rPr>
          <w:sz w:val="20"/>
          <w:szCs w:val="20"/>
        </w:rPr>
        <w:t xml:space="preserve"> </w:t>
      </w:r>
      <w:r w:rsidRPr="00BB314A">
        <w:rPr>
          <w:sz w:val="20"/>
          <w:szCs w:val="20"/>
        </w:rPr>
        <w:t>Malaysia</w:t>
      </w:r>
    </w:p>
    <w:p w:rsidR="00BB314A" w:rsidRDefault="00BB314A" w:rsidP="00BB314A">
      <w:pPr>
        <w:pStyle w:val="Author"/>
        <w:spacing w:before="0" w:after="0"/>
        <w:rPr>
          <w:sz w:val="20"/>
          <w:szCs w:val="20"/>
        </w:rPr>
      </w:pPr>
      <w:r>
        <w:rPr>
          <w:sz w:val="20"/>
          <w:szCs w:val="20"/>
        </w:rPr>
        <w:t>Cheng Shin Wei</w:t>
      </w:r>
    </w:p>
    <w:p w:rsidR="00BB314A" w:rsidRDefault="00BB314A" w:rsidP="00BB314A">
      <w:pPr>
        <w:pStyle w:val="Author"/>
        <w:spacing w:before="0" w:after="0"/>
        <w:rPr>
          <w:sz w:val="20"/>
          <w:szCs w:val="20"/>
        </w:rPr>
      </w:pPr>
      <w:r>
        <w:rPr>
          <w:sz w:val="20"/>
          <w:szCs w:val="20"/>
        </w:rPr>
        <w:t>A18CS0046</w:t>
      </w:r>
    </w:p>
    <w:p w:rsidR="00BB314A" w:rsidRDefault="00BB314A" w:rsidP="00BB314A">
      <w:pPr>
        <w:pStyle w:val="Author"/>
        <w:spacing w:before="0" w:after="0"/>
        <w:rPr>
          <w:sz w:val="20"/>
          <w:szCs w:val="20"/>
        </w:rPr>
      </w:pPr>
      <w:r>
        <w:rPr>
          <w:sz w:val="20"/>
          <w:szCs w:val="20"/>
        </w:rPr>
        <w:t>School of Computing,</w:t>
      </w:r>
    </w:p>
    <w:p w:rsidR="00BB314A" w:rsidRDefault="00BB314A" w:rsidP="00BB314A">
      <w:pPr>
        <w:pStyle w:val="Author"/>
        <w:spacing w:before="0" w:after="0"/>
        <w:rPr>
          <w:sz w:val="20"/>
          <w:szCs w:val="20"/>
        </w:rPr>
      </w:pPr>
      <w:r>
        <w:rPr>
          <w:sz w:val="20"/>
          <w:szCs w:val="20"/>
        </w:rPr>
        <w:t>University Teknologi Malaysia,</w:t>
      </w:r>
    </w:p>
    <w:p w:rsidR="00BB314A" w:rsidRPr="00BB314A" w:rsidRDefault="00BB314A" w:rsidP="00BB314A">
      <w:pPr>
        <w:pStyle w:val="Author"/>
        <w:spacing w:before="0" w:after="0"/>
        <w:rPr>
          <w:sz w:val="20"/>
          <w:szCs w:val="20"/>
        </w:rPr>
        <w:sectPr w:rsidR="00BB314A" w:rsidRPr="00BB314A" w:rsidSect="00BB314A">
          <w:type w:val="continuous"/>
          <w:pgSz w:w="11909" w:h="16834" w:code="9"/>
          <w:pgMar w:top="1080" w:right="734" w:bottom="2434" w:left="734" w:header="720" w:footer="720" w:gutter="0"/>
          <w:cols w:num="2" w:space="720"/>
          <w:docGrid w:linePitch="360"/>
        </w:sectPr>
      </w:pPr>
      <w:r>
        <w:rPr>
          <w:sz w:val="20"/>
          <w:szCs w:val="20"/>
        </w:rPr>
        <w:t>Johor, Malaysia</w:t>
      </w:r>
    </w:p>
    <w:p w:rsidR="00BB314A" w:rsidRDefault="00BB314A" w:rsidP="00BB314A">
      <w:pPr>
        <w:pStyle w:val="Affiliation"/>
        <w:jc w:val="both"/>
        <w:sectPr w:rsidR="00BB314A">
          <w:type w:val="continuous"/>
          <w:pgSz w:w="11909" w:h="16834" w:code="9"/>
          <w:pgMar w:top="1080" w:right="734" w:bottom="2434" w:left="734" w:header="720" w:footer="720" w:gutter="0"/>
          <w:cols w:space="720"/>
          <w:docGrid w:linePitch="360"/>
        </w:sectPr>
      </w:pPr>
    </w:p>
    <w:p w:rsidR="00ED13D6" w:rsidRPr="00E02BE6" w:rsidRDefault="00ED13D6" w:rsidP="00BB314A">
      <w:pPr>
        <w:pStyle w:val="Affiliation"/>
        <w:jc w:val="both"/>
      </w:pPr>
    </w:p>
    <w:p w:rsidR="00ED13D6" w:rsidRPr="00E02BE6" w:rsidRDefault="00ED13D6"/>
    <w:p w:rsidR="00ED13D6" w:rsidRPr="00E02BE6" w:rsidRDefault="00ED13D6">
      <w:pPr>
        <w:sectPr w:rsidR="00ED13D6" w:rsidRPr="00E02BE6">
          <w:type w:val="continuous"/>
          <w:pgSz w:w="11909" w:h="16834" w:code="9"/>
          <w:pgMar w:top="1080" w:right="734" w:bottom="2434" w:left="734" w:header="720" w:footer="720" w:gutter="0"/>
          <w:cols w:space="720"/>
          <w:docGrid w:linePitch="360"/>
        </w:sectPr>
      </w:pPr>
    </w:p>
    <w:p w:rsidR="00ED13D6" w:rsidRPr="00B57A1C" w:rsidRDefault="00ED13D6" w:rsidP="00BB314A">
      <w:pPr>
        <w:pStyle w:val="Abstract"/>
      </w:pPr>
      <w:r w:rsidRPr="00B57A1C">
        <w:rPr>
          <w:rStyle w:val="StyleAbstractItalicChar"/>
          <w:b/>
          <w:bCs/>
        </w:rPr>
        <w:t>Abstract</w:t>
      </w:r>
      <w:r w:rsidRPr="00E02BE6">
        <w:t>—</w:t>
      </w:r>
      <w:r w:rsidR="00BB314A" w:rsidRPr="00BB314A">
        <w:t xml:space="preserve"> </w:t>
      </w:r>
      <w:r w:rsidR="00BB314A" w:rsidRPr="00AB6A4B">
        <w:t xml:space="preserve">The objective of this study is to </w:t>
      </w:r>
      <w:r w:rsidR="00BB314A">
        <w:t>investigate</w:t>
      </w:r>
      <w:r w:rsidR="00BB314A" w:rsidRPr="00AB6A4B">
        <w:t xml:space="preserve"> the relationship between </w:t>
      </w:r>
      <w:r w:rsidR="00BB314A">
        <w:t>the time spend in the library</w:t>
      </w:r>
      <w:r w:rsidR="00BB314A" w:rsidRPr="00AB6A4B">
        <w:t xml:space="preserve"> and </w:t>
      </w:r>
      <w:r w:rsidR="00BB314A">
        <w:t>preferred time to the library</w:t>
      </w:r>
      <w:r w:rsidR="00BB314A" w:rsidRPr="00AB6A4B">
        <w:t xml:space="preserve"> by performing and finding</w:t>
      </w:r>
      <w:r w:rsidR="00BB314A">
        <w:t xml:space="preserve"> the </w:t>
      </w:r>
      <w:r w:rsidR="00BB314A" w:rsidRPr="00AB6A4B">
        <w:t xml:space="preserve">inferential statistics such as hypothesis testing, correlation, regression and Chi square test of independent between these relations.  </w:t>
      </w:r>
    </w:p>
    <w:p w:rsidR="00ED13D6" w:rsidRDefault="00ED13D6" w:rsidP="00B57A1C">
      <w:pPr>
        <w:pStyle w:val="Heading1"/>
      </w:pPr>
      <w:r>
        <w:t xml:space="preserve"> </w:t>
      </w:r>
      <w:r w:rsidRPr="00B57A1C">
        <w:t>Introduction</w:t>
      </w:r>
    </w:p>
    <w:p w:rsidR="00ED13D6" w:rsidRDefault="00447F17" w:rsidP="00D55A94">
      <w:pPr>
        <w:pStyle w:val="BodyText"/>
        <w:rPr>
          <w:rFonts w:ascii="Georgia" w:hAnsi="Georgia"/>
          <w:color w:val="383838"/>
          <w:shd w:val="clear" w:color="auto" w:fill="FFFFFF"/>
        </w:rPr>
      </w:pPr>
      <w:r>
        <w:t>Library is a place that houses and lends books to its members</w:t>
      </w:r>
      <w:r w:rsidR="005F16E1">
        <w:t>. But</w:t>
      </w:r>
      <w:r>
        <w:t xml:space="preserve"> in this age of digital information, e-books and the internet</w:t>
      </w:r>
      <w:r w:rsidR="005F16E1">
        <w:t xml:space="preserve"> becoming a new trend as each person will have smartphone and internet service. Will these issue decrease the number of student go to the </w:t>
      </w:r>
      <w:proofErr w:type="gramStart"/>
      <w:r w:rsidR="005F16E1">
        <w:t>librar</w:t>
      </w:r>
      <w:r w:rsidR="00A51D90">
        <w:t>y.</w:t>
      </w:r>
      <w:proofErr w:type="gramEnd"/>
      <w:r w:rsidR="00A51D90">
        <w:t xml:space="preserve"> </w:t>
      </w:r>
      <w:r w:rsidR="005F16E1">
        <w:t xml:space="preserve">Statistic </w:t>
      </w:r>
      <w:r w:rsidR="00A40197">
        <w:t>show</w:t>
      </w:r>
      <w:r w:rsidR="00A51D90">
        <w:t xml:space="preserve">s </w:t>
      </w:r>
      <w:r w:rsidR="00A40197">
        <w:t>that because of increase in student numbers, university libraries are seeing more students come through the door than ever before.</w:t>
      </w:r>
      <w:r w:rsidR="00A40197" w:rsidRPr="00A40197">
        <w:rPr>
          <w:rFonts w:ascii="Georgia" w:hAnsi="Georgia"/>
          <w:color w:val="383838"/>
          <w:shd w:val="clear" w:color="auto" w:fill="FFFFFF"/>
        </w:rPr>
        <w:t xml:space="preserve"> </w:t>
      </w:r>
      <w:r w:rsidR="00A40197">
        <w:rPr>
          <w:rFonts w:ascii="Georgia" w:hAnsi="Georgia"/>
          <w:color w:val="383838"/>
          <w:shd w:val="clear" w:color="auto" w:fill="FFFFFF"/>
        </w:rPr>
        <w:t>The SCONUL statistics show that the average number of journals bought by a university library has increased from 7,000 to 30,000(99% is provided electronically)</w:t>
      </w:r>
      <w:r w:rsidR="007D0113">
        <w:rPr>
          <w:rFonts w:ascii="Georgia" w:hAnsi="Georgia"/>
          <w:color w:val="383838"/>
          <w:shd w:val="clear" w:color="auto" w:fill="FFFFFF"/>
        </w:rPr>
        <w:t xml:space="preserve"> [1]</w:t>
      </w:r>
      <w:r w:rsidR="00A40197">
        <w:rPr>
          <w:rFonts w:ascii="Georgia" w:hAnsi="Georgia"/>
          <w:color w:val="383838"/>
          <w:shd w:val="clear" w:color="auto" w:fill="FFFFFF"/>
        </w:rPr>
        <w:t>. This giving a fact that students may be a heavy user of the library.</w:t>
      </w:r>
    </w:p>
    <w:p w:rsidR="00065F91" w:rsidRDefault="00065F91" w:rsidP="00D55A94">
      <w:pPr>
        <w:pStyle w:val="BodyText"/>
        <w:rPr>
          <w:rFonts w:ascii="Georgia" w:hAnsi="Georgia"/>
          <w:color w:val="383838"/>
          <w:shd w:val="clear" w:color="auto" w:fill="FFFFFF"/>
        </w:rPr>
      </w:pPr>
      <w:r>
        <w:rPr>
          <w:rFonts w:ascii="Georgia" w:hAnsi="Georgia"/>
          <w:color w:val="383838"/>
          <w:shd w:val="clear" w:color="auto" w:fill="FFFFFF"/>
        </w:rPr>
        <w:t>It is a fact that students will have their own time and factor to the library. Some student would like to go to library in the early morning as that time is a best study time for them, some would like to visit to library at evening due to class start</w:t>
      </w:r>
      <w:r w:rsidR="00A937C4">
        <w:rPr>
          <w:rFonts w:ascii="Georgia" w:hAnsi="Georgia"/>
          <w:color w:val="383838"/>
          <w:shd w:val="clear" w:color="auto" w:fill="FFFFFF"/>
        </w:rPr>
        <w:t>s</w:t>
      </w:r>
      <w:r>
        <w:rPr>
          <w:rFonts w:ascii="Georgia" w:hAnsi="Georgia"/>
          <w:color w:val="383838"/>
          <w:shd w:val="clear" w:color="auto" w:fill="FFFFFF"/>
        </w:rPr>
        <w:t xml:space="preserve"> at morning. </w:t>
      </w:r>
      <w:r w:rsidR="00A937C4">
        <w:rPr>
          <w:rFonts w:ascii="Georgia" w:hAnsi="Georgia"/>
          <w:color w:val="383838"/>
          <w:shd w:val="clear" w:color="auto" w:fill="FFFFFF"/>
        </w:rPr>
        <w:t>Moreover, t</w:t>
      </w:r>
      <w:r>
        <w:rPr>
          <w:rFonts w:ascii="Georgia" w:hAnsi="Georgia"/>
          <w:color w:val="383838"/>
          <w:shd w:val="clear" w:color="auto" w:fill="FFFFFF"/>
        </w:rPr>
        <w:t xml:space="preserve">here are </w:t>
      </w:r>
      <w:r w:rsidR="00A937C4">
        <w:rPr>
          <w:rFonts w:ascii="Georgia" w:hAnsi="Georgia"/>
          <w:color w:val="383838"/>
          <w:shd w:val="clear" w:color="auto" w:fill="FFFFFF"/>
        </w:rPr>
        <w:t>a lot</w:t>
      </w:r>
      <w:r w:rsidR="00A51D90">
        <w:rPr>
          <w:rFonts w:ascii="Georgia" w:hAnsi="Georgia"/>
          <w:color w:val="383838"/>
          <w:shd w:val="clear" w:color="auto" w:fill="FFFFFF"/>
        </w:rPr>
        <w:t xml:space="preserve"> of </w:t>
      </w:r>
      <w:r>
        <w:rPr>
          <w:rFonts w:ascii="Georgia" w:hAnsi="Georgia"/>
          <w:color w:val="383838"/>
          <w:shd w:val="clear" w:color="auto" w:fill="FFFFFF"/>
        </w:rPr>
        <w:t>activit</w:t>
      </w:r>
      <w:r w:rsidR="00A937C4">
        <w:rPr>
          <w:rFonts w:ascii="Georgia" w:hAnsi="Georgia"/>
          <w:color w:val="383838"/>
          <w:shd w:val="clear" w:color="auto" w:fill="FFFFFF"/>
        </w:rPr>
        <w:t>ies</w:t>
      </w:r>
      <w:r>
        <w:rPr>
          <w:rFonts w:ascii="Georgia" w:hAnsi="Georgia"/>
          <w:color w:val="383838"/>
          <w:shd w:val="clear" w:color="auto" w:fill="FFFFFF"/>
        </w:rPr>
        <w:t xml:space="preserve"> could be done in the library likes study with friend</w:t>
      </w:r>
      <w:r w:rsidR="00A937C4">
        <w:rPr>
          <w:rFonts w:ascii="Georgia" w:hAnsi="Georgia"/>
          <w:color w:val="383838"/>
          <w:shd w:val="clear" w:color="auto" w:fill="FFFFFF"/>
        </w:rPr>
        <w:t>s</w:t>
      </w:r>
      <w:r>
        <w:rPr>
          <w:rFonts w:ascii="Georgia" w:hAnsi="Georgia"/>
          <w:color w:val="383838"/>
          <w:shd w:val="clear" w:color="auto" w:fill="FFFFFF"/>
        </w:rPr>
        <w:t>, make a discussion</w:t>
      </w:r>
      <w:r w:rsidR="00A937C4">
        <w:rPr>
          <w:rFonts w:ascii="Georgia" w:hAnsi="Georgia"/>
          <w:color w:val="383838"/>
          <w:shd w:val="clear" w:color="auto" w:fill="FFFFFF"/>
        </w:rPr>
        <w:t xml:space="preserve"> with group members</w:t>
      </w:r>
      <w:r>
        <w:rPr>
          <w:rFonts w:ascii="Georgia" w:hAnsi="Georgia"/>
          <w:color w:val="383838"/>
          <w:shd w:val="clear" w:color="auto" w:fill="FFFFFF"/>
        </w:rPr>
        <w:t xml:space="preserve">, </w:t>
      </w:r>
      <w:r w:rsidR="00A937C4">
        <w:rPr>
          <w:rFonts w:ascii="Georgia" w:hAnsi="Georgia"/>
          <w:color w:val="383838"/>
          <w:shd w:val="clear" w:color="auto" w:fill="FFFFFF"/>
        </w:rPr>
        <w:t xml:space="preserve">do </w:t>
      </w:r>
      <w:r>
        <w:rPr>
          <w:rFonts w:ascii="Georgia" w:hAnsi="Georgia"/>
          <w:color w:val="383838"/>
          <w:shd w:val="clear" w:color="auto" w:fill="FFFFFF"/>
        </w:rPr>
        <w:t>revision</w:t>
      </w:r>
      <w:r w:rsidR="00A937C4">
        <w:rPr>
          <w:rFonts w:ascii="Georgia" w:hAnsi="Georgia"/>
          <w:color w:val="383838"/>
          <w:shd w:val="clear" w:color="auto" w:fill="FFFFFF"/>
        </w:rPr>
        <w:t xml:space="preserve"> for upcoming tests and others</w:t>
      </w:r>
      <w:r>
        <w:rPr>
          <w:rFonts w:ascii="Georgia" w:hAnsi="Georgia"/>
          <w:color w:val="383838"/>
          <w:shd w:val="clear" w:color="auto" w:fill="FFFFFF"/>
        </w:rPr>
        <w:t xml:space="preserve">. These factors will affect the time spend by students in the library.  </w:t>
      </w:r>
    </w:p>
    <w:p w:rsidR="00A40197" w:rsidRDefault="00A40197" w:rsidP="00D55A94">
      <w:pPr>
        <w:pStyle w:val="BodyText"/>
      </w:pPr>
      <w:r>
        <w:t>This study aim</w:t>
      </w:r>
      <w:r w:rsidR="00065F91">
        <w:t>s</w:t>
      </w:r>
      <w:r>
        <w:t xml:space="preserve"> to figure out the relationship between </w:t>
      </w:r>
      <w:r w:rsidR="00065F91">
        <w:t xml:space="preserve">the </w:t>
      </w:r>
      <w:r>
        <w:t>time spend in the library and preferred time to the library.</w:t>
      </w:r>
    </w:p>
    <w:p w:rsidR="00ED13D6" w:rsidRDefault="00BB314A" w:rsidP="00BB314A">
      <w:pPr>
        <w:pStyle w:val="Heading1"/>
      </w:pPr>
      <w:r>
        <w:t>Mehodology</w:t>
      </w:r>
    </w:p>
    <w:p w:rsidR="00ED13D6" w:rsidRDefault="00AE65EF" w:rsidP="00AE65EF">
      <w:pPr>
        <w:pStyle w:val="Heading2"/>
        <w:numPr>
          <w:ilvl w:val="0"/>
          <w:numId w:val="0"/>
        </w:numPr>
        <w:ind w:firstLine="216"/>
        <w:rPr>
          <w:i w:val="0"/>
        </w:rPr>
      </w:pPr>
      <w:r>
        <w:rPr>
          <w:i w:val="0"/>
        </w:rPr>
        <w:t>The data in this study is obtained from the dataset “The statistic of students go to the library.” This dataset contain the data of time spend of students in the library and preferred time of students go to the library. The data also provide the number of respondents</w:t>
      </w:r>
      <w:r w:rsidR="00B01F70">
        <w:rPr>
          <w:i w:val="0"/>
        </w:rPr>
        <w:t xml:space="preserve"> who involve in this statistic.</w:t>
      </w:r>
    </w:p>
    <w:p w:rsidR="00B01F70" w:rsidRDefault="00B01F70" w:rsidP="00B01F70">
      <w:pPr>
        <w:ind w:firstLine="216"/>
        <w:jc w:val="left"/>
      </w:pPr>
      <w:r>
        <w:t xml:space="preserve">The 50 data which are respective to the 50 respondents are selected from the database and use for hypothesis testing to determine whether there is enough evidence to support the null hypothesis. The sample is normally distributed and plotted with RStudio. </w:t>
      </w:r>
    </w:p>
    <w:p w:rsidR="00A51D90" w:rsidRPr="00B01F70" w:rsidRDefault="00A51D90" w:rsidP="00B01F70">
      <w:pPr>
        <w:ind w:firstLine="216"/>
        <w:jc w:val="left"/>
      </w:pPr>
    </w:p>
    <w:p w:rsidR="00ED13D6" w:rsidRDefault="00B01F70" w:rsidP="00B57A1C">
      <w:pPr>
        <w:pStyle w:val="Heading1"/>
      </w:pPr>
      <w:r>
        <w:t>Results and discussion</w:t>
      </w:r>
    </w:p>
    <w:p w:rsidR="00ED13D6" w:rsidRDefault="00B01F70" w:rsidP="00B57A1C">
      <w:pPr>
        <w:pStyle w:val="Heading2"/>
      </w:pPr>
      <w:r>
        <w:t>Hypothesis testing</w:t>
      </w:r>
    </w:p>
    <w:p w:rsidR="00397273" w:rsidRDefault="00397273" w:rsidP="00397273">
      <w:pPr>
        <w:keepNext/>
      </w:pPr>
    </w:p>
    <w:p w:rsidR="00397273" w:rsidRDefault="00397273" w:rsidP="00397273">
      <w:pPr>
        <w:pStyle w:val="BodyText"/>
        <w:keepNext/>
      </w:pPr>
      <w:r>
        <w:rPr>
          <w:noProof/>
        </w:rPr>
        <w:drawing>
          <wp:inline distT="0" distB="0" distL="0" distR="0">
            <wp:extent cx="3032760" cy="13792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111.PNG"/>
                    <pic:cNvPicPr/>
                  </pic:nvPicPr>
                  <pic:blipFill>
                    <a:blip r:embed="rId7">
                      <a:extLst>
                        <a:ext uri="{28A0092B-C50C-407E-A947-70E740481C1C}">
                          <a14:useLocalDpi xmlns:a14="http://schemas.microsoft.com/office/drawing/2010/main" val="0"/>
                        </a:ext>
                      </a:extLst>
                    </a:blip>
                    <a:stretch>
                      <a:fillRect/>
                    </a:stretch>
                  </pic:blipFill>
                  <pic:spPr>
                    <a:xfrm>
                      <a:off x="0" y="0"/>
                      <a:ext cx="3032760" cy="1379220"/>
                    </a:xfrm>
                    <a:prstGeom prst="rect">
                      <a:avLst/>
                    </a:prstGeom>
                  </pic:spPr>
                </pic:pic>
              </a:graphicData>
            </a:graphic>
          </wp:inline>
        </w:drawing>
      </w:r>
    </w:p>
    <w:p w:rsidR="00397273" w:rsidRDefault="00397273" w:rsidP="00DB25C9">
      <w:pPr>
        <w:pStyle w:val="Caption"/>
      </w:pPr>
      <w:r>
        <w:t xml:space="preserve">Figure </w:t>
      </w:r>
      <w:r w:rsidR="005C1762">
        <w:t>1</w:t>
      </w:r>
      <w:r>
        <w:t xml:space="preserve"> Sample data obtained from dataset "time spend in the library"</w:t>
      </w:r>
    </w:p>
    <w:p w:rsidR="005C1762" w:rsidRDefault="005C1762" w:rsidP="00B57A1C">
      <w:pPr>
        <w:pStyle w:val="BodyText"/>
      </w:pPr>
    </w:p>
    <w:p w:rsidR="005C1762" w:rsidRDefault="005C1762" w:rsidP="00B57A1C">
      <w:pPr>
        <w:pStyle w:val="BodyText"/>
      </w:pPr>
    </w:p>
    <w:p w:rsidR="00ED13D6" w:rsidRDefault="00884264" w:rsidP="00B57A1C">
      <w:pPr>
        <w:pStyle w:val="BodyText"/>
      </w:pPr>
      <w:r>
        <w:t>Based on the sample data obtain form the dataset “Time spend in the library”</w:t>
      </w:r>
      <w:r w:rsidR="008762CB">
        <w:t>, we claim that the average time spend by students in the library is less than 4.5 hours. Hence the null hypothesis, H</w:t>
      </w:r>
      <w:r w:rsidR="008762CB" w:rsidRPr="008762CB">
        <w:rPr>
          <w:vertAlign w:val="subscript"/>
        </w:rPr>
        <w:t>0</w:t>
      </w:r>
      <w:r w:rsidR="008762CB">
        <w:rPr>
          <w:vertAlign w:val="subscript"/>
        </w:rPr>
        <w:t xml:space="preserve"> </w:t>
      </w:r>
      <w:r w:rsidR="008762CB" w:rsidRPr="005E10FA">
        <w:t>and alternative</w:t>
      </w:r>
      <w:r w:rsidR="008762CB">
        <w:rPr>
          <w:vertAlign w:val="subscript"/>
        </w:rPr>
        <w:t xml:space="preserve"> </w:t>
      </w:r>
      <w:r w:rsidR="008762CB">
        <w:t>hypothesis H</w:t>
      </w:r>
      <w:r w:rsidR="008762CB" w:rsidRPr="008762CB">
        <w:rPr>
          <w:vertAlign w:val="subscript"/>
        </w:rPr>
        <w:t>1</w:t>
      </w:r>
      <w:r w:rsidR="008762CB">
        <w:rPr>
          <w:vertAlign w:val="superscript"/>
        </w:rPr>
        <w:t xml:space="preserve"> </w:t>
      </w:r>
      <w:r w:rsidR="008762CB">
        <w:t>is as follows:</w:t>
      </w:r>
    </w:p>
    <w:p w:rsidR="008762CB" w:rsidRDefault="008762CB" w:rsidP="00DB25C9">
      <w:pPr>
        <w:pStyle w:val="BodyText"/>
      </w:pPr>
      <w:r>
        <w:t>H</w:t>
      </w:r>
      <w:proofErr w:type="gramStart"/>
      <w:r w:rsidRPr="008762CB">
        <w:rPr>
          <w:vertAlign w:val="subscript"/>
        </w:rPr>
        <w:t>0</w:t>
      </w:r>
      <w:r>
        <w:rPr>
          <w:vertAlign w:val="subscript"/>
        </w:rPr>
        <w:t xml:space="preserve"> </w:t>
      </w:r>
      <w:r>
        <w:t>:</w:t>
      </w:r>
      <w:proofErr w:type="gramEnd"/>
      <w:r>
        <w:t xml:space="preserve"> µ = 4.5</w:t>
      </w:r>
      <w:r w:rsidR="00DB25C9">
        <w:tab/>
      </w:r>
    </w:p>
    <w:p w:rsidR="008762CB" w:rsidRDefault="008762CB" w:rsidP="00DB25C9">
      <w:pPr>
        <w:pStyle w:val="BodyText"/>
      </w:pPr>
      <w:r>
        <w:t>H</w:t>
      </w:r>
      <w:proofErr w:type="gramStart"/>
      <w:r w:rsidRPr="008762CB">
        <w:rPr>
          <w:vertAlign w:val="subscript"/>
        </w:rPr>
        <w:t>1</w:t>
      </w:r>
      <w:r>
        <w:rPr>
          <w:vertAlign w:val="subscript"/>
        </w:rPr>
        <w:t xml:space="preserve"> </w:t>
      </w:r>
      <w:r>
        <w:t>:</w:t>
      </w:r>
      <w:proofErr w:type="gramEnd"/>
      <w:r>
        <w:rPr>
          <w:vertAlign w:val="subscript"/>
        </w:rPr>
        <w:t xml:space="preserve"> </w:t>
      </w:r>
      <w:r>
        <w:t>µ &lt; 4.5</w:t>
      </w:r>
    </w:p>
    <w:p w:rsidR="00D9161B" w:rsidRDefault="008762CB" w:rsidP="008762CB">
      <w:pPr>
        <w:pStyle w:val="BodyText"/>
        <w:ind w:firstLine="0"/>
      </w:pPr>
      <w:r>
        <w:t xml:space="preserve">Where µ is the </w:t>
      </w:r>
      <w:r w:rsidR="005E10FA">
        <w:t>population mean of students who spend time is the library</w:t>
      </w:r>
      <w:r w:rsidR="00031394">
        <w:t xml:space="preserve">. N is the number of </w:t>
      </w:r>
      <w:proofErr w:type="gramStart"/>
      <w:r w:rsidR="00031394">
        <w:t>data</w:t>
      </w:r>
      <w:proofErr w:type="gramEnd"/>
      <w:r w:rsidR="005E10FA">
        <w:t>. A simple random sample of 50 data are used to figure out the Z-score of the sample population. The sample mean and standard deviation can be calculated using the formula:</w:t>
      </w:r>
    </w:p>
    <w:p w:rsidR="005E10FA" w:rsidRDefault="00D9161B" w:rsidP="008762CB">
      <w:pPr>
        <w:pStyle w:val="BodyText"/>
        <w:ind w:firstLine="0"/>
      </w:pPr>
      <m:oMathPara>
        <m:oMath>
          <m:r>
            <w:rPr>
              <w:rFonts w:ascii="Cambria Math" w:hAnsi="Cambria Math"/>
            </w:rPr>
            <m:t>Sample mean,</m:t>
          </m:r>
          <m:acc>
            <m:accPr>
              <m:chr m:val="̅"/>
              <m:ctrlPr>
                <w:rPr>
                  <w:rFonts w:ascii="Cambria Math" w:hAnsi="Cambria Math"/>
                  <w:i/>
                </w:rPr>
              </m:ctrlPr>
            </m:accPr>
            <m:e>
              <m:r>
                <w:rPr>
                  <w:rFonts w:ascii="Cambria Math" w:hAnsi="Cambria Math"/>
                </w:rPr>
                <m:t>x</m:t>
              </m:r>
            </m:e>
          </m:acc>
          <m:r>
            <w:rPr>
              <w:rFonts w:ascii="Cambria Math" w:hAnsi="Cambria Math"/>
            </w:rPr>
            <m:t xml:space="preserve"> = ∑X / N</m:t>
          </m:r>
        </m:oMath>
      </m:oMathPara>
    </w:p>
    <w:p w:rsidR="005E10FA" w:rsidRPr="00D9161B" w:rsidRDefault="00D9161B" w:rsidP="008762CB">
      <w:pPr>
        <w:pStyle w:val="BodyText"/>
        <w:ind w:firstLine="0"/>
      </w:pPr>
      <m:oMathPara>
        <m:oMath>
          <m:r>
            <w:rPr>
              <w:rFonts w:ascii="Cambria Math" w:hAnsi="Cambria Math"/>
            </w:rPr>
            <m:t>Standard deviation,</m:t>
          </m:r>
          <m:r>
            <m:rPr>
              <m:sty m:val="p"/>
            </m:rPr>
            <w:rPr>
              <w:rFonts w:ascii="Cambria Math" w:hAnsi="Cambria Math" w:cs="Arial"/>
              <w:color w:val="222222"/>
              <w:shd w:val="clear" w:color="auto" w:fill="FFFFFF"/>
            </w:rPr>
            <m:t>σ</m:t>
          </m:r>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m:t>
                  </m:r>
                  <m:d>
                    <m:dPr>
                      <m:ctrlPr>
                        <w:rPr>
                          <w:rFonts w:ascii="Cambria Math" w:hAnsi="Cambria Math"/>
                          <w:i/>
                        </w:rPr>
                      </m:ctrlPr>
                    </m:dPr>
                    <m:e>
                      <m:r>
                        <w:rPr>
                          <w:rFonts w:ascii="Cambria Math" w:hAnsi="Cambria Math"/>
                        </w:rPr>
                        <m:t>X-</m:t>
                      </m:r>
                      <m:acc>
                        <m:accPr>
                          <m:chr m:val="̅"/>
                          <m:ctrlPr>
                            <w:rPr>
                              <w:rFonts w:ascii="Cambria Math" w:hAnsi="Cambria Math"/>
                              <w:i/>
                            </w:rPr>
                          </m:ctrlPr>
                        </m:accPr>
                        <m:e>
                          <m:r>
                            <w:rPr>
                              <w:rFonts w:ascii="Cambria Math" w:hAnsi="Cambria Math"/>
                            </w:rPr>
                            <m:t>x</m:t>
                          </m:r>
                        </m:e>
                      </m:acc>
                    </m:e>
                  </m:d>
                  <m:r>
                    <w:rPr>
                      <w:rFonts w:ascii="Cambria Math" w:hAnsi="Cambria Math"/>
                    </w:rPr>
                    <m:t>2)</m:t>
                  </m:r>
                </m:e>
              </m:rad>
            </m:num>
            <m:den>
              <m:r>
                <w:rPr>
                  <w:rFonts w:ascii="Cambria Math" w:hAnsi="Cambria Math"/>
                </w:rPr>
                <m:t>(N-1)</m:t>
              </m:r>
            </m:den>
          </m:f>
        </m:oMath>
      </m:oMathPara>
    </w:p>
    <w:p w:rsidR="00D9161B" w:rsidRDefault="00D9161B" w:rsidP="008762CB">
      <w:pPr>
        <w:pStyle w:val="BodyText"/>
        <w:ind w:firstLine="0"/>
      </w:pPr>
      <w:r>
        <w:t>After calculated, the sample mean is 4.318 while standard deviation is 1.603019.</w:t>
      </w:r>
    </w:p>
    <w:p w:rsidR="00AB646E" w:rsidRDefault="00A80EF2" w:rsidP="00D9161B">
      <w:pPr>
        <w:pStyle w:val="BodyText"/>
      </w:pPr>
      <w:r>
        <w:rPr>
          <w:noProof/>
        </w:rPr>
        <mc:AlternateContent>
          <mc:Choice Requires="wps">
            <w:drawing>
              <wp:anchor distT="0" distB="0" distL="114300" distR="114300" simplePos="0" relativeHeight="251678208" behindDoc="0" locked="0" layoutInCell="1" allowOverlap="1" wp14:anchorId="1C77BFC2" wp14:editId="3904419B">
                <wp:simplePos x="0" y="0"/>
                <wp:positionH relativeFrom="column">
                  <wp:posOffset>3691890</wp:posOffset>
                </wp:positionH>
                <wp:positionV relativeFrom="paragraph">
                  <wp:posOffset>996315</wp:posOffset>
                </wp:positionV>
                <wp:extent cx="2590800"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590800" cy="635"/>
                        </a:xfrm>
                        <a:prstGeom prst="rect">
                          <a:avLst/>
                        </a:prstGeom>
                        <a:solidFill>
                          <a:prstClr val="white"/>
                        </a:solidFill>
                        <a:ln>
                          <a:noFill/>
                        </a:ln>
                      </wps:spPr>
                      <wps:txbx>
                        <w:txbxContent>
                          <w:p w:rsidR="00A80EF2" w:rsidRPr="00A8041B" w:rsidRDefault="00A80EF2" w:rsidP="00A80EF2">
                            <w:pPr>
                              <w:pStyle w:val="Caption"/>
                              <w:rPr>
                                <w:noProof/>
                                <w:sz w:val="20"/>
                                <w:szCs w:val="20"/>
                              </w:rPr>
                            </w:pPr>
                            <w:r>
                              <w:t xml:space="preserve">Figure </w:t>
                            </w:r>
                            <w:r w:rsidR="0044430F">
                              <w:t>3</w:t>
                            </w:r>
                            <w:r>
                              <w:t xml:space="preserve"> Scatter plot of time spend in the library and preferred time to the library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77BFC2" id="_x0000_t202" coordsize="21600,21600" o:spt="202" path="m,l,21600r21600,l21600,xe">
                <v:stroke joinstyle="miter"/>
                <v:path gradientshapeok="t" o:connecttype="rect"/>
              </v:shapetype>
              <v:shape id="Text Box 12" o:spid="_x0000_s1026" type="#_x0000_t202" style="position:absolute;left:0;text-align:left;margin-left:290.7pt;margin-top:78.45pt;width:204pt;height:.0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" stroked="f">
                <v:textbox style="mso-fit-shape-to-text:t" inset="0,0,0,0">
                  <w:txbxContent>
                    <w:p w:rsidR="00A80EF2" w:rsidRPr="00A8041B" w:rsidRDefault="00A80EF2" w:rsidP="00A80EF2">
                      <w:pPr>
                        <w:pStyle w:val="Caption"/>
                        <w:rPr>
                          <w:noProof/>
                          <w:sz w:val="20"/>
                          <w:szCs w:val="20"/>
                        </w:rPr>
                      </w:pPr>
                      <w:r>
                        <w:t xml:space="preserve">Figure </w:t>
                      </w:r>
                      <w:r w:rsidR="0044430F">
                        <w:t>3</w:t>
                      </w:r>
                      <w:r>
                        <w:t xml:space="preserve"> Scatter plot of time spend in the library and preferred time to the library</w:t>
                      </w:r>
                    </w:p>
                  </w:txbxContent>
                </v:textbox>
                <w10:wrap type="square"/>
              </v:shape>
            </w:pict>
          </mc:Fallback>
        </mc:AlternateContent>
      </w:r>
      <w:r w:rsidR="00D9161B">
        <w:t>A significant level of 0.1</w:t>
      </w:r>
      <w:r w:rsidR="00107A3E">
        <w:rPr>
          <w:rFonts w:hint="eastAsia"/>
          <w:lang w:eastAsia="zh-CN"/>
        </w:rPr>
        <w:t>0</w:t>
      </w:r>
      <w:r w:rsidR="00D9161B">
        <w:t xml:space="preserve"> is used to test the claim of this study that the time spend in the library</w:t>
      </w:r>
      <w:r w:rsidR="00031394">
        <w:t xml:space="preserve"> is less than 4.5 hours. The critical value of 0.1</w:t>
      </w:r>
      <w:r w:rsidR="00107A3E">
        <w:rPr>
          <w:rFonts w:hint="eastAsia"/>
          <w:lang w:eastAsia="zh-CN"/>
        </w:rPr>
        <w:t>0</w:t>
      </w:r>
      <w:r w:rsidR="00031394">
        <w:t xml:space="preserve"> significant level is -1.282. The Z-value of the sample mean is </w:t>
      </w:r>
      <w:r w:rsidR="00AB646E">
        <w:t xml:space="preserve">4.318 can be calculated by </w:t>
      </w:r>
    </w:p>
    <w:p w:rsidR="00DB25C9" w:rsidRDefault="00AB646E" w:rsidP="00DB25C9">
      <w:pPr>
        <w:pStyle w:val="BodyText"/>
      </w:pPr>
      <m:oMath>
        <m:r>
          <w:rPr>
            <w:rFonts w:ascii="Cambria Math" w:hAnsi="Cambria Math"/>
            <w:sz w:val="36"/>
            <w:szCs w:val="36"/>
          </w:rPr>
          <m:t xml:space="preserve">Z= </m:t>
        </m:r>
        <m:f>
          <m:fPr>
            <m:ctrlPr>
              <w:rPr>
                <w:rFonts w:ascii="Cambria Math" w:hAnsi="Cambria Math"/>
                <w:i/>
                <w:sz w:val="36"/>
                <w:szCs w:val="36"/>
              </w:rPr>
            </m:ctrlPr>
          </m:fPr>
          <m:num>
            <m:acc>
              <m:accPr>
                <m:chr m:val="̅"/>
                <m:ctrlPr>
                  <w:rPr>
                    <w:rFonts w:ascii="Cambria Math" w:hAnsi="Cambria Math"/>
                    <w:i/>
                    <w:sz w:val="36"/>
                    <w:szCs w:val="36"/>
                  </w:rPr>
                </m:ctrlPr>
              </m:accPr>
              <m:e>
                <m:r>
                  <w:rPr>
                    <w:rFonts w:ascii="Cambria Math" w:hAnsi="Cambria Math"/>
                    <w:sz w:val="36"/>
                    <w:szCs w:val="36"/>
                  </w:rPr>
                  <m:t>x</m:t>
                </m:r>
              </m:e>
            </m:acc>
            <m:r>
              <w:rPr>
                <w:rFonts w:ascii="Cambria Math" w:hAnsi="Cambria Math"/>
                <w:sz w:val="36"/>
                <w:szCs w:val="36"/>
              </w:rPr>
              <m:t>-µ</m:t>
            </m:r>
          </m:num>
          <m:den>
            <m:f>
              <m:fPr>
                <m:ctrlPr>
                  <w:rPr>
                    <w:rFonts w:ascii="Cambria Math" w:hAnsi="Cambria Math"/>
                    <w:i/>
                    <w:sz w:val="36"/>
                    <w:szCs w:val="36"/>
                  </w:rPr>
                </m:ctrlPr>
              </m:fPr>
              <m:num>
                <m:r>
                  <m:rPr>
                    <m:sty m:val="p"/>
                  </m:rPr>
                  <w:rPr>
                    <w:rFonts w:ascii="Cambria Math" w:hAnsi="Cambria Math" w:cs="Arial"/>
                    <w:color w:val="222222"/>
                    <w:sz w:val="36"/>
                    <w:szCs w:val="36"/>
                    <w:shd w:val="clear" w:color="auto" w:fill="FFFFFF"/>
                  </w:rPr>
                  <m:t>σ</m:t>
                </m:r>
              </m:num>
              <m:den>
                <m:rad>
                  <m:radPr>
                    <m:degHide m:val="1"/>
                    <m:ctrlPr>
                      <w:rPr>
                        <w:rFonts w:ascii="Cambria Math" w:hAnsi="Cambria Math"/>
                        <w:i/>
                        <w:sz w:val="36"/>
                        <w:szCs w:val="36"/>
                      </w:rPr>
                    </m:ctrlPr>
                  </m:radPr>
                  <m:deg/>
                  <m:e>
                    <m:r>
                      <w:rPr>
                        <w:rFonts w:ascii="Cambria Math" w:hAnsi="Cambria Math"/>
                        <w:sz w:val="36"/>
                        <w:szCs w:val="36"/>
                      </w:rPr>
                      <m:t>N</m:t>
                    </m:r>
                  </m:e>
                </m:rad>
              </m:den>
            </m:f>
          </m:den>
        </m:f>
      </m:oMath>
      <w:r>
        <w:t xml:space="preserve">  </w:t>
      </w:r>
      <w:r w:rsidR="002A2738">
        <w:t>,</w:t>
      </w:r>
      <w:r w:rsidR="002A2738">
        <w:tab/>
      </w:r>
      <w:r>
        <w:t>which is -0.8028.</w:t>
      </w:r>
    </w:p>
    <w:p w:rsidR="00DB25C9" w:rsidRDefault="00DB25C9" w:rsidP="00DB25C9">
      <w:pPr>
        <w:pStyle w:val="BodyText"/>
      </w:pPr>
    </w:p>
    <w:p w:rsidR="00DB25C9" w:rsidRPr="00DB25C9" w:rsidRDefault="00DB25C9" w:rsidP="00DB25C9">
      <w:pPr>
        <w:pStyle w:val="BodyText"/>
        <w:ind w:firstLine="720"/>
        <w:jc w:val="center"/>
        <w:rPr>
          <w:i/>
        </w:rPr>
      </w:pPr>
      <w:r w:rsidRPr="00DB25C9">
        <w:rPr>
          <w:i/>
        </w:rPr>
        <w:t xml:space="preserve">Table 1 </w:t>
      </w:r>
      <w:r w:rsidRPr="00DB25C9">
        <w:rPr>
          <w:i/>
        </w:rPr>
        <w:tab/>
      </w:r>
      <w:r>
        <w:rPr>
          <w:i/>
        </w:rPr>
        <w:t>Z-value and Critical value table</w:t>
      </w:r>
    </w:p>
    <w:tbl>
      <w:tblPr>
        <w:tblStyle w:val="TableGrid"/>
        <w:tblW w:w="0" w:type="auto"/>
        <w:tblLook w:val="04A0" w:firstRow="1" w:lastRow="0" w:firstColumn="1" w:lastColumn="0" w:noHBand="0" w:noVBand="1"/>
      </w:tblPr>
      <w:tblGrid>
        <w:gridCol w:w="1006"/>
        <w:gridCol w:w="1006"/>
        <w:gridCol w:w="1006"/>
        <w:gridCol w:w="1006"/>
        <w:gridCol w:w="1006"/>
      </w:tblGrid>
      <w:tr w:rsidR="00AB646E" w:rsidTr="00AB646E">
        <w:tc>
          <w:tcPr>
            <w:tcW w:w="1006" w:type="dxa"/>
          </w:tcPr>
          <w:p w:rsidR="00AB646E" w:rsidRDefault="006400D7" w:rsidP="00FE74C8">
            <w:pPr>
              <w:pStyle w:val="BodyText"/>
              <w:ind w:firstLine="0"/>
              <w:jc w:val="center"/>
            </w:pPr>
            <m:oMathPara>
              <m:oMath>
                <m:acc>
                  <m:accPr>
                    <m:chr m:val="̅"/>
                    <m:ctrlPr>
                      <w:rPr>
                        <w:rFonts w:ascii="Cambria Math" w:hAnsi="Cambria Math"/>
                        <w:i/>
                      </w:rPr>
                    </m:ctrlPr>
                  </m:accPr>
                  <m:e>
                    <m:r>
                      <w:rPr>
                        <w:rFonts w:ascii="Cambria Math" w:hAnsi="Cambria Math"/>
                      </w:rPr>
                      <m:t>x</m:t>
                    </m:r>
                  </m:e>
                </m:acc>
              </m:oMath>
            </m:oMathPara>
          </w:p>
        </w:tc>
        <w:tc>
          <w:tcPr>
            <w:tcW w:w="1006" w:type="dxa"/>
          </w:tcPr>
          <w:p w:rsidR="00AB646E" w:rsidRDefault="00FE74C8" w:rsidP="00FE74C8">
            <w:pPr>
              <w:pStyle w:val="BodyText"/>
              <w:ind w:firstLine="0"/>
              <w:jc w:val="center"/>
            </w:pPr>
            <w:r>
              <w:t>µ</w:t>
            </w:r>
          </w:p>
        </w:tc>
        <w:tc>
          <w:tcPr>
            <w:tcW w:w="1006" w:type="dxa"/>
          </w:tcPr>
          <w:p w:rsidR="00AB646E" w:rsidRPr="00FE74C8" w:rsidRDefault="008319FF" w:rsidP="00FE74C8">
            <w:pPr>
              <w:pStyle w:val="BodyText"/>
              <w:ind w:firstLine="0"/>
              <w:jc w:val="center"/>
            </w:pPr>
            <w:r w:rsidRPr="00FE74C8">
              <w:rPr>
                <w:rFonts w:ascii="Arial" w:hAnsi="Arial" w:cs="Arial"/>
                <w:bCs/>
                <w:color w:val="222222"/>
                <w:shd w:val="clear" w:color="auto" w:fill="FFFFFF"/>
              </w:rPr>
              <w:t>Σ</w:t>
            </w:r>
          </w:p>
        </w:tc>
        <w:tc>
          <w:tcPr>
            <w:tcW w:w="1006" w:type="dxa"/>
          </w:tcPr>
          <w:p w:rsidR="00AB646E" w:rsidRDefault="00FE74C8" w:rsidP="00FE74C8">
            <w:pPr>
              <w:pStyle w:val="BodyText"/>
              <w:ind w:firstLine="0"/>
              <w:jc w:val="center"/>
            </w:pPr>
            <w:r>
              <w:t>Z-value</w:t>
            </w:r>
          </w:p>
        </w:tc>
        <w:tc>
          <w:tcPr>
            <w:tcW w:w="1006" w:type="dxa"/>
          </w:tcPr>
          <w:p w:rsidR="00AB646E" w:rsidRDefault="00FE74C8" w:rsidP="00FE74C8">
            <w:pPr>
              <w:pStyle w:val="BodyText"/>
              <w:ind w:firstLine="0"/>
              <w:jc w:val="center"/>
            </w:pPr>
            <w:r>
              <w:t>Critical value</w:t>
            </w:r>
          </w:p>
        </w:tc>
      </w:tr>
      <w:tr w:rsidR="00AB646E" w:rsidTr="00AB646E">
        <w:tc>
          <w:tcPr>
            <w:tcW w:w="1006" w:type="dxa"/>
          </w:tcPr>
          <w:p w:rsidR="00AB646E" w:rsidRDefault="00FE74C8" w:rsidP="00EA2D2F">
            <w:pPr>
              <w:pStyle w:val="BodyText"/>
              <w:ind w:firstLine="0"/>
              <w:jc w:val="center"/>
            </w:pPr>
            <w:r>
              <w:t>4.318</w:t>
            </w:r>
          </w:p>
        </w:tc>
        <w:tc>
          <w:tcPr>
            <w:tcW w:w="1006" w:type="dxa"/>
          </w:tcPr>
          <w:p w:rsidR="00AB646E" w:rsidRDefault="00FE74C8" w:rsidP="00EA2D2F">
            <w:pPr>
              <w:pStyle w:val="BodyText"/>
              <w:ind w:firstLine="0"/>
              <w:jc w:val="center"/>
            </w:pPr>
            <w:r>
              <w:t>4.5</w:t>
            </w:r>
          </w:p>
        </w:tc>
        <w:tc>
          <w:tcPr>
            <w:tcW w:w="1006" w:type="dxa"/>
          </w:tcPr>
          <w:p w:rsidR="00AB646E" w:rsidRDefault="00FE74C8" w:rsidP="00EA2D2F">
            <w:pPr>
              <w:pStyle w:val="BodyText"/>
              <w:ind w:firstLine="0"/>
              <w:jc w:val="center"/>
            </w:pPr>
            <w:r>
              <w:t>1.603019</w:t>
            </w:r>
          </w:p>
        </w:tc>
        <w:tc>
          <w:tcPr>
            <w:tcW w:w="1006" w:type="dxa"/>
          </w:tcPr>
          <w:p w:rsidR="00AB646E" w:rsidRDefault="00FE74C8" w:rsidP="00EA2D2F">
            <w:pPr>
              <w:pStyle w:val="BodyText"/>
              <w:ind w:firstLine="0"/>
              <w:jc w:val="center"/>
            </w:pPr>
            <w:r>
              <w:t>-0.8028</w:t>
            </w:r>
          </w:p>
        </w:tc>
        <w:tc>
          <w:tcPr>
            <w:tcW w:w="1006" w:type="dxa"/>
          </w:tcPr>
          <w:p w:rsidR="00AB646E" w:rsidRDefault="00FE74C8" w:rsidP="00EA2D2F">
            <w:pPr>
              <w:pStyle w:val="BodyText"/>
              <w:ind w:firstLine="0"/>
              <w:jc w:val="center"/>
            </w:pPr>
            <w:r>
              <w:t>-</w:t>
            </w:r>
            <w:r w:rsidR="00107A3E">
              <w:rPr>
                <w:rFonts w:hint="eastAsia"/>
                <w:lang w:eastAsia="zh-CN"/>
              </w:rPr>
              <w:t>1.282</w:t>
            </w:r>
          </w:p>
        </w:tc>
      </w:tr>
    </w:tbl>
    <w:p w:rsidR="00AB646E" w:rsidRDefault="00A80EF2" w:rsidP="00D9161B">
      <w:pPr>
        <w:pStyle w:val="BodyText"/>
      </w:pPr>
      <w:r>
        <w:rPr>
          <w:noProof/>
        </w:rPr>
        <mc:AlternateContent>
          <mc:Choice Requires="wps">
            <w:drawing>
              <wp:anchor distT="0" distB="0" distL="114300" distR="114300" simplePos="0" relativeHeight="251674112" behindDoc="0" locked="0" layoutInCell="1" allowOverlap="1" wp14:anchorId="702F4AA7" wp14:editId="614FEF2A">
                <wp:simplePos x="0" y="0"/>
                <wp:positionH relativeFrom="column">
                  <wp:posOffset>-60960</wp:posOffset>
                </wp:positionH>
                <wp:positionV relativeFrom="paragraph">
                  <wp:posOffset>2437765</wp:posOffset>
                </wp:positionV>
                <wp:extent cx="32004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200400" cy="635"/>
                        </a:xfrm>
                        <a:prstGeom prst="rect">
                          <a:avLst/>
                        </a:prstGeom>
                        <a:solidFill>
                          <a:prstClr val="white"/>
                        </a:solidFill>
                        <a:ln>
                          <a:noFill/>
                        </a:ln>
                      </wps:spPr>
                      <wps:txbx>
                        <w:txbxContent>
                          <w:p w:rsidR="00A80EF2" w:rsidRPr="00CF06B5" w:rsidRDefault="00A80EF2" w:rsidP="00A80EF2">
                            <w:pPr>
                              <w:pStyle w:val="Caption"/>
                              <w:rPr>
                                <w:noProof/>
                                <w:spacing w:val="-1"/>
                                <w:sz w:val="20"/>
                                <w:szCs w:val="20"/>
                              </w:rPr>
                            </w:pPr>
                            <w:r>
                              <w:t xml:space="preserve">Figure </w:t>
                            </w:r>
                            <w:fldSimple w:instr=" SEQ Figure \* ARABIC ">
                              <w:r w:rsidR="006742A9">
                                <w:rPr>
                                  <w:noProof/>
                                </w:rPr>
                                <w:t>2</w:t>
                              </w:r>
                            </w:fldSimple>
                            <w:r>
                              <w:t xml:space="preserve"> Normal distribution 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2F4AA7" id="Text Box 6" o:spid="_x0000_s1027" type="#_x0000_t202" style="position:absolute;left:0;text-align:left;margin-left:-4.8pt;margin-top:191.95pt;width:252pt;height:.0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" stroked="f">
                <v:textbox style="mso-fit-shape-to-text:t" inset="0,0,0,0">
                  <w:txbxContent>
                    <w:p w:rsidR="00A80EF2" w:rsidRPr="00CF06B5" w:rsidRDefault="00A80EF2" w:rsidP="00A80EF2">
                      <w:pPr>
                        <w:pStyle w:val="Caption"/>
                        <w:rPr>
                          <w:noProof/>
                          <w:spacing w:val="-1"/>
                          <w:sz w:val="20"/>
                          <w:szCs w:val="20"/>
                        </w:rPr>
                      </w:pPr>
                      <w:r>
                        <w:t xml:space="preserve">Figure </w:t>
                      </w:r>
                      <w:r w:rsidR="00363109">
                        <w:fldChar w:fldCharType="begin"/>
                      </w:r>
                      <w:r w:rsidR="00363109">
                        <w:instrText xml:space="preserve"> SEQ Figure \* ARABIC </w:instrText>
                      </w:r>
                      <w:r w:rsidR="00363109">
                        <w:fldChar w:fldCharType="separate"/>
                      </w:r>
                      <w:r w:rsidR="006742A9">
                        <w:rPr>
                          <w:noProof/>
                        </w:rPr>
                        <w:t>2</w:t>
                      </w:r>
                      <w:r w:rsidR="00363109">
                        <w:rPr>
                          <w:noProof/>
                        </w:rPr>
                        <w:fldChar w:fldCharType="end"/>
                      </w:r>
                      <w:r>
                        <w:t xml:space="preserve"> Normal distribution graph</w:t>
                      </w:r>
                    </w:p>
                  </w:txbxContent>
                </v:textbox>
                <w10:wrap type="square"/>
              </v:shape>
            </w:pict>
          </mc:Fallback>
        </mc:AlternateContent>
      </w:r>
      <w:r>
        <w:rPr>
          <w:noProof/>
        </w:rPr>
        <mc:AlternateContent>
          <mc:Choice Requires="wps">
            <w:drawing>
              <wp:anchor distT="0" distB="0" distL="114300" distR="114300" simplePos="0" relativeHeight="251676160" behindDoc="0" locked="0" layoutInCell="1" allowOverlap="1" wp14:anchorId="53F2A40B" wp14:editId="1E8C0DC5">
                <wp:simplePos x="0" y="0"/>
                <wp:positionH relativeFrom="column">
                  <wp:posOffset>-60960</wp:posOffset>
                </wp:positionH>
                <wp:positionV relativeFrom="paragraph">
                  <wp:posOffset>2437765</wp:posOffset>
                </wp:positionV>
                <wp:extent cx="3200400"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3200400" cy="635"/>
                        </a:xfrm>
                        <a:prstGeom prst="rect">
                          <a:avLst/>
                        </a:prstGeom>
                        <a:solidFill>
                          <a:prstClr val="white"/>
                        </a:solidFill>
                        <a:ln>
                          <a:noFill/>
                        </a:ln>
                      </wps:spPr>
                      <wps:txbx>
                        <w:txbxContent>
                          <w:p w:rsidR="00A80EF2" w:rsidRPr="00432DB9" w:rsidRDefault="00A80EF2" w:rsidP="00A80EF2">
                            <w:pPr>
                              <w:pStyle w:val="Caption"/>
                              <w:rPr>
                                <w:noProof/>
                                <w:spacing w:val="-1"/>
                                <w:sz w:val="20"/>
                                <w:szCs w:val="20"/>
                              </w:rPr>
                            </w:pPr>
                            <w:r>
                              <w:t xml:space="preserve">Figure </w:t>
                            </w:r>
                            <w:r w:rsidR="0044430F">
                              <w:t>2</w:t>
                            </w:r>
                            <w:r>
                              <w:t xml:space="preserve"> Normal distribution 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F2A40B" id="Text Box 10" o:spid="_x0000_s1028" type="#_x0000_t202" style="position:absolute;left:0;text-align:left;margin-left:-4.8pt;margin-top:191.95pt;width:252pt;height:.0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" stroked="f">
                <v:textbox style="mso-fit-shape-to-text:t" inset="0,0,0,0">
                  <w:txbxContent>
                    <w:p w:rsidR="00A80EF2" w:rsidRPr="00432DB9" w:rsidRDefault="00A80EF2" w:rsidP="00A80EF2">
                      <w:pPr>
                        <w:pStyle w:val="Caption"/>
                        <w:rPr>
                          <w:noProof/>
                          <w:spacing w:val="-1"/>
                          <w:sz w:val="20"/>
                          <w:szCs w:val="20"/>
                        </w:rPr>
                      </w:pPr>
                      <w:r>
                        <w:t xml:space="preserve">Figure </w:t>
                      </w:r>
                      <w:r w:rsidR="0044430F">
                        <w:t>2</w:t>
                      </w:r>
                      <w:r>
                        <w:t xml:space="preserve"> Normal distribution graph</w:t>
                      </w:r>
                    </w:p>
                  </w:txbxContent>
                </v:textbox>
                <w10:wrap type="square"/>
              </v:shape>
            </w:pict>
          </mc:Fallback>
        </mc:AlternateContent>
      </w:r>
      <w:r w:rsidR="005C1762">
        <w:rPr>
          <w:noProof/>
        </w:rPr>
        <w:drawing>
          <wp:anchor distT="0" distB="0" distL="114300" distR="114300" simplePos="0" relativeHeight="251665920" behindDoc="0" locked="0" layoutInCell="1" allowOverlap="1" wp14:anchorId="07EAD700">
            <wp:simplePos x="0" y="0"/>
            <wp:positionH relativeFrom="margin">
              <wp:posOffset>-60960</wp:posOffset>
            </wp:positionH>
            <wp:positionV relativeFrom="margin">
              <wp:posOffset>5280660</wp:posOffset>
            </wp:positionV>
            <wp:extent cx="3200400" cy="23564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sda11.png"/>
                    <pic:cNvPicPr/>
                  </pic:nvPicPr>
                  <pic:blipFill>
                    <a:blip r:embed="rId8">
                      <a:extLst>
                        <a:ext uri="{28A0092B-C50C-407E-A947-70E740481C1C}">
                          <a14:useLocalDpi xmlns:a14="http://schemas.microsoft.com/office/drawing/2010/main" val="0"/>
                        </a:ext>
                      </a:extLst>
                    </a:blip>
                    <a:stretch>
                      <a:fillRect/>
                    </a:stretch>
                  </pic:blipFill>
                  <pic:spPr>
                    <a:xfrm>
                      <a:off x="0" y="0"/>
                      <a:ext cx="3200400" cy="2356485"/>
                    </a:xfrm>
                    <a:prstGeom prst="rect">
                      <a:avLst/>
                    </a:prstGeom>
                  </pic:spPr>
                </pic:pic>
              </a:graphicData>
            </a:graphic>
          </wp:anchor>
        </w:drawing>
      </w:r>
    </w:p>
    <w:p w:rsidR="005C1762" w:rsidRDefault="005C1762" w:rsidP="00FE74C8">
      <w:pPr>
        <w:pStyle w:val="BodyText"/>
      </w:pPr>
    </w:p>
    <w:p w:rsidR="00FE74C8" w:rsidRDefault="00FE74C8" w:rsidP="00FE74C8">
      <w:pPr>
        <w:pStyle w:val="BodyText"/>
      </w:pPr>
      <w:r>
        <w:t xml:space="preserve">Since the Z-value </w:t>
      </w:r>
      <w:r w:rsidR="009C7770">
        <w:t>&gt;</w:t>
      </w:r>
      <w:r>
        <w:t xml:space="preserve"> critical value, the Z-value does not fall in the critical region, and we can say that fail to reject null hypothesis.</w:t>
      </w:r>
    </w:p>
    <w:p w:rsidR="00FE74C8" w:rsidRDefault="00FE74C8" w:rsidP="00FE74C8">
      <w:pPr>
        <w:pStyle w:val="BodyText"/>
      </w:pPr>
      <w:r>
        <w:t xml:space="preserve">Hence, there is insufficient evidence to reject the null hypothesis where </w:t>
      </w:r>
      <w:r w:rsidR="00EA2D2F">
        <w:t>the average time spend of students in the library is equal to 4.5 hours. According to the result, the study still holds true.</w:t>
      </w:r>
    </w:p>
    <w:p w:rsidR="00EA2D2F" w:rsidRPr="008762CB" w:rsidRDefault="00EA2D2F" w:rsidP="00FE74C8">
      <w:pPr>
        <w:pStyle w:val="BodyText"/>
      </w:pPr>
    </w:p>
    <w:p w:rsidR="00EA2D2F" w:rsidRDefault="00EA2D2F" w:rsidP="00C728EA">
      <w:pPr>
        <w:pStyle w:val="Heading2"/>
      </w:pPr>
      <w:r>
        <w:t>Correlation</w:t>
      </w:r>
    </w:p>
    <w:p w:rsidR="00EA2D2F" w:rsidRDefault="005C1762" w:rsidP="00EA2D2F">
      <w:r>
        <w:rPr>
          <w:noProof/>
        </w:rPr>
        <w:drawing>
          <wp:anchor distT="0" distB="0" distL="114300" distR="114300" simplePos="0" relativeHeight="251662848" behindDoc="0" locked="0" layoutInCell="1" allowOverlap="1">
            <wp:simplePos x="0" y="0"/>
            <wp:positionH relativeFrom="margin">
              <wp:posOffset>3646170</wp:posOffset>
            </wp:positionH>
            <wp:positionV relativeFrom="margin">
              <wp:posOffset>1677670</wp:posOffset>
            </wp:positionV>
            <wp:extent cx="2590800" cy="235966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atterplot3.png"/>
                    <pic:cNvPicPr/>
                  </pic:nvPicPr>
                  <pic:blipFill>
                    <a:blip r:embed="rId9">
                      <a:extLst>
                        <a:ext uri="{28A0092B-C50C-407E-A947-70E740481C1C}">
                          <a14:useLocalDpi xmlns:a14="http://schemas.microsoft.com/office/drawing/2010/main" val="0"/>
                        </a:ext>
                      </a:extLst>
                    </a:blip>
                    <a:stretch>
                      <a:fillRect/>
                    </a:stretch>
                  </pic:blipFill>
                  <pic:spPr>
                    <a:xfrm>
                      <a:off x="0" y="0"/>
                      <a:ext cx="2590800" cy="2359660"/>
                    </a:xfrm>
                    <a:prstGeom prst="rect">
                      <a:avLst/>
                    </a:prstGeom>
                  </pic:spPr>
                </pic:pic>
              </a:graphicData>
            </a:graphic>
            <wp14:sizeRelH relativeFrom="margin">
              <wp14:pctWidth>0</wp14:pctWidth>
            </wp14:sizeRelH>
            <wp14:sizeRelV relativeFrom="margin">
              <wp14:pctHeight>0</wp14:pctHeight>
            </wp14:sizeRelV>
          </wp:anchor>
        </w:drawing>
      </w:r>
    </w:p>
    <w:p w:rsidR="00EA2D2F" w:rsidRDefault="00EA2D2F" w:rsidP="005C1762">
      <w:pPr>
        <w:jc w:val="both"/>
      </w:pPr>
    </w:p>
    <w:p w:rsidR="00EA2D2F" w:rsidRDefault="00EA2D2F" w:rsidP="00EA2D2F">
      <w:pPr>
        <w:ind w:firstLine="288"/>
        <w:jc w:val="left"/>
      </w:pPr>
      <w:r>
        <w:t xml:space="preserve">In the correlation test, we </w:t>
      </w:r>
      <w:proofErr w:type="spellStart"/>
      <w:r>
        <w:t>analy</w:t>
      </w:r>
      <w:r w:rsidR="00A51D90">
        <w:t>s</w:t>
      </w:r>
      <w:r>
        <w:t>e</w:t>
      </w:r>
      <w:proofErr w:type="spellEnd"/>
      <w:r>
        <w:t xml:space="preserve"> the </w:t>
      </w:r>
      <w:r w:rsidR="0087144A">
        <w:t xml:space="preserve">strength </w:t>
      </w:r>
      <w:r w:rsidR="003A5498">
        <w:rPr>
          <w:rFonts w:hint="eastAsia"/>
          <w:lang w:eastAsia="zh-CN"/>
        </w:rPr>
        <w:t>and</w:t>
      </w:r>
      <w:r w:rsidR="00C728EA">
        <w:rPr>
          <w:lang w:eastAsia="zh-CN"/>
        </w:rPr>
        <w:t xml:space="preserve"> </w:t>
      </w:r>
      <w:r>
        <w:t>relationship between the time spend of students in the library and preferred time to the library with a sample size of 50.</w:t>
      </w:r>
      <w:r w:rsidR="0087144A">
        <w:t xml:space="preserve"> </w:t>
      </w:r>
      <w:r>
        <w:t>The correlation coefficient is calculated to test the relationship between these two variables.</w:t>
      </w:r>
    </w:p>
    <w:p w:rsidR="0087144A" w:rsidRDefault="00EA2D2F" w:rsidP="0087144A">
      <w:pPr>
        <w:ind w:firstLine="288"/>
        <w:jc w:val="left"/>
      </w:pPr>
      <w:r>
        <w:t>The correlation coefficient</w:t>
      </w:r>
      <w:r w:rsidR="0087144A">
        <w:t>, r</w:t>
      </w:r>
      <w:r>
        <w:t xml:space="preserve"> is calculated using the Pearson’s technique </w:t>
      </w:r>
      <w:r w:rsidR="0087144A">
        <w:t>since the data being tested is a ratio-type data. The independent variable, x is the time spend in the library while y is the preferred time to the library. The correlation coefficient is the</w:t>
      </w:r>
      <w:r w:rsidR="00A51D90">
        <w:t>n</w:t>
      </w:r>
      <w:r w:rsidR="0087144A">
        <w:t xml:space="preserve"> calculated using RStudio based on the formula:</w:t>
      </w:r>
    </w:p>
    <w:p w:rsidR="0087144A" w:rsidRPr="00DB25C9" w:rsidRDefault="0000369F" w:rsidP="0087144A">
      <w:pPr>
        <w:ind w:firstLine="288"/>
        <w:jc w:val="left"/>
        <w:rPr>
          <w:lang w:val="en-MY"/>
        </w:rPr>
      </w:pPr>
      <m:oMathPara>
        <m:oMath>
          <m:r>
            <w:rPr>
              <w:rFonts w:ascii="Cambria Math" w:hAnsi="Cambria Math"/>
              <w:lang w:val="en-MY"/>
            </w:rPr>
            <m:t>r=</m:t>
          </m:r>
          <m:f>
            <m:fPr>
              <m:ctrlPr>
                <w:rPr>
                  <w:rFonts w:ascii="Cambria Math" w:hAnsi="Cambria Math"/>
                  <w:i/>
                  <w:lang w:val="en-MY"/>
                </w:rPr>
              </m:ctrlPr>
            </m:fPr>
            <m:num>
              <m:r>
                <m:rPr>
                  <m:sty m:val="p"/>
                </m:rPr>
                <w:rPr>
                  <w:rFonts w:ascii="Cambria Math" w:hAnsi="Cambria Math"/>
                </w:rPr>
                <m:t>∑</m:t>
              </m:r>
              <m:r>
                <w:rPr>
                  <w:rFonts w:ascii="Cambria Math" w:hAnsi="Cambria Math"/>
                  <w:lang w:val="en-MY"/>
                </w:rPr>
                <m:t>xy-(</m:t>
              </m:r>
              <m:r>
                <m:rPr>
                  <m:sty m:val="p"/>
                </m:rPr>
                <w:rPr>
                  <w:rFonts w:ascii="Cambria Math" w:hAnsi="Cambria Math"/>
                </w:rPr>
                <m:t>∑</m:t>
              </m:r>
              <m:r>
                <m:rPr>
                  <m:sty m:val="p"/>
                </m:rPr>
                <w:rPr>
                  <w:rFonts w:ascii="Cambria Math"/>
                </w:rPr>
                <m:t>x</m:t>
              </m:r>
              <m:r>
                <m:rPr>
                  <m:sty m:val="p"/>
                </m:rPr>
                <w:rPr>
                  <w:rFonts w:ascii="Cambria Math" w:hAnsi="Cambria Math"/>
                </w:rPr>
                <m:t>∑</m:t>
              </m:r>
              <m:r>
                <m:rPr>
                  <m:sty m:val="p"/>
                </m:rPr>
                <w:rPr>
                  <w:rFonts w:ascii="Cambria Math"/>
                </w:rPr>
                <m:t>y)/n</m:t>
              </m:r>
            </m:num>
            <m:den>
              <m:rad>
                <m:radPr>
                  <m:degHide m:val="1"/>
                  <m:ctrlPr>
                    <w:rPr>
                      <w:rFonts w:ascii="Cambria Math" w:hAnsi="Cambria Math"/>
                      <w:i/>
                      <w:lang w:val="en-MY"/>
                    </w:rPr>
                  </m:ctrlPr>
                </m:radPr>
                <m:deg/>
                <m:e>
                  <m:r>
                    <w:rPr>
                      <w:rFonts w:ascii="Cambria Math" w:hAnsi="Cambria Math"/>
                      <w:lang w:val="en-MY"/>
                    </w:rPr>
                    <m:t>[</m:t>
                  </m:r>
                  <m:d>
                    <m:dPr>
                      <m:ctrlPr>
                        <w:rPr>
                          <w:rFonts w:ascii="Cambria Math" w:hAnsi="Cambria Math"/>
                          <w:i/>
                          <w:lang w:val="en-MY"/>
                        </w:rPr>
                      </m:ctrlPr>
                    </m:dPr>
                    <m:e>
                      <m:r>
                        <m:rPr>
                          <m:sty m:val="p"/>
                        </m:rPr>
                        <w:rPr>
                          <w:rFonts w:ascii="Cambria Math" w:hAnsi="Cambria Math"/>
                        </w:rPr>
                        <m:t>∑</m:t>
                      </m:r>
                      <m:sSup>
                        <m:sSupPr>
                          <m:ctrlPr>
                            <w:rPr>
                              <w:rFonts w:ascii="Cambria Math" w:hAnsi="Cambria Math"/>
                            </w:rPr>
                          </m:ctrlPr>
                        </m:sSupPr>
                        <m:e>
                          <m:r>
                            <m:rPr>
                              <m:sty m:val="p"/>
                            </m:rPr>
                            <w:rPr>
                              <w:rFonts w:ascii="Cambria Math"/>
                            </w:rPr>
                            <m:t>x</m:t>
                          </m:r>
                        </m:e>
                        <m:sup>
                          <m:r>
                            <m:rPr>
                              <m:sty m:val="p"/>
                            </m:rPr>
                            <w:rPr>
                              <w:rFonts w:ascii="Cambria Math"/>
                            </w:rPr>
                            <m:t>2</m:t>
                          </m:r>
                        </m:sup>
                      </m:sSup>
                      <m:ctrlPr>
                        <w:rPr>
                          <w:rFonts w:ascii="Cambria Math" w:hAnsi="Cambria Math"/>
                          <w:i/>
                        </w:rPr>
                      </m:ctrlPr>
                    </m:e>
                  </m:d>
                  <m:r>
                    <w:rPr>
                      <w:rFonts w:ascii="Cambria Math"/>
                    </w:rPr>
                    <m:t>-</m:t>
                  </m:r>
                  <m:f>
                    <m:fPr>
                      <m:ctrlPr>
                        <w:rPr>
                          <w:rFonts w:ascii="Cambria Math" w:hAnsi="Cambria Math"/>
                          <w:i/>
                        </w:rPr>
                      </m:ctrlPr>
                    </m:fPr>
                    <m:num>
                      <m:r>
                        <m:rPr>
                          <m:sty m:val="p"/>
                        </m:rPr>
                        <w:rPr>
                          <w:rFonts w:ascii="Cambria Math" w:hAnsi="Cambria Math"/>
                        </w:rPr>
                        <m:t>(∑</m:t>
                      </m:r>
                      <m:sSup>
                        <m:sSupPr>
                          <m:ctrlPr>
                            <w:rPr>
                              <w:rFonts w:ascii="Cambria Math" w:hAnsi="Cambria Math"/>
                            </w:rPr>
                          </m:ctrlPr>
                        </m:sSupPr>
                        <m:e>
                          <m:r>
                            <m:rPr>
                              <m:sty m:val="p"/>
                            </m:rPr>
                            <w:rPr>
                              <w:rFonts w:ascii="Cambria Math"/>
                            </w:rPr>
                            <m:t>x</m:t>
                          </m:r>
                          <m:r>
                            <w:rPr>
                              <w:rFonts w:ascii="Cambria Math"/>
                            </w:rPr>
                            <m:t>)</m:t>
                          </m:r>
                        </m:e>
                        <m:sup>
                          <m:r>
                            <w:rPr>
                              <w:rFonts w:ascii="Cambria Math"/>
                            </w:rPr>
                            <m:t>2</m:t>
                          </m:r>
                        </m:sup>
                      </m:sSup>
                    </m:num>
                    <m:den>
                      <m:r>
                        <w:rPr>
                          <w:rFonts w:ascii="Cambria Math"/>
                        </w:rPr>
                        <m:t>n</m:t>
                      </m:r>
                    </m:den>
                  </m:f>
                  <m:r>
                    <w:rPr>
                      <w:rFonts w:ascii="Cambria Math"/>
                    </w:rPr>
                    <m:t>]</m:t>
                  </m:r>
                  <m:r>
                    <w:rPr>
                      <w:rFonts w:ascii="Cambria Math" w:hAnsi="Cambria Math"/>
                      <w:lang w:val="en-MY"/>
                    </w:rPr>
                    <m:t>[</m:t>
                  </m:r>
                  <m:d>
                    <m:dPr>
                      <m:ctrlPr>
                        <w:rPr>
                          <w:rFonts w:ascii="Cambria Math" w:hAnsi="Cambria Math"/>
                          <w:i/>
                          <w:lang w:val="en-MY"/>
                        </w:rPr>
                      </m:ctrlPr>
                    </m:dPr>
                    <m:e>
                      <m:r>
                        <m:rPr>
                          <m:sty m:val="p"/>
                        </m:rPr>
                        <w:rPr>
                          <w:rFonts w:ascii="Cambria Math" w:hAnsi="Cambria Math"/>
                        </w:rPr>
                        <m:t>∑</m:t>
                      </m:r>
                      <m:sSup>
                        <m:sSupPr>
                          <m:ctrlPr>
                            <w:rPr>
                              <w:rFonts w:ascii="Cambria Math" w:hAnsi="Cambria Math"/>
                            </w:rPr>
                          </m:ctrlPr>
                        </m:sSupPr>
                        <m:e>
                          <m:r>
                            <m:rPr>
                              <m:sty m:val="p"/>
                            </m:rPr>
                            <w:rPr>
                              <w:rFonts w:ascii="Cambria Math"/>
                            </w:rPr>
                            <m:t>y</m:t>
                          </m:r>
                        </m:e>
                        <m:sup>
                          <m:r>
                            <m:rPr>
                              <m:sty m:val="p"/>
                            </m:rPr>
                            <w:rPr>
                              <w:rFonts w:ascii="Cambria Math"/>
                            </w:rPr>
                            <m:t>2</m:t>
                          </m:r>
                        </m:sup>
                      </m:sSup>
                      <m:ctrlPr>
                        <w:rPr>
                          <w:rFonts w:ascii="Cambria Math" w:hAnsi="Cambria Math"/>
                          <w:i/>
                        </w:rPr>
                      </m:ctrlPr>
                    </m:e>
                  </m:d>
                  <m:r>
                    <w:rPr>
                      <w:rFonts w:ascii="Cambria Math"/>
                    </w:rPr>
                    <m:t>-</m:t>
                  </m:r>
                  <m:f>
                    <m:fPr>
                      <m:ctrlPr>
                        <w:rPr>
                          <w:rFonts w:ascii="Cambria Math" w:hAnsi="Cambria Math"/>
                          <w:i/>
                        </w:rPr>
                      </m:ctrlPr>
                    </m:fPr>
                    <m:num>
                      <m:r>
                        <m:rPr>
                          <m:sty m:val="p"/>
                        </m:rPr>
                        <w:rPr>
                          <w:rFonts w:ascii="Cambria Math" w:hAnsi="Cambria Math"/>
                        </w:rPr>
                        <m:t>(∑</m:t>
                      </m:r>
                      <m:sSup>
                        <m:sSupPr>
                          <m:ctrlPr>
                            <w:rPr>
                              <w:rFonts w:ascii="Cambria Math" w:hAnsi="Cambria Math"/>
                            </w:rPr>
                          </m:ctrlPr>
                        </m:sSupPr>
                        <m:e>
                          <m:r>
                            <m:rPr>
                              <m:sty m:val="p"/>
                            </m:rPr>
                            <w:rPr>
                              <w:rFonts w:ascii="Cambria Math"/>
                            </w:rPr>
                            <m:t>y</m:t>
                          </m:r>
                          <m:r>
                            <w:rPr>
                              <w:rFonts w:ascii="Cambria Math"/>
                            </w:rPr>
                            <m:t>)</m:t>
                          </m:r>
                        </m:e>
                        <m:sup>
                          <m:r>
                            <w:rPr>
                              <w:rFonts w:ascii="Cambria Math"/>
                            </w:rPr>
                            <m:t>2</m:t>
                          </m:r>
                        </m:sup>
                      </m:sSup>
                    </m:num>
                    <m:den>
                      <m:r>
                        <w:rPr>
                          <w:rFonts w:ascii="Cambria Math"/>
                        </w:rPr>
                        <m:t>n</m:t>
                      </m:r>
                    </m:den>
                  </m:f>
                  <m:r>
                    <w:rPr>
                      <w:rFonts w:ascii="Cambria Math"/>
                    </w:rPr>
                    <m:t>]</m:t>
                  </m:r>
                </m:e>
              </m:rad>
            </m:den>
          </m:f>
        </m:oMath>
      </m:oMathPara>
    </w:p>
    <w:p w:rsidR="00DB25C9" w:rsidRDefault="00DB25C9" w:rsidP="0087144A">
      <w:pPr>
        <w:ind w:firstLine="288"/>
        <w:jc w:val="left"/>
        <w:rPr>
          <w:lang w:val="en-MY"/>
        </w:rPr>
      </w:pPr>
    </w:p>
    <w:p w:rsidR="00DB25C9" w:rsidRPr="00EA2D2F" w:rsidRDefault="00DB25C9" w:rsidP="0087144A">
      <w:pPr>
        <w:ind w:firstLine="288"/>
        <w:jc w:val="left"/>
      </w:pPr>
    </w:p>
    <w:p w:rsidR="0087144A" w:rsidRPr="00DB25C9" w:rsidRDefault="00DB25C9" w:rsidP="00DB25C9">
      <w:pPr>
        <w:pStyle w:val="bulletlist"/>
        <w:numPr>
          <w:ilvl w:val="0"/>
          <w:numId w:val="0"/>
        </w:numPr>
        <w:ind w:firstLine="288"/>
        <w:jc w:val="center"/>
        <w:rPr>
          <w:i/>
        </w:rPr>
      </w:pPr>
      <w:r w:rsidRPr="00DB25C9">
        <w:rPr>
          <w:i/>
        </w:rPr>
        <w:t xml:space="preserve">Table </w:t>
      </w:r>
      <w:proofErr w:type="gramStart"/>
      <w:r w:rsidRPr="00DB25C9">
        <w:rPr>
          <w:i/>
        </w:rPr>
        <w:t>2  Pearson’s</w:t>
      </w:r>
      <w:proofErr w:type="gramEnd"/>
      <w:r w:rsidRPr="00DB25C9">
        <w:rPr>
          <w:i/>
        </w:rPr>
        <w:t xml:space="preserve"> correlation coefficient table</w:t>
      </w:r>
    </w:p>
    <w:tbl>
      <w:tblPr>
        <w:tblStyle w:val="TableGrid"/>
        <w:tblW w:w="0" w:type="auto"/>
        <w:tblLook w:val="04A0" w:firstRow="1" w:lastRow="0" w:firstColumn="1" w:lastColumn="0" w:noHBand="0" w:noVBand="1"/>
      </w:tblPr>
      <w:tblGrid>
        <w:gridCol w:w="834"/>
        <w:gridCol w:w="830"/>
        <w:gridCol w:w="859"/>
        <w:gridCol w:w="833"/>
        <w:gridCol w:w="837"/>
        <w:gridCol w:w="837"/>
      </w:tblGrid>
      <w:tr w:rsidR="00551AE1" w:rsidTr="00FA5E79">
        <w:tc>
          <w:tcPr>
            <w:tcW w:w="838" w:type="dxa"/>
          </w:tcPr>
          <w:p w:rsidR="00FA5E79" w:rsidRDefault="00FA5E79" w:rsidP="00107A3E">
            <w:pPr>
              <w:pStyle w:val="bulletlist"/>
              <w:numPr>
                <w:ilvl w:val="0"/>
                <w:numId w:val="0"/>
              </w:numPr>
              <w:jc w:val="center"/>
            </w:pPr>
            <w:r>
              <w:t>∑X</w:t>
            </w:r>
          </w:p>
        </w:tc>
        <w:tc>
          <w:tcPr>
            <w:tcW w:w="838" w:type="dxa"/>
          </w:tcPr>
          <w:p w:rsidR="00FA5E79" w:rsidRDefault="00FA5E79" w:rsidP="00107A3E">
            <w:pPr>
              <w:pStyle w:val="bulletlist"/>
              <w:numPr>
                <w:ilvl w:val="0"/>
                <w:numId w:val="0"/>
              </w:numPr>
              <w:jc w:val="center"/>
            </w:pPr>
            <w:r>
              <w:t>∑Y</w:t>
            </w:r>
          </w:p>
        </w:tc>
        <w:tc>
          <w:tcPr>
            <w:tcW w:w="838" w:type="dxa"/>
          </w:tcPr>
          <w:p w:rsidR="00FA5E79" w:rsidRDefault="00FA5E79" w:rsidP="00107A3E">
            <w:pPr>
              <w:pStyle w:val="bulletlist"/>
              <w:numPr>
                <w:ilvl w:val="0"/>
                <w:numId w:val="0"/>
              </w:numPr>
              <w:jc w:val="center"/>
            </w:pPr>
            <w:r>
              <w:t>∑X</w:t>
            </w:r>
            <w:r w:rsidRPr="00FA5E79">
              <w:rPr>
                <w:vertAlign w:val="superscript"/>
              </w:rPr>
              <w:t>2</w:t>
            </w:r>
          </w:p>
        </w:tc>
        <w:tc>
          <w:tcPr>
            <w:tcW w:w="838" w:type="dxa"/>
          </w:tcPr>
          <w:p w:rsidR="00FA5E79" w:rsidRDefault="00FA5E79" w:rsidP="00107A3E">
            <w:pPr>
              <w:pStyle w:val="bulletlist"/>
              <w:numPr>
                <w:ilvl w:val="0"/>
                <w:numId w:val="0"/>
              </w:numPr>
              <w:jc w:val="center"/>
            </w:pPr>
            <w:r>
              <w:t>∑Y</w:t>
            </w:r>
            <w:r w:rsidRPr="00FA5E79">
              <w:rPr>
                <w:vertAlign w:val="superscript"/>
              </w:rPr>
              <w:t>2</w:t>
            </w:r>
          </w:p>
        </w:tc>
        <w:tc>
          <w:tcPr>
            <w:tcW w:w="839" w:type="dxa"/>
          </w:tcPr>
          <w:p w:rsidR="00FA5E79" w:rsidRDefault="00FA5E79" w:rsidP="00107A3E">
            <w:pPr>
              <w:pStyle w:val="bulletlist"/>
              <w:numPr>
                <w:ilvl w:val="0"/>
                <w:numId w:val="0"/>
              </w:numPr>
              <w:jc w:val="center"/>
            </w:pPr>
            <w:r w:rsidRPr="00FA5E79">
              <w:rPr>
                <w:rFonts w:hint="eastAsia"/>
              </w:rPr>
              <w:t>∑</w:t>
            </w:r>
            <w:r>
              <w:t>XY</w:t>
            </w:r>
          </w:p>
        </w:tc>
        <w:tc>
          <w:tcPr>
            <w:tcW w:w="839" w:type="dxa"/>
          </w:tcPr>
          <w:p w:rsidR="00FA5E79" w:rsidRDefault="00FA5E79" w:rsidP="00107A3E">
            <w:pPr>
              <w:pStyle w:val="bulletlist"/>
              <w:numPr>
                <w:ilvl w:val="0"/>
                <w:numId w:val="0"/>
              </w:numPr>
              <w:jc w:val="center"/>
            </w:pPr>
            <w:r>
              <w:t>r</w:t>
            </w:r>
          </w:p>
        </w:tc>
      </w:tr>
      <w:tr w:rsidR="00551AE1" w:rsidTr="00FA5E79">
        <w:tc>
          <w:tcPr>
            <w:tcW w:w="838" w:type="dxa"/>
          </w:tcPr>
          <w:p w:rsidR="00FA5E79" w:rsidRDefault="00FA5E79" w:rsidP="00107A3E">
            <w:pPr>
              <w:pStyle w:val="bulletlist"/>
              <w:numPr>
                <w:ilvl w:val="0"/>
                <w:numId w:val="0"/>
              </w:numPr>
              <w:jc w:val="center"/>
            </w:pPr>
            <w:r>
              <w:t>215.9</w:t>
            </w:r>
          </w:p>
        </w:tc>
        <w:tc>
          <w:tcPr>
            <w:tcW w:w="838" w:type="dxa"/>
          </w:tcPr>
          <w:p w:rsidR="00FA5E79" w:rsidRDefault="00FA5E79" w:rsidP="00107A3E">
            <w:pPr>
              <w:pStyle w:val="bulletlist"/>
              <w:numPr>
                <w:ilvl w:val="0"/>
                <w:numId w:val="0"/>
              </w:numPr>
              <w:jc w:val="center"/>
            </w:pPr>
            <w:r>
              <w:t>670</w:t>
            </w:r>
          </w:p>
        </w:tc>
        <w:tc>
          <w:tcPr>
            <w:tcW w:w="838" w:type="dxa"/>
          </w:tcPr>
          <w:p w:rsidR="00FA5E79" w:rsidRDefault="00FA5E79" w:rsidP="00107A3E">
            <w:pPr>
              <w:pStyle w:val="bulletlist"/>
              <w:numPr>
                <w:ilvl w:val="0"/>
                <w:numId w:val="0"/>
              </w:numPr>
              <w:jc w:val="center"/>
            </w:pPr>
            <w:r>
              <w:t>1058.17</w:t>
            </w:r>
          </w:p>
        </w:tc>
        <w:tc>
          <w:tcPr>
            <w:tcW w:w="838" w:type="dxa"/>
          </w:tcPr>
          <w:p w:rsidR="00FA5E79" w:rsidRDefault="00FA5E79" w:rsidP="00107A3E">
            <w:pPr>
              <w:pStyle w:val="bulletlist"/>
              <w:numPr>
                <w:ilvl w:val="0"/>
                <w:numId w:val="0"/>
              </w:numPr>
              <w:jc w:val="center"/>
            </w:pPr>
            <w:r>
              <w:t>9710</w:t>
            </w:r>
          </w:p>
        </w:tc>
        <w:tc>
          <w:tcPr>
            <w:tcW w:w="839" w:type="dxa"/>
          </w:tcPr>
          <w:p w:rsidR="00FA5E79" w:rsidRDefault="00FA5E79" w:rsidP="00107A3E">
            <w:pPr>
              <w:pStyle w:val="bulletlist"/>
              <w:numPr>
                <w:ilvl w:val="0"/>
                <w:numId w:val="0"/>
              </w:numPr>
              <w:jc w:val="center"/>
            </w:pPr>
            <w:r>
              <w:t>2662.1</w:t>
            </w:r>
          </w:p>
        </w:tc>
        <w:tc>
          <w:tcPr>
            <w:tcW w:w="839" w:type="dxa"/>
          </w:tcPr>
          <w:p w:rsidR="00FA5E79" w:rsidRDefault="0000369F" w:rsidP="00107A3E">
            <w:pPr>
              <w:pStyle w:val="bulletlist"/>
              <w:numPr>
                <w:ilvl w:val="0"/>
                <w:numId w:val="0"/>
              </w:numPr>
              <w:jc w:val="center"/>
            </w:pPr>
            <w:r>
              <w:t>-0.</w:t>
            </w:r>
            <w:r w:rsidR="00551AE1">
              <w:t>7608</w:t>
            </w:r>
          </w:p>
        </w:tc>
      </w:tr>
    </w:tbl>
    <w:p w:rsidR="00A51D90" w:rsidRDefault="00A51D90" w:rsidP="0087144A">
      <w:pPr>
        <w:pStyle w:val="bulletlist"/>
        <w:numPr>
          <w:ilvl w:val="0"/>
          <w:numId w:val="0"/>
        </w:numPr>
        <w:ind w:firstLine="288"/>
      </w:pPr>
    </w:p>
    <w:p w:rsidR="00ED13D6" w:rsidRDefault="0087144A" w:rsidP="0087144A">
      <w:pPr>
        <w:pStyle w:val="bulletlist"/>
        <w:numPr>
          <w:ilvl w:val="0"/>
          <w:numId w:val="0"/>
        </w:numPr>
        <w:ind w:firstLine="288"/>
      </w:pPr>
      <w:r>
        <w:t xml:space="preserve">The correlation coefficient is calculated using Pearson’s technique, r is found to be </w:t>
      </w:r>
      <w:r w:rsidR="007408B5">
        <w:t xml:space="preserve">-0.7608. The results show that time spend of students in the library and preferred time to the library has a strong negative correlation, which means that high x variable go with low y variable.  This can be seen in the scatter </w:t>
      </w:r>
      <w:r w:rsidR="007408B5">
        <w:lastRenderedPageBreak/>
        <w:t>plot graph as shown in figure 3, where the dots form a negative slope.</w:t>
      </w:r>
    </w:p>
    <w:p w:rsidR="00DB25C9" w:rsidRDefault="00DB25C9" w:rsidP="0087144A">
      <w:pPr>
        <w:pStyle w:val="bulletlist"/>
        <w:numPr>
          <w:ilvl w:val="0"/>
          <w:numId w:val="0"/>
        </w:numPr>
        <w:ind w:firstLine="288"/>
      </w:pPr>
    </w:p>
    <w:p w:rsidR="007408B5" w:rsidRDefault="007408B5" w:rsidP="007408B5">
      <w:pPr>
        <w:pStyle w:val="Heading2"/>
        <w:numPr>
          <w:ilvl w:val="0"/>
          <w:numId w:val="0"/>
        </w:numPr>
        <w:ind w:left="288" w:hanging="288"/>
      </w:pPr>
      <w:r>
        <w:t>B.1.  Significant Test for Correlation</w:t>
      </w:r>
    </w:p>
    <w:p w:rsidR="007408B5" w:rsidRDefault="007408B5" w:rsidP="007408B5">
      <w:pPr>
        <w:ind w:firstLine="288"/>
        <w:jc w:val="left"/>
      </w:pPr>
      <w:r>
        <w:t>The two variables are then tested to see if there is any evidence of linear relationship between time spend of students in the library and preferred time to the library at 0.10 level of significance using the significant test where H</w:t>
      </w:r>
      <w:r w:rsidRPr="00D469AA">
        <w:rPr>
          <w:vertAlign w:val="subscript"/>
        </w:rPr>
        <w:t>0</w:t>
      </w:r>
      <w:r>
        <w:t xml:space="preserve"> is assume to be that the two variable</w:t>
      </w:r>
      <w:r w:rsidR="00274ADD">
        <w:rPr>
          <w:rFonts w:hint="eastAsia"/>
          <w:lang w:eastAsia="zh-CN"/>
        </w:rPr>
        <w:t>s</w:t>
      </w:r>
      <w:r>
        <w:t xml:space="preserve"> had no linear correlation.</w:t>
      </w:r>
    </w:p>
    <w:p w:rsidR="007408B5" w:rsidRDefault="007408B5" w:rsidP="00DB25C9">
      <w:pPr>
        <w:ind w:firstLine="288"/>
        <w:jc w:val="left"/>
      </w:pPr>
      <w:r>
        <w:t>H</w:t>
      </w:r>
      <w:proofErr w:type="gramStart"/>
      <w:r w:rsidRPr="00D469AA">
        <w:rPr>
          <w:vertAlign w:val="subscript"/>
        </w:rPr>
        <w:t>0</w:t>
      </w:r>
      <w:r w:rsidR="00D469AA">
        <w:rPr>
          <w:vertAlign w:val="subscript"/>
        </w:rPr>
        <w:t xml:space="preserve"> </w:t>
      </w:r>
      <w:r>
        <w:t>:</w:t>
      </w:r>
      <w:proofErr w:type="gramEnd"/>
      <w:r w:rsidR="00D469AA">
        <w:t xml:space="preserve"> p = 0 (no linear correlation) </w:t>
      </w:r>
    </w:p>
    <w:p w:rsidR="007408B5" w:rsidRDefault="007408B5" w:rsidP="00DB25C9">
      <w:pPr>
        <w:ind w:firstLine="288"/>
        <w:jc w:val="left"/>
      </w:pPr>
      <w:r>
        <w:t>H</w:t>
      </w:r>
      <w:proofErr w:type="gramStart"/>
      <w:r w:rsidRPr="00D469AA">
        <w:rPr>
          <w:vertAlign w:val="subscript"/>
        </w:rPr>
        <w:t>1</w:t>
      </w:r>
      <w:r w:rsidR="00D469AA">
        <w:rPr>
          <w:vertAlign w:val="subscript"/>
        </w:rPr>
        <w:t xml:space="preserve"> </w:t>
      </w:r>
      <w:r>
        <w:t>:</w:t>
      </w:r>
      <w:proofErr w:type="gramEnd"/>
      <w:r w:rsidR="00D469AA">
        <w:t xml:space="preserve"> p ≠ 0 (linear correlation exists)</w:t>
      </w:r>
    </w:p>
    <w:p w:rsidR="00D469AA" w:rsidRDefault="00D469AA" w:rsidP="00D469AA">
      <w:r>
        <w:rPr>
          <w:noProof/>
        </w:rPr>
        <w:drawing>
          <wp:inline distT="0" distB="0" distL="0" distR="0">
            <wp:extent cx="76962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510540"/>
                    </a:xfrm>
                    <a:prstGeom prst="rect">
                      <a:avLst/>
                    </a:prstGeom>
                    <a:noFill/>
                    <a:ln>
                      <a:noFill/>
                    </a:ln>
                    <a:effectLst/>
                  </pic:spPr>
                </pic:pic>
              </a:graphicData>
            </a:graphic>
          </wp:inline>
        </w:drawing>
      </w:r>
    </w:p>
    <w:p w:rsidR="00CC7176" w:rsidRDefault="00D469AA" w:rsidP="00D469AA">
      <w:pPr>
        <w:ind w:firstLine="288"/>
        <w:jc w:val="left"/>
      </w:pPr>
      <w:r>
        <w:t xml:space="preserve">The test statistic, t is used and data sample, n =50.  We obtain t equals to </w:t>
      </w:r>
      <w:r w:rsidR="00CC7176">
        <w:t>-8.1219 with the value r = -0.7608. The critical value was found using the t-table with degree of freedom, df = 50 - 2 = 48. The critical value is found to be</w:t>
      </w:r>
    </w:p>
    <w:p w:rsidR="00D469AA" w:rsidRDefault="00CC7176" w:rsidP="00CC7176">
      <w:pPr>
        <w:jc w:val="left"/>
      </w:pPr>
      <w:r>
        <w:t>± 1.645.</w:t>
      </w:r>
    </w:p>
    <w:p w:rsidR="005C1762" w:rsidRDefault="005C1762" w:rsidP="00CC7176">
      <w:pPr>
        <w:jc w:val="left"/>
      </w:pPr>
    </w:p>
    <w:p w:rsidR="005C1762" w:rsidRDefault="005C1762" w:rsidP="005C1762">
      <w:r>
        <w:t xml:space="preserve">Table </w:t>
      </w:r>
      <w:proofErr w:type="gramStart"/>
      <w:r>
        <w:t>2  critical</w:t>
      </w:r>
      <w:proofErr w:type="gramEnd"/>
      <w:r>
        <w:t xml:space="preserve"> value and t-value table</w:t>
      </w:r>
    </w:p>
    <w:tbl>
      <w:tblPr>
        <w:tblStyle w:val="TableGrid"/>
        <w:tblW w:w="0" w:type="auto"/>
        <w:tblLook w:val="04A0" w:firstRow="1" w:lastRow="0" w:firstColumn="1" w:lastColumn="0" w:noHBand="0" w:noVBand="1"/>
      </w:tblPr>
      <w:tblGrid>
        <w:gridCol w:w="1257"/>
        <w:gridCol w:w="1257"/>
        <w:gridCol w:w="1258"/>
        <w:gridCol w:w="1258"/>
      </w:tblGrid>
      <w:tr w:rsidR="00CC7176" w:rsidTr="00CC7176">
        <w:tc>
          <w:tcPr>
            <w:tcW w:w="1257" w:type="dxa"/>
          </w:tcPr>
          <w:p w:rsidR="00CC7176" w:rsidRDefault="00CC7176" w:rsidP="00CC7176">
            <w:r>
              <w:t>α</w:t>
            </w:r>
          </w:p>
        </w:tc>
        <w:tc>
          <w:tcPr>
            <w:tcW w:w="1257" w:type="dxa"/>
          </w:tcPr>
          <w:p w:rsidR="00CC7176" w:rsidRDefault="00CC7176" w:rsidP="00CC7176">
            <w:r>
              <w:t>df</w:t>
            </w:r>
          </w:p>
        </w:tc>
        <w:tc>
          <w:tcPr>
            <w:tcW w:w="1258" w:type="dxa"/>
          </w:tcPr>
          <w:p w:rsidR="00CC7176" w:rsidRDefault="00CC7176" w:rsidP="00CC7176">
            <w:r>
              <w:t xml:space="preserve">Critical </w:t>
            </w:r>
            <w:r w:rsidR="005C1762">
              <w:t>value</w:t>
            </w:r>
          </w:p>
        </w:tc>
        <w:tc>
          <w:tcPr>
            <w:tcW w:w="1258" w:type="dxa"/>
          </w:tcPr>
          <w:p w:rsidR="00CC7176" w:rsidRDefault="00CC7176" w:rsidP="00CC7176">
            <w:r>
              <w:t>t-value</w:t>
            </w:r>
          </w:p>
        </w:tc>
      </w:tr>
      <w:tr w:rsidR="00CC7176" w:rsidTr="00CC7176">
        <w:tc>
          <w:tcPr>
            <w:tcW w:w="1257" w:type="dxa"/>
          </w:tcPr>
          <w:p w:rsidR="00CC7176" w:rsidRDefault="00CC7176" w:rsidP="00CC7176">
            <w:r>
              <w:t>0.10</w:t>
            </w:r>
          </w:p>
        </w:tc>
        <w:tc>
          <w:tcPr>
            <w:tcW w:w="1257" w:type="dxa"/>
          </w:tcPr>
          <w:p w:rsidR="00CC7176" w:rsidRDefault="00CC7176" w:rsidP="00CC7176">
            <w:r>
              <w:t>48</w:t>
            </w:r>
          </w:p>
        </w:tc>
        <w:tc>
          <w:tcPr>
            <w:tcW w:w="1258" w:type="dxa"/>
          </w:tcPr>
          <w:p w:rsidR="00CC7176" w:rsidRDefault="00CC7176" w:rsidP="00CC7176">
            <w:r>
              <w:t>± 1.645</w:t>
            </w:r>
          </w:p>
          <w:p w:rsidR="00CC7176" w:rsidRDefault="00CC7176" w:rsidP="00CC7176"/>
        </w:tc>
        <w:tc>
          <w:tcPr>
            <w:tcW w:w="1258" w:type="dxa"/>
          </w:tcPr>
          <w:p w:rsidR="00CC7176" w:rsidRDefault="00CC7176" w:rsidP="00CC7176">
            <w:r>
              <w:t>-8.1219</w:t>
            </w:r>
          </w:p>
        </w:tc>
      </w:tr>
    </w:tbl>
    <w:p w:rsidR="00CC7176" w:rsidRDefault="00CC7176" w:rsidP="009C7770">
      <w:pPr>
        <w:jc w:val="left"/>
      </w:pPr>
    </w:p>
    <w:p w:rsidR="009C7770" w:rsidRDefault="009C7770" w:rsidP="009C7770">
      <w:pPr>
        <w:ind w:firstLine="288"/>
        <w:jc w:val="left"/>
      </w:pPr>
      <w:r>
        <w:t>Since the t-value &lt; critical region, the test statistic is fall in the critical region, we reject the null hypothesis, H</w:t>
      </w:r>
      <w:r w:rsidRPr="009C7770">
        <w:rPr>
          <w:vertAlign w:val="subscript"/>
        </w:rPr>
        <w:t>0</w:t>
      </w:r>
      <w:r>
        <w:rPr>
          <w:vertAlign w:val="subscript"/>
        </w:rPr>
        <w:t xml:space="preserve">. </w:t>
      </w:r>
      <w:r>
        <w:t>Hence, there is sufficient evidence of a linear relationship between</w:t>
      </w:r>
      <w:r w:rsidR="00E071E7">
        <w:t xml:space="preserve"> </w:t>
      </w:r>
      <w:r>
        <w:t>time spend of students in the library and preferred time to the library at the 10% level of significance.</w:t>
      </w:r>
    </w:p>
    <w:p w:rsidR="00DB25C9" w:rsidRPr="009C7770" w:rsidRDefault="00DB25C9" w:rsidP="009C7770">
      <w:pPr>
        <w:ind w:firstLine="288"/>
        <w:jc w:val="left"/>
      </w:pPr>
    </w:p>
    <w:p w:rsidR="005C1762" w:rsidRDefault="009C7770" w:rsidP="005C1762">
      <w:pPr>
        <w:pStyle w:val="Heading2"/>
      </w:pPr>
      <w:r>
        <w:t>Regression</w:t>
      </w:r>
    </w:p>
    <w:p w:rsidR="00ED13D6" w:rsidRDefault="00A80EF2" w:rsidP="00BC48F8">
      <w:pPr>
        <w:pStyle w:val="Caption"/>
        <w:jc w:val="both"/>
      </w:pPr>
      <w:r>
        <w:rPr>
          <w:noProof/>
        </w:rPr>
        <mc:AlternateContent>
          <mc:Choice Requires="wps">
            <w:drawing>
              <wp:anchor distT="0" distB="0" distL="114300" distR="114300" simplePos="0" relativeHeight="251680256" behindDoc="0" locked="0" layoutInCell="1" allowOverlap="1" wp14:anchorId="58C6394F" wp14:editId="47917725">
                <wp:simplePos x="0" y="0"/>
                <wp:positionH relativeFrom="column">
                  <wp:posOffset>181610</wp:posOffset>
                </wp:positionH>
                <wp:positionV relativeFrom="paragraph">
                  <wp:posOffset>2677795</wp:posOffset>
                </wp:positionV>
                <wp:extent cx="259842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598420" cy="635"/>
                        </a:xfrm>
                        <a:prstGeom prst="rect">
                          <a:avLst/>
                        </a:prstGeom>
                        <a:solidFill>
                          <a:prstClr val="white"/>
                        </a:solidFill>
                        <a:ln>
                          <a:noFill/>
                        </a:ln>
                      </wps:spPr>
                      <wps:txbx>
                        <w:txbxContent>
                          <w:p w:rsidR="00A80EF2" w:rsidRPr="00CC77D3" w:rsidRDefault="00A80EF2" w:rsidP="00A80EF2">
                            <w:pPr>
                              <w:pStyle w:val="Caption"/>
                              <w:rPr>
                                <w:noProof/>
                              </w:rPr>
                            </w:pPr>
                            <w:r>
                              <w:t xml:space="preserve">Figure </w:t>
                            </w:r>
                            <w:fldSimple w:instr=" SEQ Figure \* ARABIC ">
                              <w:r w:rsidR="006742A9">
                                <w:rPr>
                                  <w:noProof/>
                                </w:rPr>
                                <w:t>4</w:t>
                              </w:r>
                            </w:fldSimple>
                            <w:r>
                              <w:t xml:space="preserve"> Scatter plot of time spend in the library against preferred time to the library with regression line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C6394F" id="Text Box 1" o:spid="_x0000_s1029" type="#_x0000_t202" style="position:absolute;left:0;text-align:left;margin-left:14.3pt;margin-top:210.85pt;width:204.6pt;height:.0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" stroked="f">
                <v:textbox style="mso-fit-shape-to-text:t" inset="0,0,0,0">
                  <w:txbxContent>
                    <w:p w:rsidR="00A80EF2" w:rsidRPr="00CC77D3" w:rsidRDefault="00A80EF2" w:rsidP="00A80EF2">
                      <w:pPr>
                        <w:pStyle w:val="Caption"/>
                        <w:rPr>
                          <w:noProof/>
                        </w:rPr>
                      </w:pPr>
                      <w:r>
                        <w:t xml:space="preserve">Figure </w:t>
                      </w:r>
                      <w:r w:rsidR="00363109">
                        <w:fldChar w:fldCharType="begin"/>
                      </w:r>
                      <w:r w:rsidR="00363109">
                        <w:instrText xml:space="preserve"> SEQ Figure \* ARABIC </w:instrText>
                      </w:r>
                      <w:r w:rsidR="00363109">
                        <w:fldChar w:fldCharType="separate"/>
                      </w:r>
                      <w:r w:rsidR="006742A9">
                        <w:rPr>
                          <w:noProof/>
                        </w:rPr>
                        <w:t>4</w:t>
                      </w:r>
                      <w:r w:rsidR="00363109">
                        <w:rPr>
                          <w:noProof/>
                        </w:rPr>
                        <w:fldChar w:fldCharType="end"/>
                      </w:r>
                      <w:r>
                        <w:t xml:space="preserve"> Scatter plot of time spend in the library against preferred time to the library with regression line</w:t>
                      </w:r>
                    </w:p>
                  </w:txbxContent>
                </v:textbox>
                <w10:wrap type="square"/>
              </v:shape>
            </w:pict>
          </mc:Fallback>
        </mc:AlternateContent>
      </w:r>
      <w:r w:rsidR="00BC48F8">
        <w:rPr>
          <w:noProof/>
        </w:rPr>
        <w:drawing>
          <wp:anchor distT="0" distB="0" distL="114300" distR="114300" simplePos="0" relativeHeight="251672064" behindDoc="0" locked="0" layoutInCell="1" allowOverlap="1">
            <wp:simplePos x="0" y="0"/>
            <wp:positionH relativeFrom="margin">
              <wp:posOffset>113030</wp:posOffset>
            </wp:positionH>
            <wp:positionV relativeFrom="margin">
              <wp:posOffset>5334000</wp:posOffset>
            </wp:positionV>
            <wp:extent cx="2598420" cy="25603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RESSION !!!!.png"/>
                    <pic:cNvPicPr/>
                  </pic:nvPicPr>
                  <pic:blipFill>
                    <a:blip r:embed="rId11">
                      <a:extLst>
                        <a:ext uri="{28A0092B-C50C-407E-A947-70E740481C1C}">
                          <a14:useLocalDpi xmlns:a14="http://schemas.microsoft.com/office/drawing/2010/main" val="0"/>
                        </a:ext>
                      </a:extLst>
                    </a:blip>
                    <a:stretch>
                      <a:fillRect/>
                    </a:stretch>
                  </pic:blipFill>
                  <pic:spPr>
                    <a:xfrm>
                      <a:off x="0" y="0"/>
                      <a:ext cx="2598420" cy="2560320"/>
                    </a:xfrm>
                    <a:prstGeom prst="rect">
                      <a:avLst/>
                    </a:prstGeom>
                  </pic:spPr>
                </pic:pic>
              </a:graphicData>
            </a:graphic>
            <wp14:sizeRelH relativeFrom="margin">
              <wp14:pctWidth>0</wp14:pctWidth>
            </wp14:sizeRelH>
            <wp14:sizeRelV relativeFrom="margin">
              <wp14:pctHeight>0</wp14:pctHeight>
            </wp14:sizeRelV>
          </wp:anchor>
        </w:drawing>
      </w:r>
    </w:p>
    <w:p w:rsidR="009C7770" w:rsidRDefault="004107C7" w:rsidP="004107C7">
      <w:pPr>
        <w:pStyle w:val="Heading2"/>
        <w:numPr>
          <w:ilvl w:val="0"/>
          <w:numId w:val="0"/>
        </w:numPr>
        <w:ind w:firstLine="288"/>
        <w:rPr>
          <w:i w:val="0"/>
        </w:rPr>
      </w:pPr>
      <w:r w:rsidRPr="004107C7">
        <w:rPr>
          <w:i w:val="0"/>
        </w:rPr>
        <w:t>The regression of the two variables are analysed to predict</w:t>
      </w:r>
      <w:r>
        <w:rPr>
          <w:i w:val="0"/>
        </w:rPr>
        <w:t xml:space="preserve"> </w:t>
      </w:r>
      <w:r w:rsidRPr="004107C7">
        <w:rPr>
          <w:i w:val="0"/>
        </w:rPr>
        <w:t>the value</w:t>
      </w:r>
      <w:r w:rsidR="009C7770" w:rsidRPr="004107C7">
        <w:rPr>
          <w:i w:val="0"/>
        </w:rPr>
        <w:t xml:space="preserve"> </w:t>
      </w:r>
      <w:r w:rsidRPr="004107C7">
        <w:rPr>
          <w:i w:val="0"/>
        </w:rPr>
        <w:t>of time spend of students in the library and preferred</w:t>
      </w:r>
      <w:r>
        <w:rPr>
          <w:i w:val="0"/>
        </w:rPr>
        <w:t xml:space="preserve"> </w:t>
      </w:r>
      <w:r w:rsidRPr="004107C7">
        <w:rPr>
          <w:i w:val="0"/>
        </w:rPr>
        <w:t>time to the library</w:t>
      </w:r>
      <w:r>
        <w:rPr>
          <w:i w:val="0"/>
        </w:rPr>
        <w:t>. The independent variable, x is time spend in the library(h) while the dependent variable, y is the preferred time to the library.Estimated regression model is used.</w:t>
      </w:r>
    </w:p>
    <w:p w:rsidR="004107C7" w:rsidRPr="00EF1999" w:rsidRDefault="00EF1999" w:rsidP="004107C7">
      <m:oMathPara>
        <m:oMath>
          <m:r>
            <w:rPr>
              <w:rFonts w:ascii="Cambria Math" w:hAnsi="Cambria Math"/>
            </w:rPr>
            <m:t>Y=</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X</m:t>
          </m:r>
        </m:oMath>
      </m:oMathPara>
    </w:p>
    <w:p w:rsidR="00EF1999" w:rsidRDefault="00EF1999" w:rsidP="00EF1999">
      <w:pPr>
        <w:jc w:val="both"/>
      </w:pPr>
      <w:r>
        <w:t>Y= estimated y value</w:t>
      </w:r>
    </w:p>
    <w:p w:rsidR="00EF1999" w:rsidRDefault="00EF1999" w:rsidP="00EF1999">
      <w:pPr>
        <w:pStyle w:val="BodyText"/>
        <w:tabs>
          <w:tab w:val="left" w:pos="288"/>
        </w:tabs>
        <w:ind w:firstLine="0"/>
        <w:rPr>
          <w:lang w:val="en-MY"/>
        </w:rPr>
      </w:pPr>
      <w:r>
        <w:rPr>
          <w:lang w:val="en-MY"/>
        </w:rPr>
        <w:t>b</w:t>
      </w:r>
      <w:r>
        <w:rPr>
          <w:vertAlign w:val="subscript"/>
          <w:lang w:val="en-MY"/>
        </w:rPr>
        <w:t>0</w:t>
      </w:r>
      <w:r>
        <w:rPr>
          <w:lang w:val="en-MY"/>
        </w:rPr>
        <w:t xml:space="preserve"> = estimate of the regression intercept</w:t>
      </w:r>
    </w:p>
    <w:p w:rsidR="00EF1999" w:rsidRDefault="00EF1999" w:rsidP="00EF1999">
      <w:pPr>
        <w:pStyle w:val="BodyText"/>
        <w:tabs>
          <w:tab w:val="left" w:pos="288"/>
        </w:tabs>
        <w:ind w:firstLine="0"/>
        <w:rPr>
          <w:lang w:val="en-MY"/>
        </w:rPr>
      </w:pPr>
      <w:r>
        <w:rPr>
          <w:lang w:val="en-MY"/>
        </w:rPr>
        <w:t>b</w:t>
      </w:r>
      <w:r>
        <w:rPr>
          <w:vertAlign w:val="subscript"/>
          <w:lang w:val="en-MY"/>
        </w:rPr>
        <w:t xml:space="preserve">1 </w:t>
      </w:r>
      <w:r>
        <w:rPr>
          <w:lang w:val="en-MY"/>
        </w:rPr>
        <w:t>= estimate of the regression slope</w:t>
      </w:r>
    </w:p>
    <w:p w:rsidR="00EF1999" w:rsidRDefault="00EF1999" w:rsidP="00EF1999">
      <w:pPr>
        <w:pStyle w:val="BodyText"/>
        <w:tabs>
          <w:tab w:val="left" w:pos="288"/>
        </w:tabs>
        <w:ind w:firstLine="0"/>
        <w:rPr>
          <w:lang w:val="en-MY"/>
        </w:rPr>
      </w:pPr>
      <w:r>
        <w:rPr>
          <w:lang w:val="en-MY"/>
        </w:rPr>
        <w:t>x = independent variable</w:t>
      </w:r>
    </w:p>
    <w:p w:rsidR="004107C7" w:rsidRDefault="00EF1999" w:rsidP="00D114F1">
      <w:pPr>
        <w:pStyle w:val="BodyText"/>
        <w:tabs>
          <w:tab w:val="left" w:pos="288"/>
        </w:tabs>
        <w:ind w:firstLine="0"/>
        <w:rPr>
          <w:lang w:val="en-MY"/>
        </w:rPr>
      </w:pPr>
      <w:r>
        <w:rPr>
          <w:lang w:val="en-MY"/>
        </w:rPr>
        <w:tab/>
        <w:t>The estimated regression model is calculated using RStudio, where we obtain Y= 21.32</w:t>
      </w:r>
      <w:r w:rsidR="002A2738">
        <w:rPr>
          <w:lang w:val="en-MY"/>
        </w:rPr>
        <w:t>04</w:t>
      </w:r>
      <w:r>
        <w:rPr>
          <w:lang w:val="en-MY"/>
        </w:rPr>
        <w:t xml:space="preserve"> - 1.8343x</w:t>
      </w:r>
      <w:r w:rsidR="00BC48F8">
        <w:rPr>
          <w:lang w:val="en-MY"/>
        </w:rPr>
        <w:t xml:space="preserve">. </w:t>
      </w:r>
      <w:r>
        <w:rPr>
          <w:lang w:val="en-MY"/>
        </w:rPr>
        <w:t>Based on the result, since the preferred time to the library had no 0 time spend in the library, so b</w:t>
      </w:r>
      <w:r>
        <w:rPr>
          <w:vertAlign w:val="subscript"/>
          <w:lang w:val="en-MY"/>
        </w:rPr>
        <w:t>0</w:t>
      </w:r>
      <w:r w:rsidR="00E071E7">
        <w:rPr>
          <w:vertAlign w:val="subscript"/>
          <w:lang w:val="en-MY"/>
        </w:rPr>
        <w:t xml:space="preserve"> </w:t>
      </w:r>
      <w:r w:rsidR="00E071E7">
        <w:rPr>
          <w:lang w:val="en-MY"/>
        </w:rPr>
        <w:t>= 21.32</w:t>
      </w:r>
      <w:r w:rsidR="002A2738">
        <w:rPr>
          <w:lang w:val="en-MY"/>
        </w:rPr>
        <w:t>04</w:t>
      </w:r>
      <w:r w:rsidR="00E071E7">
        <w:rPr>
          <w:lang w:val="en-MY"/>
        </w:rPr>
        <w:t xml:space="preserve"> just indicate that, for preferred time to the library within the time spend in the library, 21.32 is the time of students preferred not explained by the time spend in the library. Then, b</w:t>
      </w:r>
      <w:r w:rsidR="00E071E7">
        <w:rPr>
          <w:vertAlign w:val="subscript"/>
          <w:lang w:val="en-MY"/>
        </w:rPr>
        <w:t>0</w:t>
      </w:r>
      <w:r w:rsidR="00E071E7">
        <w:rPr>
          <w:lang w:val="en-MY"/>
        </w:rPr>
        <w:t xml:space="preserve"> = -1.8343 tells us that the average preferred time of students to the library decrease by -1.8343 on average for each increment on time spend in the library as shown in figure 4.</w:t>
      </w:r>
    </w:p>
    <w:p w:rsidR="00D114F1" w:rsidRDefault="00E071E7" w:rsidP="00D114F1">
      <w:pPr>
        <w:ind w:firstLine="288"/>
        <w:jc w:val="left"/>
        <w:rPr>
          <w:lang w:val="en-MY"/>
        </w:rPr>
      </w:pPr>
      <w:r>
        <w:rPr>
          <w:lang w:val="en-MY"/>
        </w:rPr>
        <w:t>Moreover</w:t>
      </w:r>
      <w:r w:rsidR="00D114F1">
        <w:rPr>
          <w:lang w:val="en-MY"/>
        </w:rPr>
        <w:t>, the coefficient of determination, R</w:t>
      </w:r>
      <w:r w:rsidR="00D114F1" w:rsidRPr="00D114F1">
        <w:rPr>
          <w:vertAlign w:val="superscript"/>
          <w:lang w:val="en-MY"/>
        </w:rPr>
        <w:t>2</w:t>
      </w:r>
      <w:r w:rsidR="00D114F1">
        <w:rPr>
          <w:lang w:val="en-MY"/>
        </w:rPr>
        <w:t xml:space="preserve"> is calculated to see the portion of the total variation in the dependent variable, preferred time to the library is explained by the variation in the time spend in the library. R-</w:t>
      </w:r>
      <w:r w:rsidR="00055FFF">
        <w:rPr>
          <w:lang w:val="en-MY"/>
        </w:rPr>
        <w:t>S</w:t>
      </w:r>
      <w:r w:rsidR="00D114F1">
        <w:rPr>
          <w:lang w:val="en-MY"/>
        </w:rPr>
        <w:t xml:space="preserve">quare </w:t>
      </w:r>
      <w:r w:rsidR="00055FFF">
        <w:rPr>
          <w:lang w:val="en-MY"/>
        </w:rPr>
        <w:t>(</w:t>
      </w:r>
      <w:r w:rsidR="00D114F1">
        <w:rPr>
          <w:lang w:val="en-MY"/>
        </w:rPr>
        <w:t>R</w:t>
      </w:r>
      <w:r w:rsidR="00D114F1">
        <w:rPr>
          <w:vertAlign w:val="superscript"/>
          <w:lang w:val="en-MY"/>
        </w:rPr>
        <w:t>2</w:t>
      </w:r>
      <w:r w:rsidR="00055FFF">
        <w:rPr>
          <w:vertAlign w:val="superscript"/>
          <w:lang w:val="en-MY"/>
        </w:rPr>
        <w:t xml:space="preserve">) </w:t>
      </w:r>
      <w:r w:rsidR="00D114F1">
        <w:rPr>
          <w:vertAlign w:val="superscript"/>
          <w:lang w:val="en-MY"/>
        </w:rPr>
        <w:t xml:space="preserve"> </w:t>
      </w:r>
      <w:r w:rsidR="00D114F1" w:rsidRPr="00D114F1">
        <w:rPr>
          <w:lang w:val="en-MY"/>
        </w:rPr>
        <w:t>is the</w:t>
      </w:r>
      <w:r w:rsidR="00D114F1">
        <w:rPr>
          <w:lang w:val="en-MY"/>
        </w:rPr>
        <w:t xml:space="preserve">n </w:t>
      </w:r>
      <w:r w:rsidR="00D114F1" w:rsidRPr="00D114F1">
        <w:rPr>
          <w:lang w:val="en-MY"/>
        </w:rPr>
        <w:t xml:space="preserve">calculated using </w:t>
      </w:r>
      <w:r w:rsidR="00D114F1">
        <w:rPr>
          <w:lang w:val="en-MY"/>
        </w:rPr>
        <w:t>RStudio in which we obtain, R</w:t>
      </w:r>
      <w:r w:rsidR="00D114F1">
        <w:rPr>
          <w:vertAlign w:val="superscript"/>
          <w:lang w:val="en-MY"/>
        </w:rPr>
        <w:t>2</w:t>
      </w:r>
      <w:r w:rsidR="00D114F1">
        <w:rPr>
          <w:lang w:val="en-MY"/>
        </w:rPr>
        <w:t xml:space="preserve"> = </w:t>
      </w:r>
      <w:r w:rsidR="002A2738">
        <w:rPr>
          <w:lang w:val="en-MY"/>
        </w:rPr>
        <w:t xml:space="preserve">0.5787 which show that only 57.87 % of the variation in preferred time to the library is explained by the variation in the time spend in the library. </w:t>
      </w:r>
    </w:p>
    <w:p w:rsidR="003876A4" w:rsidRPr="00D114F1" w:rsidRDefault="003876A4" w:rsidP="00D114F1">
      <w:pPr>
        <w:ind w:firstLine="288"/>
        <w:jc w:val="left"/>
        <w:rPr>
          <w:lang w:val="en-MY"/>
        </w:rPr>
      </w:pPr>
    </w:p>
    <w:p w:rsidR="003876A4" w:rsidRPr="003876A4" w:rsidRDefault="00774596" w:rsidP="003876A4">
      <w:pPr>
        <w:pStyle w:val="Heading2"/>
      </w:pPr>
      <w:r>
        <w:t xml:space="preserve">Goodess of fit test </w:t>
      </w:r>
      <w:r w:rsidR="003876A4">
        <w:t>(Chi Square test of k proportion)</w:t>
      </w:r>
    </w:p>
    <w:p w:rsidR="00A80EF2" w:rsidRDefault="003876A4" w:rsidP="00A80EF2">
      <w:pPr>
        <w:pStyle w:val="Caption"/>
        <w:keepNext/>
        <w:ind w:firstLine="216"/>
      </w:pPr>
      <w:r>
        <w:rPr>
          <w:noProof/>
        </w:rPr>
        <w:drawing>
          <wp:inline distT="0" distB="0" distL="0" distR="0" wp14:anchorId="06C52D70" wp14:editId="556CDD7B">
            <wp:extent cx="3200400" cy="12437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t11.PNG"/>
                    <pic:cNvPicPr/>
                  </pic:nvPicPr>
                  <pic:blipFill>
                    <a:blip r:embed="rId12">
                      <a:extLst>
                        <a:ext uri="{28A0092B-C50C-407E-A947-70E740481C1C}">
                          <a14:useLocalDpi xmlns:a14="http://schemas.microsoft.com/office/drawing/2010/main" val="0"/>
                        </a:ext>
                      </a:extLst>
                    </a:blip>
                    <a:stretch>
                      <a:fillRect/>
                    </a:stretch>
                  </pic:blipFill>
                  <pic:spPr>
                    <a:xfrm>
                      <a:off x="0" y="0"/>
                      <a:ext cx="3200400" cy="1243792"/>
                    </a:xfrm>
                    <a:prstGeom prst="rect">
                      <a:avLst/>
                    </a:prstGeom>
                  </pic:spPr>
                </pic:pic>
              </a:graphicData>
            </a:graphic>
          </wp:inline>
        </w:drawing>
      </w:r>
    </w:p>
    <w:p w:rsidR="003876A4" w:rsidRDefault="00A80EF2" w:rsidP="00A80EF2">
      <w:pPr>
        <w:pStyle w:val="Caption"/>
      </w:pPr>
      <w:r>
        <w:t xml:space="preserve">Figure </w:t>
      </w:r>
      <w:fldSimple w:instr=" SEQ Figure \* ARABIC ">
        <w:r w:rsidR="006742A9">
          <w:rPr>
            <w:noProof/>
          </w:rPr>
          <w:t>5</w:t>
        </w:r>
      </w:fldSimple>
      <w:r>
        <w:t xml:space="preserve"> Dataset of observed frequency for Chi-Square Test</w:t>
      </w:r>
      <w:r w:rsidR="003876A4" w:rsidRPr="003876A4">
        <w:t xml:space="preserve"> </w:t>
      </w:r>
    </w:p>
    <w:p w:rsidR="0032483A" w:rsidRDefault="009F5DF9" w:rsidP="00A80EF2">
      <w:pPr>
        <w:ind w:firstLine="216"/>
        <w:jc w:val="left"/>
      </w:pPr>
      <w:r>
        <w:t>Goodness of fit test</w:t>
      </w:r>
      <w:r w:rsidR="0032483A">
        <w:t xml:space="preserve"> performed to test the hypothesis that the observed proportion for the time spend in the library fit the claim that the average time spends students in the library should be equal for all </w:t>
      </w:r>
      <w:r w:rsidR="007C15A7">
        <w:t>students</w:t>
      </w:r>
      <w:r w:rsidR="0032483A">
        <w:t xml:space="preserve"> at a significant of 0.10. The observed values were compared to the corresponding expected values. The null hypothesis H</w:t>
      </w:r>
      <w:r w:rsidR="0032483A" w:rsidRPr="0032483A">
        <w:rPr>
          <w:vertAlign w:val="subscript"/>
        </w:rPr>
        <w:t>0</w:t>
      </w:r>
      <w:r w:rsidR="0032483A">
        <w:t xml:space="preserve"> and alternative hypothesis H</w:t>
      </w:r>
      <w:r w:rsidR="0032483A" w:rsidRPr="0032483A">
        <w:rPr>
          <w:vertAlign w:val="subscript"/>
        </w:rPr>
        <w:t>1</w:t>
      </w:r>
      <w:r w:rsidR="0032483A">
        <w:t xml:space="preserve"> is as follows:  </w:t>
      </w:r>
    </w:p>
    <w:p w:rsidR="00BC48F8" w:rsidRDefault="00BC48F8" w:rsidP="00BC48F8">
      <w:pPr>
        <w:ind w:firstLine="216"/>
        <w:jc w:val="left"/>
      </w:pPr>
    </w:p>
    <w:p w:rsidR="0032483A" w:rsidRDefault="0032483A" w:rsidP="0032483A">
      <w:pPr>
        <w:ind w:left="216"/>
        <w:jc w:val="left"/>
      </w:pPr>
      <w:r>
        <w:t>H</w:t>
      </w:r>
      <w:proofErr w:type="gramStart"/>
      <w:r w:rsidRPr="0032483A">
        <w:rPr>
          <w:vertAlign w:val="subscript"/>
        </w:rPr>
        <w:t>0</w:t>
      </w:r>
      <w:r>
        <w:rPr>
          <w:vertAlign w:val="subscript"/>
        </w:rPr>
        <w:t xml:space="preserve"> </w:t>
      </w:r>
      <w:r>
        <w:t>:</w:t>
      </w:r>
      <w:proofErr w:type="gramEnd"/>
      <w:r>
        <w:t xml:space="preserve"> The proportions for the </w:t>
      </w:r>
      <w:r w:rsidR="00F27E8D">
        <w:t>average time spend</w:t>
      </w:r>
      <w:r>
        <w:t xml:space="preserve"> for students </w:t>
      </w:r>
      <w:r w:rsidR="00F27E8D">
        <w:t>in</w:t>
      </w:r>
      <w:r>
        <w:t xml:space="preserve"> the library is the same for all </w:t>
      </w:r>
      <w:r w:rsidR="007C15A7">
        <w:t xml:space="preserve">students </w:t>
      </w:r>
    </w:p>
    <w:p w:rsidR="00BC48F8" w:rsidRDefault="00BC48F8" w:rsidP="0032483A">
      <w:pPr>
        <w:ind w:left="216"/>
        <w:jc w:val="left"/>
      </w:pPr>
    </w:p>
    <w:p w:rsidR="0032483A" w:rsidRDefault="0032483A" w:rsidP="0032483A">
      <w:pPr>
        <w:ind w:left="216"/>
        <w:jc w:val="left"/>
      </w:pPr>
      <w:r>
        <w:t>H</w:t>
      </w:r>
      <w:proofErr w:type="gramStart"/>
      <w:r w:rsidRPr="0032483A">
        <w:rPr>
          <w:vertAlign w:val="subscript"/>
        </w:rPr>
        <w:t>1</w:t>
      </w:r>
      <w:r>
        <w:rPr>
          <w:vertAlign w:val="subscript"/>
        </w:rPr>
        <w:t xml:space="preserve"> </w:t>
      </w:r>
      <w:r>
        <w:t>:</w:t>
      </w:r>
      <w:proofErr w:type="gramEnd"/>
      <w:r>
        <w:t xml:space="preserve"> At least one of the proportions for </w:t>
      </w:r>
      <w:r w:rsidR="00F27E8D">
        <w:t>average</w:t>
      </w:r>
      <w:r>
        <w:t xml:space="preserve"> time </w:t>
      </w:r>
      <w:r w:rsidR="00F27E8D">
        <w:t xml:space="preserve">spend </w:t>
      </w:r>
      <w:r>
        <w:t xml:space="preserve">for student </w:t>
      </w:r>
      <w:r w:rsidR="00F27E8D">
        <w:t>in</w:t>
      </w:r>
      <w:r>
        <w:t xml:space="preserve"> the library is different from others.</w:t>
      </w:r>
    </w:p>
    <w:p w:rsidR="0032483A" w:rsidRDefault="0032483A" w:rsidP="0032483A">
      <w:pPr>
        <w:jc w:val="left"/>
      </w:pPr>
    </w:p>
    <w:p w:rsidR="00DB25C9" w:rsidRDefault="00DB25C9" w:rsidP="00DB25C9">
      <w:pPr>
        <w:keepNext/>
        <w:jc w:val="left"/>
      </w:pPr>
    </w:p>
    <w:p w:rsidR="0032483A" w:rsidRDefault="0032483A" w:rsidP="0032483A">
      <w:pPr>
        <w:jc w:val="left"/>
      </w:pPr>
    </w:p>
    <w:p w:rsidR="00204714" w:rsidRDefault="00204714" w:rsidP="003372ED">
      <w:pPr>
        <w:ind w:firstLine="216"/>
        <w:jc w:val="left"/>
        <w:sectPr w:rsidR="00204714">
          <w:type w:val="continuous"/>
          <w:pgSz w:w="11909" w:h="16834" w:code="9"/>
          <w:pgMar w:top="1080" w:right="734" w:bottom="2434" w:left="734" w:header="720" w:footer="720" w:gutter="0"/>
          <w:cols w:num="2" w:space="360"/>
          <w:rtlGutter/>
          <w:docGrid w:linePitch="360"/>
        </w:sectPr>
      </w:pPr>
    </w:p>
    <w:p w:rsidR="003372ED" w:rsidRDefault="003372ED" w:rsidP="003372ED">
      <w:pPr>
        <w:ind w:firstLine="216"/>
        <w:jc w:val="left"/>
      </w:pPr>
      <w:r>
        <w:t xml:space="preserve">The observed values and expected values are shown as figure 5. </w:t>
      </w:r>
      <w:r w:rsidR="00F13C2F">
        <w:t>The expected value is set to equal probability</w:t>
      </w:r>
      <w:r w:rsidR="00C15633">
        <w:t xml:space="preserve"> </w:t>
      </w:r>
      <w:r w:rsidR="00F13C2F">
        <w:t>which use the formula</w:t>
      </w:r>
      <w:r w:rsidR="00C15633">
        <w:rPr>
          <w:sz w:val="28"/>
          <w:szCs w:val="28"/>
        </w:rPr>
        <w:t xml:space="preserve">; </w:t>
      </w:r>
      <w:r w:rsidR="00C15633" w:rsidRPr="00C15633">
        <w:t>expected frequency</w:t>
      </w:r>
      <w:r w:rsidR="00F13C2F">
        <w:rPr>
          <w:sz w:val="28"/>
          <w:szCs w:val="28"/>
        </w:rPr>
        <w:t xml:space="preserve"> </w:t>
      </w:r>
      <m:oMath>
        <m:r>
          <w:rPr>
            <w:rFonts w:ascii="Cambria Math" w:hAnsi="Cambria Math"/>
            <w:sz w:val="28"/>
            <w:szCs w:val="28"/>
          </w:rPr>
          <m:t>Ei=</m:t>
        </m:r>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rPr>
              <m:t>k</m:t>
            </m:r>
          </m:den>
        </m:f>
      </m:oMath>
      <w:r w:rsidR="00C15633" w:rsidRPr="00C15633">
        <w:t>. Since n</w:t>
      </w:r>
      <w:r w:rsidR="00C15633">
        <w:t xml:space="preserve"> </w:t>
      </w:r>
      <w:r w:rsidR="00C15633" w:rsidRPr="00C15633">
        <w:t>=</w:t>
      </w:r>
      <w:r w:rsidR="00C15633">
        <w:t xml:space="preserve"> </w:t>
      </w:r>
      <w:r w:rsidR="00C15633" w:rsidRPr="00C15633">
        <w:t>50</w:t>
      </w:r>
      <w:r w:rsidR="00C15633">
        <w:t xml:space="preserve"> and k = 12, thus </w:t>
      </w:r>
      <w:proofErr w:type="spellStart"/>
      <w:r w:rsidR="00C15633">
        <w:t>Ei</w:t>
      </w:r>
      <w:proofErr w:type="spellEnd"/>
      <w:r w:rsidR="00C15633">
        <w:t xml:space="preserve"> = 3.33. </w:t>
      </w:r>
      <w:r w:rsidRPr="00C15633">
        <w:t>The test</w:t>
      </w:r>
      <w:r w:rsidRPr="00C15633">
        <w:rPr>
          <w:sz w:val="22"/>
        </w:rPr>
        <w:t xml:space="preserve"> </w:t>
      </w:r>
      <w:r>
        <w:t xml:space="preserve">statistic, chi-square value is then calculated using RStudio with </w:t>
      </w:r>
      <w:proofErr w:type="spellStart"/>
      <w:r w:rsidR="00C15633">
        <w:t>Ei</w:t>
      </w:r>
      <w:proofErr w:type="spellEnd"/>
      <w:r w:rsidR="00C15633">
        <w:t xml:space="preserve">=3.33 by </w:t>
      </w:r>
      <w:r>
        <w:t xml:space="preserve">the </w:t>
      </w:r>
      <w:r w:rsidR="00AA25BB">
        <w:t xml:space="preserve">test statistic, </w:t>
      </w:r>
      <w:r w:rsidR="00AA25BB" w:rsidRPr="00AA25BB">
        <w:t>X</w:t>
      </w:r>
      <w:r w:rsidR="00AA25BB" w:rsidRPr="00AA25BB">
        <w:rPr>
          <w:vertAlign w:val="superscript"/>
        </w:rPr>
        <w:t>2</w:t>
      </w:r>
      <w:r w:rsidR="00AA25BB">
        <w:t xml:space="preserve"> </w:t>
      </w:r>
      <w:r w:rsidRPr="00AA25BB">
        <w:t>formula</w:t>
      </w:r>
      <w:r>
        <w:t>:</w:t>
      </w:r>
    </w:p>
    <w:p w:rsidR="003372ED" w:rsidRPr="00AA25BB" w:rsidRDefault="006400D7" w:rsidP="003372ED">
      <w:pPr>
        <w:ind w:firstLine="216"/>
        <w:jc w:val="left"/>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(Oi-Ei)</m:t>
                  </m:r>
                </m:e>
                <m:sup>
                  <m:r>
                    <w:rPr>
                      <w:rFonts w:ascii="Cambria Math" w:hAnsi="Cambria Math"/>
                    </w:rPr>
                    <m:t>2</m:t>
                  </m:r>
                </m:sup>
              </m:sSup>
            </m:num>
            <m:den>
              <m:r>
                <w:rPr>
                  <w:rFonts w:ascii="Cambria Math" w:hAnsi="Cambria Math"/>
                </w:rPr>
                <m:t>Ei</m:t>
              </m:r>
            </m:den>
          </m:f>
        </m:oMath>
      </m:oMathPara>
    </w:p>
    <w:p w:rsidR="00AA25BB" w:rsidRDefault="00AA25BB" w:rsidP="00AA25BB">
      <w:pPr>
        <w:ind w:firstLine="216"/>
        <w:jc w:val="left"/>
      </w:pPr>
      <w:r>
        <w:t>The X</w:t>
      </w:r>
      <w:r w:rsidRPr="00AA25BB">
        <w:rPr>
          <w:vertAlign w:val="superscript"/>
        </w:rPr>
        <w:t>2</w:t>
      </w:r>
      <w:r>
        <w:rPr>
          <w:vertAlign w:val="superscript"/>
        </w:rPr>
        <w:t xml:space="preserve"> </w:t>
      </w:r>
      <w:r>
        <w:t>= 13.6136. The degree of freedom k-1 is 11. The critical value can be found in the Chi-Square Distribution table with degree of freedom equals to 11 and significant level of 0.10. The critical value is found to be approximately 17.275.</w:t>
      </w:r>
    </w:p>
    <w:p w:rsidR="00AA25BB" w:rsidRDefault="00AA25BB" w:rsidP="00AA25BB">
      <w:pPr>
        <w:ind w:firstLine="216"/>
        <w:jc w:val="left"/>
      </w:pPr>
    </w:p>
    <w:p w:rsidR="00A51C62" w:rsidRDefault="00AA25BB" w:rsidP="00A51C62">
      <w:pPr>
        <w:ind w:firstLine="216"/>
        <w:jc w:val="left"/>
      </w:pPr>
      <w:r>
        <w:t xml:space="preserve">Since the test statistic does not falls within the critical region, therefore we fail to reject the null hypothesis. There is </w:t>
      </w:r>
      <w:r w:rsidR="00D61CE9">
        <w:t>insufficient evidence to warrant rejection of the claims that</w:t>
      </w:r>
      <w:r w:rsidR="00D61CE9" w:rsidRPr="00D61CE9">
        <w:t xml:space="preserve"> </w:t>
      </w:r>
      <w:r w:rsidR="00D61CE9">
        <w:t xml:space="preserve">the proportions for the average time spend for students in the library is the same for all </w:t>
      </w:r>
      <w:r w:rsidR="003876A4">
        <w:t>students</w:t>
      </w:r>
      <w:r w:rsidR="00D61CE9">
        <w:t>.</w:t>
      </w:r>
    </w:p>
    <w:p w:rsidR="00A51C62" w:rsidRDefault="00A51C62" w:rsidP="00A51C62">
      <w:pPr>
        <w:jc w:val="left"/>
      </w:pPr>
    </w:p>
    <w:p w:rsidR="00A51C62" w:rsidRDefault="00A51C62" w:rsidP="00A51C62">
      <w:pPr>
        <w:pStyle w:val="Heading2"/>
      </w:pPr>
      <w:r>
        <w:t>Chi Square test of independent</w:t>
      </w:r>
    </w:p>
    <w:p w:rsidR="00A80EF2" w:rsidRDefault="00A80EF2" w:rsidP="00A80EF2">
      <w:pPr>
        <w:keepNext/>
        <w:jc w:val="left"/>
      </w:pPr>
      <w:r>
        <w:rPr>
          <w:noProof/>
        </w:rPr>
        <w:drawing>
          <wp:inline distT="0" distB="0" distL="0" distR="0">
            <wp:extent cx="3733800" cy="15490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2t.PNG"/>
                    <pic:cNvPicPr/>
                  </pic:nvPicPr>
                  <pic:blipFill>
                    <a:blip r:embed="rId13">
                      <a:extLst>
                        <a:ext uri="{28A0092B-C50C-407E-A947-70E740481C1C}">
                          <a14:useLocalDpi xmlns:a14="http://schemas.microsoft.com/office/drawing/2010/main" val="0"/>
                        </a:ext>
                      </a:extLst>
                    </a:blip>
                    <a:stretch>
                      <a:fillRect/>
                    </a:stretch>
                  </pic:blipFill>
                  <pic:spPr>
                    <a:xfrm>
                      <a:off x="0" y="0"/>
                      <a:ext cx="3775659" cy="1566449"/>
                    </a:xfrm>
                    <a:prstGeom prst="rect">
                      <a:avLst/>
                    </a:prstGeom>
                  </pic:spPr>
                </pic:pic>
              </a:graphicData>
            </a:graphic>
          </wp:inline>
        </w:drawing>
      </w:r>
    </w:p>
    <w:p w:rsidR="00C95537" w:rsidRDefault="00A80EF2" w:rsidP="00467537">
      <w:pPr>
        <w:pStyle w:val="Caption"/>
      </w:pPr>
      <w:r>
        <w:t xml:space="preserve">Figure </w:t>
      </w:r>
      <w:fldSimple w:instr=" SEQ Figure \* ARABIC ">
        <w:r w:rsidR="006742A9">
          <w:rPr>
            <w:noProof/>
          </w:rPr>
          <w:t>6</w:t>
        </w:r>
      </w:fldSimple>
      <w:r>
        <w:t xml:space="preserve"> Chi Square test of independent by RStudio</w:t>
      </w:r>
    </w:p>
    <w:p w:rsidR="00A80EF2" w:rsidRDefault="00A80EF2" w:rsidP="00C95537">
      <w:pPr>
        <w:ind w:firstLine="288"/>
        <w:jc w:val="left"/>
      </w:pPr>
    </w:p>
    <w:p w:rsidR="00C95537" w:rsidRDefault="00C95537" w:rsidP="00C95537">
      <w:pPr>
        <w:ind w:firstLine="288"/>
        <w:jc w:val="left"/>
      </w:pPr>
      <w:r>
        <w:t xml:space="preserve">Chi Square test of independent is used to test whether relationship is exists between time spend in the library and preferred time to the library.  50 data sample is used and the preferred time to the library is divided into group of morning, afternoon and evening while time spend is distributed into </w:t>
      </w:r>
      <w:r w:rsidR="003A1662">
        <w:t>at least 4 hours and more than 4 hours</w:t>
      </w:r>
      <w:r w:rsidR="00283761">
        <w:t>.</w:t>
      </w:r>
      <w:r w:rsidR="00A80EF2">
        <w:t xml:space="preserve"> </w:t>
      </w:r>
      <w:r w:rsidR="00467537">
        <w:t xml:space="preserve">We claim that the at 0.10 significant level, the time spend in the library is independent to the preferred time to the library. </w:t>
      </w:r>
      <w:r w:rsidR="00283761">
        <w:t>The null hypothesis and alternative hypothesis are as follow:</w:t>
      </w:r>
    </w:p>
    <w:p w:rsidR="00283761" w:rsidRDefault="00283761" w:rsidP="00C95537">
      <w:pPr>
        <w:ind w:firstLine="288"/>
        <w:jc w:val="left"/>
      </w:pPr>
    </w:p>
    <w:p w:rsidR="00283761" w:rsidRDefault="00283761" w:rsidP="00283761">
      <w:pPr>
        <w:ind w:left="288"/>
        <w:jc w:val="left"/>
      </w:pPr>
      <w:r>
        <w:t>H</w:t>
      </w:r>
      <w:proofErr w:type="gramStart"/>
      <w:r w:rsidRPr="00283761">
        <w:rPr>
          <w:vertAlign w:val="subscript"/>
        </w:rPr>
        <w:t>0</w:t>
      </w:r>
      <w:r>
        <w:t xml:space="preserve"> :</w:t>
      </w:r>
      <w:proofErr w:type="gramEnd"/>
      <w:r>
        <w:t xml:space="preserve"> time spend in the library is independent to the preferred time to the library</w:t>
      </w:r>
    </w:p>
    <w:p w:rsidR="00283761" w:rsidRDefault="00283761" w:rsidP="00C95537">
      <w:pPr>
        <w:ind w:firstLine="288"/>
        <w:jc w:val="left"/>
      </w:pPr>
    </w:p>
    <w:p w:rsidR="00543FBD" w:rsidRDefault="00283761" w:rsidP="00543FBD">
      <w:pPr>
        <w:ind w:left="288"/>
        <w:jc w:val="left"/>
      </w:pPr>
      <w:r>
        <w:t>H</w:t>
      </w:r>
      <w:proofErr w:type="gramStart"/>
      <w:r w:rsidRPr="00283761">
        <w:rPr>
          <w:vertAlign w:val="subscript"/>
        </w:rPr>
        <w:t>1</w:t>
      </w:r>
      <w:r>
        <w:t xml:space="preserve"> :</w:t>
      </w:r>
      <w:proofErr w:type="gramEnd"/>
      <w:r>
        <w:t xml:space="preserve"> time spend in the library is dependent to the preferred time to the library</w:t>
      </w:r>
    </w:p>
    <w:p w:rsidR="00543FBD" w:rsidRDefault="00543FBD" w:rsidP="00543FBD">
      <w:pPr>
        <w:jc w:val="left"/>
      </w:pPr>
    </w:p>
    <w:p w:rsidR="00543FBD" w:rsidRDefault="00543FBD" w:rsidP="00543FBD">
      <w:pPr>
        <w:ind w:firstLine="288"/>
        <w:jc w:val="left"/>
        <w:rPr>
          <w:sz w:val="24"/>
          <w:szCs w:val="24"/>
        </w:rPr>
      </w:pPr>
      <w:r>
        <w:t xml:space="preserve">The expected count </w:t>
      </w:r>
      <w:proofErr w:type="spellStart"/>
      <w:r w:rsidRPr="00543FBD">
        <w:rPr>
          <w:sz w:val="24"/>
          <w:szCs w:val="24"/>
        </w:rPr>
        <w:t>E</w:t>
      </w:r>
      <w:r w:rsidRPr="00543FBD">
        <w:rPr>
          <w:sz w:val="24"/>
          <w:szCs w:val="24"/>
          <w:vertAlign w:val="subscript"/>
        </w:rPr>
        <w:t>ij</w:t>
      </w:r>
      <w:proofErr w:type="spellEnd"/>
      <w:r w:rsidRPr="00543FBD">
        <w:rPr>
          <w:sz w:val="24"/>
          <w:szCs w:val="24"/>
        </w:rPr>
        <w:t xml:space="preserve"> </w:t>
      </w:r>
      <w:r>
        <w:rPr>
          <w:sz w:val="24"/>
          <w:szCs w:val="24"/>
        </w:rPr>
        <w:t>is calculated using this formula:</w:t>
      </w:r>
    </w:p>
    <w:p w:rsidR="00A80EF2" w:rsidRDefault="006400D7" w:rsidP="00543FBD">
      <w:pPr>
        <w:ind w:firstLine="288"/>
        <w:jc w:val="left"/>
      </w:pPr>
      <m:oMathPara>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 xml:space="preserve">= </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th</m:t>
                  </m:r>
                </m:sup>
              </m:sSup>
              <m:r>
                <w:rPr>
                  <w:rFonts w:ascii="Cambria Math" w:hAnsi="Cambria Math"/>
                </w:rPr>
                <m:t>Row total)(</m:t>
              </m:r>
              <m:sSup>
                <m:sSupPr>
                  <m:ctrlPr>
                    <w:rPr>
                      <w:rFonts w:ascii="Cambria Math" w:hAnsi="Cambria Math"/>
                      <w:i/>
                    </w:rPr>
                  </m:ctrlPr>
                </m:sSupPr>
                <m:e>
                  <m:r>
                    <w:rPr>
                      <w:rFonts w:ascii="Cambria Math" w:hAnsi="Cambria Math"/>
                    </w:rPr>
                    <m:t>j</m:t>
                  </m:r>
                </m:e>
                <m:sup>
                  <m:r>
                    <w:rPr>
                      <w:rFonts w:ascii="Cambria Math" w:hAnsi="Cambria Math"/>
                    </w:rPr>
                    <m:t>th</m:t>
                  </m:r>
                </m:sup>
              </m:sSup>
              <m:r>
                <w:rPr>
                  <w:rFonts w:ascii="Cambria Math" w:hAnsi="Cambria Math"/>
                </w:rPr>
                <m:t>Column total)</m:t>
              </m:r>
            </m:num>
            <m:den>
              <m:r>
                <w:rPr>
                  <w:rFonts w:ascii="Cambria Math" w:hAnsi="Cambria Math"/>
                </w:rPr>
                <m:t>Total sample size</m:t>
              </m:r>
            </m:den>
          </m:f>
        </m:oMath>
      </m:oMathPara>
    </w:p>
    <w:p w:rsidR="00A80EF2" w:rsidRDefault="00A80EF2" w:rsidP="00A80EF2">
      <w:pPr>
        <w:ind w:firstLine="288"/>
        <w:jc w:val="left"/>
      </w:pPr>
      <w:r>
        <w:t>The observed value is as shown in figure 6, the test statistic x</w:t>
      </w:r>
      <w:r w:rsidRPr="00A80EF2">
        <w:rPr>
          <w:vertAlign w:val="superscript"/>
        </w:rPr>
        <w:t>2</w:t>
      </w:r>
      <w:r>
        <w:rPr>
          <w:vertAlign w:val="superscript"/>
        </w:rPr>
        <w:t xml:space="preserve"> </w:t>
      </w:r>
      <w:r>
        <w:t xml:space="preserve">is calculated using RStudio. </w:t>
      </w:r>
    </w:p>
    <w:p w:rsidR="00543FBD" w:rsidRPr="006742A9" w:rsidRDefault="00A80EF2" w:rsidP="00A80EF2">
      <w:pPr>
        <w:ind w:firstLine="288"/>
        <w:jc w:val="left"/>
      </w:pPr>
      <m:oMathPara>
        <m:oMath>
          <m:r>
            <w:rPr>
              <w:rFonts w:ascii="Cambria Math" w:hAnsi="Cambria Math"/>
            </w:rPr>
            <m:t xml:space="preserve">test statistic,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E</m:t>
                  </m:r>
                </m:e>
                <m:sub>
                  <m:r>
                    <w:rPr>
                      <w:rFonts w:ascii="Cambria Math" w:hAnsi="Cambria Math"/>
                    </w:rPr>
                    <m:t>ij</m:t>
                  </m:r>
                </m:sub>
              </m:sSub>
            </m:den>
          </m:f>
        </m:oMath>
      </m:oMathPara>
    </w:p>
    <w:p w:rsidR="006742A9" w:rsidRDefault="006742A9" w:rsidP="00A80EF2">
      <w:pPr>
        <w:ind w:firstLine="288"/>
        <w:jc w:val="left"/>
      </w:pPr>
    </w:p>
    <w:p w:rsidR="006742A9" w:rsidRDefault="006742A9" w:rsidP="006742A9">
      <w:pPr>
        <w:spacing w:line="360" w:lineRule="auto"/>
        <w:ind w:firstLine="288"/>
      </w:pPr>
      <w:r>
        <w:t xml:space="preserve">Table </w:t>
      </w:r>
      <w:proofErr w:type="gramStart"/>
      <w:r>
        <w:t>3  Expected</w:t>
      </w:r>
      <w:proofErr w:type="gramEnd"/>
      <w:r>
        <w:t xml:space="preserve"> frequency of independent test table</w:t>
      </w:r>
    </w:p>
    <w:tbl>
      <w:tblPr>
        <w:tblStyle w:val="TableGrid"/>
        <w:tblW w:w="5098" w:type="dxa"/>
        <w:tblLook w:val="04A0" w:firstRow="1" w:lastRow="0" w:firstColumn="1" w:lastColumn="0" w:noHBand="0" w:noVBand="1"/>
      </w:tblPr>
      <w:tblGrid>
        <w:gridCol w:w="706"/>
        <w:gridCol w:w="1274"/>
        <w:gridCol w:w="1276"/>
        <w:gridCol w:w="992"/>
        <w:gridCol w:w="850"/>
      </w:tblGrid>
      <w:tr w:rsidR="009939A8" w:rsidTr="009939A8">
        <w:tc>
          <w:tcPr>
            <w:tcW w:w="706" w:type="dxa"/>
          </w:tcPr>
          <w:p w:rsidR="009939A8" w:rsidRDefault="009939A8" w:rsidP="00A80EF2">
            <w:pPr>
              <w:jc w:val="left"/>
            </w:pPr>
          </w:p>
        </w:tc>
        <w:tc>
          <w:tcPr>
            <w:tcW w:w="3542" w:type="dxa"/>
            <w:gridSpan w:val="3"/>
          </w:tcPr>
          <w:p w:rsidR="009939A8" w:rsidRDefault="009939A8" w:rsidP="00A80EF2">
            <w:pPr>
              <w:jc w:val="left"/>
            </w:pPr>
            <w:r>
              <w:t xml:space="preserve"> Preferred time to the library</w:t>
            </w:r>
          </w:p>
        </w:tc>
        <w:tc>
          <w:tcPr>
            <w:tcW w:w="850" w:type="dxa"/>
          </w:tcPr>
          <w:p w:rsidR="009939A8" w:rsidRDefault="009939A8" w:rsidP="00A80EF2">
            <w:pPr>
              <w:jc w:val="left"/>
            </w:pPr>
          </w:p>
        </w:tc>
      </w:tr>
      <w:tr w:rsidR="009939A8" w:rsidTr="009939A8">
        <w:tc>
          <w:tcPr>
            <w:tcW w:w="706" w:type="dxa"/>
          </w:tcPr>
          <w:p w:rsidR="009939A8" w:rsidRDefault="009939A8" w:rsidP="009939A8">
            <w:r>
              <w:t>Time spend</w:t>
            </w:r>
          </w:p>
        </w:tc>
        <w:tc>
          <w:tcPr>
            <w:tcW w:w="1274" w:type="dxa"/>
          </w:tcPr>
          <w:p w:rsidR="009939A8" w:rsidRDefault="009939A8" w:rsidP="009939A8">
            <w:r>
              <w:t>morning</w:t>
            </w:r>
          </w:p>
        </w:tc>
        <w:tc>
          <w:tcPr>
            <w:tcW w:w="1276" w:type="dxa"/>
          </w:tcPr>
          <w:p w:rsidR="009939A8" w:rsidRDefault="009939A8" w:rsidP="009939A8">
            <w:r>
              <w:t>Afternoon</w:t>
            </w:r>
          </w:p>
        </w:tc>
        <w:tc>
          <w:tcPr>
            <w:tcW w:w="992" w:type="dxa"/>
          </w:tcPr>
          <w:p w:rsidR="009939A8" w:rsidRDefault="009939A8" w:rsidP="009939A8">
            <w:r>
              <w:t>evening</w:t>
            </w:r>
          </w:p>
        </w:tc>
        <w:tc>
          <w:tcPr>
            <w:tcW w:w="850" w:type="dxa"/>
          </w:tcPr>
          <w:p w:rsidR="009939A8" w:rsidRDefault="009939A8" w:rsidP="009939A8">
            <w:r>
              <w:t>total</w:t>
            </w:r>
          </w:p>
        </w:tc>
      </w:tr>
      <w:tr w:rsidR="009939A8" w:rsidTr="009939A8">
        <w:tc>
          <w:tcPr>
            <w:tcW w:w="706" w:type="dxa"/>
          </w:tcPr>
          <w:p w:rsidR="009939A8" w:rsidRDefault="009939A8" w:rsidP="009939A8">
            <w:r>
              <w:t>≤ 4</w:t>
            </w:r>
          </w:p>
        </w:tc>
        <w:tc>
          <w:tcPr>
            <w:tcW w:w="1274" w:type="dxa"/>
          </w:tcPr>
          <w:p w:rsidR="009939A8" w:rsidRDefault="009939A8" w:rsidP="009939A8">
            <w:r>
              <w:t>4 (8.16)</w:t>
            </w:r>
          </w:p>
        </w:tc>
        <w:tc>
          <w:tcPr>
            <w:tcW w:w="1276" w:type="dxa"/>
          </w:tcPr>
          <w:p w:rsidR="009939A8" w:rsidRDefault="009939A8" w:rsidP="009939A8">
            <w:r>
              <w:t>11 (10.56)</w:t>
            </w:r>
          </w:p>
        </w:tc>
        <w:tc>
          <w:tcPr>
            <w:tcW w:w="992" w:type="dxa"/>
          </w:tcPr>
          <w:p w:rsidR="009939A8" w:rsidRDefault="009939A8" w:rsidP="009939A8">
            <w:r>
              <w:t>9 (5.28)</w:t>
            </w:r>
          </w:p>
        </w:tc>
        <w:tc>
          <w:tcPr>
            <w:tcW w:w="850" w:type="dxa"/>
          </w:tcPr>
          <w:p w:rsidR="009939A8" w:rsidRDefault="009939A8" w:rsidP="009939A8">
            <w:r>
              <w:t>24</w:t>
            </w:r>
          </w:p>
        </w:tc>
      </w:tr>
      <w:tr w:rsidR="009939A8" w:rsidTr="009939A8">
        <w:tc>
          <w:tcPr>
            <w:tcW w:w="706" w:type="dxa"/>
          </w:tcPr>
          <w:p w:rsidR="009939A8" w:rsidRDefault="009939A8" w:rsidP="009939A8">
            <w:r>
              <w:t>&gt; 4</w:t>
            </w:r>
          </w:p>
        </w:tc>
        <w:tc>
          <w:tcPr>
            <w:tcW w:w="1274" w:type="dxa"/>
          </w:tcPr>
          <w:p w:rsidR="009939A8" w:rsidRDefault="009939A8" w:rsidP="009939A8">
            <w:r>
              <w:t>13 (8.84)</w:t>
            </w:r>
          </w:p>
        </w:tc>
        <w:tc>
          <w:tcPr>
            <w:tcW w:w="1276" w:type="dxa"/>
          </w:tcPr>
          <w:p w:rsidR="009939A8" w:rsidRDefault="009939A8" w:rsidP="009939A8">
            <w:r>
              <w:t>11 (11.44)</w:t>
            </w:r>
          </w:p>
        </w:tc>
        <w:tc>
          <w:tcPr>
            <w:tcW w:w="992" w:type="dxa"/>
          </w:tcPr>
          <w:p w:rsidR="009939A8" w:rsidRDefault="009939A8" w:rsidP="009939A8">
            <w:r>
              <w:t>2 (5.72)</w:t>
            </w:r>
          </w:p>
        </w:tc>
        <w:tc>
          <w:tcPr>
            <w:tcW w:w="850" w:type="dxa"/>
          </w:tcPr>
          <w:p w:rsidR="009939A8" w:rsidRDefault="009939A8" w:rsidP="009939A8">
            <w:r>
              <w:t>26</w:t>
            </w:r>
          </w:p>
        </w:tc>
      </w:tr>
      <w:tr w:rsidR="009939A8" w:rsidTr="009939A8">
        <w:tc>
          <w:tcPr>
            <w:tcW w:w="706" w:type="dxa"/>
          </w:tcPr>
          <w:p w:rsidR="009939A8" w:rsidRDefault="009939A8" w:rsidP="009939A8">
            <w:r>
              <w:t>total</w:t>
            </w:r>
          </w:p>
        </w:tc>
        <w:tc>
          <w:tcPr>
            <w:tcW w:w="1274" w:type="dxa"/>
          </w:tcPr>
          <w:p w:rsidR="009939A8" w:rsidRDefault="009939A8" w:rsidP="009939A8">
            <w:r>
              <w:t>17</w:t>
            </w:r>
          </w:p>
        </w:tc>
        <w:tc>
          <w:tcPr>
            <w:tcW w:w="1276" w:type="dxa"/>
          </w:tcPr>
          <w:p w:rsidR="009939A8" w:rsidRDefault="009939A8" w:rsidP="009939A8">
            <w:r>
              <w:t>22</w:t>
            </w:r>
          </w:p>
        </w:tc>
        <w:tc>
          <w:tcPr>
            <w:tcW w:w="992" w:type="dxa"/>
          </w:tcPr>
          <w:p w:rsidR="009939A8" w:rsidRDefault="009939A8" w:rsidP="009939A8">
            <w:r>
              <w:t>11</w:t>
            </w:r>
          </w:p>
        </w:tc>
        <w:tc>
          <w:tcPr>
            <w:tcW w:w="850" w:type="dxa"/>
          </w:tcPr>
          <w:p w:rsidR="009939A8" w:rsidRDefault="009939A8" w:rsidP="009939A8">
            <w:r>
              <w:t>50</w:t>
            </w:r>
          </w:p>
        </w:tc>
      </w:tr>
    </w:tbl>
    <w:p w:rsidR="00543FBD" w:rsidRDefault="00543FBD" w:rsidP="00A80EF2">
      <w:pPr>
        <w:ind w:firstLine="288"/>
        <w:jc w:val="left"/>
      </w:pPr>
    </w:p>
    <w:p w:rsidR="00467537" w:rsidRDefault="00467537" w:rsidP="00A80EF2">
      <w:pPr>
        <w:ind w:firstLine="288"/>
        <w:jc w:val="left"/>
      </w:pPr>
      <w:r w:rsidRPr="00543FBD">
        <w:t>The</w:t>
      </w:r>
      <w:r>
        <w:t xml:space="preserve"> x</w:t>
      </w:r>
      <w:r w:rsidRPr="00A80EF2">
        <w:rPr>
          <w:vertAlign w:val="superscript"/>
        </w:rPr>
        <w:t>2</w:t>
      </w:r>
      <w:r>
        <w:rPr>
          <w:vertAlign w:val="superscript"/>
        </w:rPr>
        <w:t xml:space="preserve"> </w:t>
      </w:r>
      <w:r>
        <w:t xml:space="preserve">= 9.1539, the degree of freedom: (r-1) (c-1) = 2. The critical region could be finds in the Chi-Square Distribution table with degree of freedom equal to 2 and significant level of 0.10. The critical values </w:t>
      </w:r>
      <w:r w:rsidR="000305D4">
        <w:t>are</w:t>
      </w:r>
      <w:r>
        <w:t xml:space="preserve"> found to be approximately 4.605.</w:t>
      </w:r>
    </w:p>
    <w:p w:rsidR="00467537" w:rsidRDefault="00467537" w:rsidP="00A80EF2">
      <w:pPr>
        <w:ind w:firstLine="288"/>
        <w:jc w:val="left"/>
      </w:pPr>
    </w:p>
    <w:p w:rsidR="00467537" w:rsidRPr="00467537" w:rsidRDefault="00467537" w:rsidP="00A80EF2">
      <w:pPr>
        <w:ind w:firstLine="288"/>
        <w:jc w:val="left"/>
      </w:pPr>
      <w:r>
        <w:t>Since the test statistic, x</w:t>
      </w:r>
      <w:r>
        <w:rPr>
          <w:vertAlign w:val="superscript"/>
        </w:rPr>
        <w:t>2</w:t>
      </w:r>
      <w:r>
        <w:t xml:space="preserve"> &gt; critical value (9.1539 &gt; 4.605), the test statistic, x</w:t>
      </w:r>
      <w:r>
        <w:rPr>
          <w:vertAlign w:val="superscript"/>
        </w:rPr>
        <w:t xml:space="preserve">2 </w:t>
      </w:r>
      <w:r>
        <w:t>fall within</w:t>
      </w:r>
      <w:r w:rsidR="00543FBD">
        <w:t xml:space="preserve"> the critical region, therefore we reject the null hypothesis. There is </w:t>
      </w:r>
      <w:r w:rsidR="00770327">
        <w:t>in</w:t>
      </w:r>
      <w:r w:rsidR="00543FBD">
        <w:t xml:space="preserve">sufficient evidence to show that the </w:t>
      </w:r>
      <w:r w:rsidR="00543FBD" w:rsidRPr="00543FBD">
        <w:t>time spend in the library is independent to the preferred time to the library</w:t>
      </w:r>
      <w:r w:rsidR="00543FBD">
        <w:t>.</w:t>
      </w:r>
    </w:p>
    <w:p w:rsidR="00283761" w:rsidRPr="00A51C62" w:rsidRDefault="00283761" w:rsidP="00283761">
      <w:pPr>
        <w:jc w:val="left"/>
      </w:pPr>
    </w:p>
    <w:p w:rsidR="00176B2C" w:rsidRDefault="00176B2C" w:rsidP="00176B2C">
      <w:pPr>
        <w:pStyle w:val="Heading2"/>
      </w:pPr>
      <w:r>
        <w:t>Anova</w:t>
      </w:r>
    </w:p>
    <w:p w:rsidR="006742A9" w:rsidRDefault="006742A9" w:rsidP="006742A9">
      <w:pPr>
        <w:keepNext/>
        <w:ind w:firstLine="216"/>
        <w:jc w:val="both"/>
      </w:pPr>
      <w:r>
        <w:rPr>
          <w:noProof/>
        </w:rPr>
        <w:drawing>
          <wp:inline distT="0" distB="0" distL="0" distR="0">
            <wp:extent cx="3300162" cy="39071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nova.PNG"/>
                    <pic:cNvPicPr/>
                  </pic:nvPicPr>
                  <pic:blipFill>
                    <a:blip r:embed="rId14">
                      <a:extLst>
                        <a:ext uri="{28A0092B-C50C-407E-A947-70E740481C1C}">
                          <a14:useLocalDpi xmlns:a14="http://schemas.microsoft.com/office/drawing/2010/main" val="0"/>
                        </a:ext>
                      </a:extLst>
                    </a:blip>
                    <a:stretch>
                      <a:fillRect/>
                    </a:stretch>
                  </pic:blipFill>
                  <pic:spPr>
                    <a:xfrm>
                      <a:off x="0" y="0"/>
                      <a:ext cx="3301382" cy="3908600"/>
                    </a:xfrm>
                    <a:prstGeom prst="rect">
                      <a:avLst/>
                    </a:prstGeom>
                  </pic:spPr>
                </pic:pic>
              </a:graphicData>
            </a:graphic>
          </wp:inline>
        </w:drawing>
      </w:r>
    </w:p>
    <w:p w:rsidR="006742A9" w:rsidRDefault="006742A9" w:rsidP="006742A9">
      <w:pPr>
        <w:pStyle w:val="Caption"/>
      </w:pPr>
      <w:r>
        <w:t xml:space="preserve">Figure </w:t>
      </w:r>
      <w:fldSimple w:instr=" SEQ Figure \* ARABIC ">
        <w:r>
          <w:rPr>
            <w:noProof/>
          </w:rPr>
          <w:t>7</w:t>
        </w:r>
      </w:fldSimple>
      <w:r>
        <w:t xml:space="preserve"> A</w:t>
      </w:r>
      <w:r w:rsidR="0044430F">
        <w:t>NOVA</w:t>
      </w:r>
      <w:r>
        <w:t xml:space="preserve"> test by RStudio</w:t>
      </w:r>
    </w:p>
    <w:p w:rsidR="006742A9" w:rsidRDefault="006742A9" w:rsidP="00204714">
      <w:pPr>
        <w:ind w:firstLine="216"/>
        <w:jc w:val="both"/>
      </w:pPr>
    </w:p>
    <w:p w:rsidR="00644478" w:rsidRDefault="00176B2C" w:rsidP="00204714">
      <w:pPr>
        <w:ind w:firstLine="216"/>
        <w:jc w:val="both"/>
      </w:pPr>
      <w:r>
        <w:t xml:space="preserve">ANOVA method of testing is used to analyze for the significant differences between means. </w:t>
      </w:r>
      <w:r w:rsidR="00204714">
        <w:t xml:space="preserve"> One-way ANOVA with equal sample size method is used and assumption like</w:t>
      </w:r>
      <w:r w:rsidR="003B04A9">
        <w:t>s</w:t>
      </w:r>
      <w:r w:rsidR="00204714">
        <w:t xml:space="preserve"> the populations have normal distribution, same variance and samples are random and independent of each other is concerned. F</w:t>
      </w:r>
      <w:r>
        <w:t xml:space="preserve">igure </w:t>
      </w:r>
      <w:r w:rsidR="00204714">
        <w:t xml:space="preserve">shows </w:t>
      </w:r>
      <w:r>
        <w:t>the list data of preferred time for students to the library. The dataset “Preferred time for students to the library” is distributed into 3 different</w:t>
      </w:r>
      <w:r w:rsidR="00204714">
        <w:t xml:space="preserve"> categories which are morning, afternoon and evening</w:t>
      </w:r>
      <w:r w:rsidR="007D2174">
        <w:t xml:space="preserve"> and each category are </w:t>
      </w:r>
      <w:proofErr w:type="spellStart"/>
      <w:r w:rsidR="007D2174">
        <w:t>c</w:t>
      </w:r>
      <w:r w:rsidR="00694280">
        <w:t>lassific</w:t>
      </w:r>
      <w:proofErr w:type="spellEnd"/>
      <w:r w:rsidR="00694280">
        <w:t xml:space="preserve"> into one hour likes students who preferred morning are divided into preferred 8.00am, 9.00am, 10.00am and so on </w:t>
      </w:r>
      <w:r w:rsidR="00204714">
        <w:t>.</w:t>
      </w:r>
      <w:r w:rsidR="00644478">
        <w:t xml:space="preserve"> We use 0.</w:t>
      </w:r>
      <w:r w:rsidR="003B04A9">
        <w:rPr>
          <w:rFonts w:hint="eastAsia"/>
          <w:lang w:eastAsia="zh-CN"/>
        </w:rPr>
        <w:t>05</w:t>
      </w:r>
      <w:r w:rsidR="00644478">
        <w:t xml:space="preserve"> significant level </w:t>
      </w:r>
      <w:r w:rsidR="003B04A9">
        <w:t>to</w:t>
      </w:r>
      <w:r w:rsidR="00204714">
        <w:t xml:space="preserve"> </w:t>
      </w:r>
      <w:r w:rsidR="00644478">
        <w:t xml:space="preserve">test the null hypothesis that the different time to the library has the same mean. The null hypothesis and alternative hypothesis </w:t>
      </w:r>
      <w:proofErr w:type="gramStart"/>
      <w:r w:rsidR="00644478">
        <w:t>is</w:t>
      </w:r>
      <w:proofErr w:type="gramEnd"/>
      <w:r w:rsidR="00644478">
        <w:t xml:space="preserve"> as below:</w:t>
      </w:r>
    </w:p>
    <w:p w:rsidR="00644478" w:rsidRDefault="00644478" w:rsidP="00204714">
      <w:pPr>
        <w:ind w:firstLine="216"/>
        <w:jc w:val="both"/>
      </w:pPr>
      <w:r>
        <w:t>H</w:t>
      </w:r>
      <w:proofErr w:type="gramStart"/>
      <w:r w:rsidRPr="00644478">
        <w:rPr>
          <w:vertAlign w:val="subscript"/>
        </w:rPr>
        <w:t>0</w:t>
      </w:r>
      <w:r>
        <w:t xml:space="preserve"> :</w:t>
      </w:r>
      <w:proofErr w:type="gramEnd"/>
      <w:r>
        <w:t xml:space="preserve"> µ</w:t>
      </w:r>
      <w:r w:rsidRPr="00644478">
        <w:rPr>
          <w:vertAlign w:val="subscript"/>
        </w:rPr>
        <w:t>1</w:t>
      </w:r>
      <w:r>
        <w:t xml:space="preserve"> =</w:t>
      </w:r>
      <w:r w:rsidRPr="00644478">
        <w:t xml:space="preserve"> </w:t>
      </w:r>
      <w:r>
        <w:t>µ</w:t>
      </w:r>
      <w:r w:rsidRPr="00644478">
        <w:rPr>
          <w:vertAlign w:val="subscript"/>
        </w:rPr>
        <w:t>2</w:t>
      </w:r>
      <w:r>
        <w:t xml:space="preserve"> =</w:t>
      </w:r>
      <w:r w:rsidRPr="00644478">
        <w:t xml:space="preserve"> </w:t>
      </w:r>
      <w:r>
        <w:t>µ</w:t>
      </w:r>
      <w:r w:rsidRPr="00644478">
        <w:rPr>
          <w:vertAlign w:val="subscript"/>
        </w:rPr>
        <w:t xml:space="preserve">3 </w:t>
      </w:r>
    </w:p>
    <w:p w:rsidR="00644478" w:rsidRDefault="00644478" w:rsidP="00204714">
      <w:pPr>
        <w:ind w:firstLine="216"/>
        <w:jc w:val="both"/>
      </w:pPr>
      <w:r>
        <w:t>H</w:t>
      </w:r>
      <w:proofErr w:type="gramStart"/>
      <w:r w:rsidRPr="00644478">
        <w:rPr>
          <w:vertAlign w:val="subscript"/>
        </w:rPr>
        <w:t>1</w:t>
      </w:r>
      <w:r>
        <w:t xml:space="preserve"> :</w:t>
      </w:r>
      <w:proofErr w:type="gramEnd"/>
      <w:r>
        <w:t xml:space="preserve"> at least one mean is different </w:t>
      </w:r>
    </w:p>
    <w:p w:rsidR="00644478" w:rsidRDefault="00644478" w:rsidP="003B04A9">
      <w:pPr>
        <w:jc w:val="both"/>
      </w:pPr>
    </w:p>
    <w:p w:rsidR="00644478" w:rsidRDefault="00644478" w:rsidP="005E72F4">
      <w:pPr>
        <w:ind w:firstLine="216"/>
      </w:pPr>
      <w:r>
        <w:t xml:space="preserve">Table </w:t>
      </w:r>
      <w:proofErr w:type="gramStart"/>
      <w:r w:rsidR="006742A9">
        <w:t>4</w:t>
      </w:r>
      <w:r>
        <w:t xml:space="preserve">  </w:t>
      </w:r>
      <w:r w:rsidR="005E72F4">
        <w:t>Mean</w:t>
      </w:r>
      <w:proofErr w:type="gramEnd"/>
      <w:r w:rsidR="005E72F4">
        <w:t xml:space="preserve"> and standard deviation of p</w:t>
      </w:r>
      <w:r>
        <w:t>referred time to the library table</w:t>
      </w:r>
    </w:p>
    <w:tbl>
      <w:tblPr>
        <w:tblStyle w:val="TableGrid"/>
        <w:tblW w:w="0" w:type="auto"/>
        <w:tblLook w:val="04A0" w:firstRow="1" w:lastRow="0" w:firstColumn="1" w:lastColumn="0" w:noHBand="0" w:noVBand="1"/>
      </w:tblPr>
      <w:tblGrid>
        <w:gridCol w:w="1676"/>
        <w:gridCol w:w="1677"/>
        <w:gridCol w:w="1677"/>
      </w:tblGrid>
      <w:tr w:rsidR="00644478" w:rsidTr="00644478">
        <w:tc>
          <w:tcPr>
            <w:tcW w:w="1676" w:type="dxa"/>
          </w:tcPr>
          <w:p w:rsidR="00644478" w:rsidRDefault="00644478" w:rsidP="00204714">
            <w:pPr>
              <w:jc w:val="both"/>
            </w:pPr>
            <w:r>
              <w:t>morning</w:t>
            </w:r>
          </w:p>
        </w:tc>
        <w:tc>
          <w:tcPr>
            <w:tcW w:w="1677" w:type="dxa"/>
          </w:tcPr>
          <w:p w:rsidR="00644478" w:rsidRDefault="00644478" w:rsidP="00204714">
            <w:pPr>
              <w:jc w:val="both"/>
            </w:pPr>
            <w:r>
              <w:t>afternoon</w:t>
            </w:r>
          </w:p>
        </w:tc>
        <w:tc>
          <w:tcPr>
            <w:tcW w:w="1677" w:type="dxa"/>
          </w:tcPr>
          <w:p w:rsidR="00644478" w:rsidRDefault="00644478" w:rsidP="00204714">
            <w:pPr>
              <w:jc w:val="both"/>
            </w:pPr>
            <w:r>
              <w:t>Evening</w:t>
            </w:r>
          </w:p>
        </w:tc>
      </w:tr>
      <w:tr w:rsidR="00644478" w:rsidTr="00644478">
        <w:tc>
          <w:tcPr>
            <w:tcW w:w="1676" w:type="dxa"/>
          </w:tcPr>
          <w:p w:rsidR="00644478" w:rsidRDefault="006400D7" w:rsidP="00204714">
            <w:pPr>
              <w:jc w:val="both"/>
            </w:pPr>
            <m:oMath>
              <m:acc>
                <m:accPr>
                  <m:chr m:val="̅"/>
                  <m:ctrlPr>
                    <w:rPr>
                      <w:rFonts w:ascii="Cambria Math" w:hAnsi="Cambria Math"/>
                      <w:i/>
                    </w:rPr>
                  </m:ctrlPr>
                </m:accPr>
                <m:e>
                  <m:r>
                    <w:rPr>
                      <w:rFonts w:ascii="Cambria Math" w:hAnsi="Cambria Math"/>
                    </w:rPr>
                    <m:t>x</m:t>
                  </m:r>
                </m:e>
              </m:acc>
            </m:oMath>
            <w:r w:rsidR="00644478">
              <w:t>=4.2</w:t>
            </w:r>
          </w:p>
        </w:tc>
        <w:tc>
          <w:tcPr>
            <w:tcW w:w="1677" w:type="dxa"/>
          </w:tcPr>
          <w:p w:rsidR="00644478" w:rsidRDefault="006400D7" w:rsidP="00204714">
            <w:pPr>
              <w:jc w:val="both"/>
            </w:pPr>
            <m:oMath>
              <m:acc>
                <m:accPr>
                  <m:chr m:val="̅"/>
                  <m:ctrlPr>
                    <w:rPr>
                      <w:rFonts w:ascii="Cambria Math" w:hAnsi="Cambria Math"/>
                      <w:i/>
                    </w:rPr>
                  </m:ctrlPr>
                </m:accPr>
                <m:e>
                  <m:r>
                    <w:rPr>
                      <w:rFonts w:ascii="Cambria Math" w:hAnsi="Cambria Math"/>
                    </w:rPr>
                    <m:t>x</m:t>
                  </m:r>
                </m:e>
              </m:acc>
            </m:oMath>
            <w:r w:rsidR="00644478">
              <w:t>=</w:t>
            </w:r>
            <w:r w:rsidR="00393154">
              <w:t>3.6</w:t>
            </w:r>
          </w:p>
        </w:tc>
        <w:tc>
          <w:tcPr>
            <w:tcW w:w="1677" w:type="dxa"/>
          </w:tcPr>
          <w:p w:rsidR="00644478" w:rsidRDefault="006400D7" w:rsidP="00204714">
            <w:pPr>
              <w:jc w:val="both"/>
            </w:pPr>
            <m:oMath>
              <m:acc>
                <m:accPr>
                  <m:chr m:val="̅"/>
                  <m:ctrlPr>
                    <w:rPr>
                      <w:rFonts w:ascii="Cambria Math" w:hAnsi="Cambria Math"/>
                      <w:i/>
                    </w:rPr>
                  </m:ctrlPr>
                </m:accPr>
                <m:e>
                  <m:r>
                    <w:rPr>
                      <w:rFonts w:ascii="Cambria Math" w:hAnsi="Cambria Math"/>
                    </w:rPr>
                    <m:t>x</m:t>
                  </m:r>
                </m:e>
              </m:acc>
            </m:oMath>
            <w:r w:rsidR="00393154">
              <w:t>=2</w:t>
            </w:r>
          </w:p>
        </w:tc>
      </w:tr>
      <w:tr w:rsidR="00644478" w:rsidTr="00644478">
        <w:tc>
          <w:tcPr>
            <w:tcW w:w="1676" w:type="dxa"/>
          </w:tcPr>
          <w:p w:rsidR="00644478" w:rsidRDefault="00393154" w:rsidP="00204714">
            <w:pPr>
              <w:jc w:val="both"/>
            </w:pPr>
            <w:r>
              <w:t>N=5</w:t>
            </w:r>
          </w:p>
        </w:tc>
        <w:tc>
          <w:tcPr>
            <w:tcW w:w="1677" w:type="dxa"/>
          </w:tcPr>
          <w:p w:rsidR="00644478" w:rsidRDefault="00393154" w:rsidP="00204714">
            <w:pPr>
              <w:jc w:val="both"/>
            </w:pPr>
            <w:r>
              <w:t>N=5</w:t>
            </w:r>
          </w:p>
        </w:tc>
        <w:tc>
          <w:tcPr>
            <w:tcW w:w="1677" w:type="dxa"/>
          </w:tcPr>
          <w:p w:rsidR="00644478" w:rsidRDefault="00393154" w:rsidP="00204714">
            <w:pPr>
              <w:jc w:val="both"/>
            </w:pPr>
            <w:r>
              <w:t>N=5</w:t>
            </w:r>
          </w:p>
        </w:tc>
      </w:tr>
      <w:tr w:rsidR="00644478" w:rsidTr="00644478">
        <w:tc>
          <w:tcPr>
            <w:tcW w:w="1676" w:type="dxa"/>
          </w:tcPr>
          <w:p w:rsidR="00644478" w:rsidRDefault="00393154" w:rsidP="00204714">
            <w:pPr>
              <w:jc w:val="both"/>
            </w:pPr>
            <w:r>
              <w:t>S=2.38747</w:t>
            </w:r>
          </w:p>
        </w:tc>
        <w:tc>
          <w:tcPr>
            <w:tcW w:w="1677" w:type="dxa"/>
          </w:tcPr>
          <w:p w:rsidR="00644478" w:rsidRDefault="00393154" w:rsidP="00204714">
            <w:pPr>
              <w:jc w:val="both"/>
            </w:pPr>
            <w:r>
              <w:t>S=1.51658</w:t>
            </w:r>
          </w:p>
        </w:tc>
        <w:tc>
          <w:tcPr>
            <w:tcW w:w="1677" w:type="dxa"/>
          </w:tcPr>
          <w:p w:rsidR="00644478" w:rsidRDefault="00393154" w:rsidP="00204714">
            <w:pPr>
              <w:jc w:val="both"/>
            </w:pPr>
            <w:r>
              <w:t>S=0.70711</w:t>
            </w:r>
          </w:p>
        </w:tc>
      </w:tr>
    </w:tbl>
    <w:p w:rsidR="00644478" w:rsidRDefault="00644478" w:rsidP="00204714">
      <w:pPr>
        <w:ind w:firstLine="216"/>
        <w:jc w:val="both"/>
      </w:pPr>
    </w:p>
    <w:p w:rsidR="00204714" w:rsidRDefault="00204714" w:rsidP="00204714">
      <w:pPr>
        <w:ind w:firstLine="216"/>
        <w:jc w:val="both"/>
      </w:pPr>
      <w:r>
        <w:t>Test statistic, F is calculated using RStudio and the formula is as below:</w:t>
      </w:r>
    </w:p>
    <w:p w:rsidR="00204714" w:rsidRDefault="00204714" w:rsidP="00204714">
      <w:pPr>
        <w:ind w:firstLine="216"/>
        <w:jc w:val="both"/>
      </w:pPr>
      <m:oMathPara>
        <m:oMath>
          <m:r>
            <w:rPr>
              <w:rFonts w:ascii="Cambria Math" w:hAnsi="Cambria Math"/>
            </w:rPr>
            <m:t xml:space="preserve">F= </m:t>
          </m:r>
          <m:f>
            <m:fPr>
              <m:ctrlPr>
                <w:rPr>
                  <w:rFonts w:ascii="Cambria Math" w:hAnsi="Cambria Math"/>
                  <w:i/>
                </w:rPr>
              </m:ctrlPr>
            </m:fPr>
            <m:num>
              <m:r>
                <w:rPr>
                  <w:rFonts w:ascii="Cambria Math" w:hAnsi="Cambria Math"/>
                </w:rPr>
                <m:t>variance between sample (nS</m:t>
              </m:r>
              <m:f>
                <m:fPr>
                  <m:ctrlPr>
                    <w:rPr>
                      <w:rFonts w:ascii="Cambria Math" w:hAnsi="Cambria Math"/>
                      <w:i/>
                    </w:rPr>
                  </m:ctrlPr>
                </m:fPr>
                <m:num>
                  <m:r>
                    <w:rPr>
                      <w:rFonts w:ascii="Cambria Math" w:hAnsi="Cambria Math"/>
                    </w:rPr>
                    <m:t>2</m:t>
                  </m:r>
                </m:num>
                <m:den>
                  <m:r>
                    <w:rPr>
                      <w:rFonts w:ascii="Cambria Math" w:hAnsi="Cambria Math"/>
                    </w:rPr>
                    <m:t>x</m:t>
                  </m:r>
                </m:den>
              </m:f>
              <m:r>
                <w:rPr>
                  <w:rFonts w:ascii="Cambria Math" w:hAnsi="Cambria Math"/>
                </w:rPr>
                <m:t>)</m:t>
              </m:r>
            </m:num>
            <m:den>
              <m:r>
                <w:rPr>
                  <w:rFonts w:ascii="Cambria Math" w:hAnsi="Cambria Math"/>
                </w:rPr>
                <m:t>variance within sample (</m:t>
              </m:r>
              <m:sSubSup>
                <m:sSubSupPr>
                  <m:ctrlPr>
                    <w:rPr>
                      <w:rFonts w:ascii="Cambria Math" w:hAnsi="Cambria Math"/>
                      <w:i/>
                    </w:rPr>
                  </m:ctrlPr>
                </m:sSubSupPr>
                <m:e>
                  <m:r>
                    <w:rPr>
                      <w:rFonts w:ascii="Cambria Math" w:hAnsi="Cambria Math"/>
                    </w:rPr>
                    <m:t>S</m:t>
                  </m:r>
                </m:e>
                <m:sub>
                  <m:r>
                    <w:rPr>
                      <w:rFonts w:ascii="Cambria Math" w:hAnsi="Cambria Math"/>
                    </w:rPr>
                    <m:t>p</m:t>
                  </m:r>
                </m:sub>
                <m:sup>
                  <m:r>
                    <w:rPr>
                      <w:rFonts w:ascii="Cambria Math" w:hAnsi="Cambria Math"/>
                    </w:rPr>
                    <m:t>2</m:t>
                  </m:r>
                </m:sup>
              </m:sSubSup>
              <m:r>
                <w:rPr>
                  <w:rFonts w:ascii="Cambria Math" w:hAnsi="Cambria Math"/>
                </w:rPr>
                <m:t>)</m:t>
              </m:r>
            </m:den>
          </m:f>
        </m:oMath>
      </m:oMathPara>
    </w:p>
    <w:p w:rsidR="006742A9" w:rsidRDefault="00204714" w:rsidP="00204714">
      <w:pPr>
        <w:ind w:firstLine="216"/>
        <w:jc w:val="both"/>
      </w:pPr>
      <w:r>
        <w:t xml:space="preserve">We obtain </w:t>
      </w:r>
      <w:r w:rsidR="009A67DC">
        <w:t>variance between sample,</w:t>
      </w:r>
      <m:oMath>
        <m:r>
          <w:rPr>
            <w:rFonts w:ascii="Cambria Math" w:hAnsi="Cambria Math"/>
          </w:rPr>
          <m:t xml:space="preserve"> nS</m:t>
        </m:r>
        <m:f>
          <m:fPr>
            <m:ctrlPr>
              <w:rPr>
                <w:rFonts w:ascii="Cambria Math" w:hAnsi="Cambria Math"/>
                <w:i/>
              </w:rPr>
            </m:ctrlPr>
          </m:fPr>
          <m:num>
            <m:r>
              <w:rPr>
                <w:rFonts w:ascii="Cambria Math" w:hAnsi="Cambria Math"/>
              </w:rPr>
              <m:t>2</m:t>
            </m:r>
          </m:num>
          <m:den>
            <m:r>
              <w:rPr>
                <w:rFonts w:ascii="Cambria Math" w:hAnsi="Cambria Math"/>
              </w:rPr>
              <m:t>x</m:t>
            </m:r>
          </m:den>
        </m:f>
      </m:oMath>
      <w:r w:rsidR="009A67DC">
        <w:t xml:space="preserve"> = 6.467 while variance within sample,</w:t>
      </w:r>
      <m:oMath>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p</m:t>
            </m:r>
          </m:sub>
          <m:sup>
            <m:r>
              <w:rPr>
                <w:rFonts w:ascii="Cambria Math" w:hAnsi="Cambria Math"/>
              </w:rPr>
              <m:t>2</m:t>
            </m:r>
          </m:sup>
        </m:sSubSup>
      </m:oMath>
      <w:r w:rsidR="009A67DC">
        <w:t xml:space="preserve">= 2.833. </w:t>
      </w:r>
      <w:r w:rsidR="003B04A9">
        <w:t>Then test statistic,</w:t>
      </w:r>
      <w:r w:rsidR="006742A9">
        <w:t xml:space="preserve"> </w:t>
      </w:r>
    </w:p>
    <w:p w:rsidR="00176B2C" w:rsidRDefault="003B04A9" w:rsidP="006742A9">
      <w:pPr>
        <w:ind w:firstLine="216"/>
        <w:jc w:val="both"/>
        <w:rPr>
          <w:lang w:val="en-MY" w:eastAsia="zh-CN"/>
        </w:rPr>
      </w:pPr>
      <w:r>
        <w:t xml:space="preserve">F = 2.282. </w:t>
      </w:r>
      <w:r w:rsidR="009A67DC">
        <w:t>The numerator, k-1 =3-1 =2, while the denominator</w:t>
      </w:r>
      <w:r>
        <w:t>,</w:t>
      </w:r>
      <w:r w:rsidR="006742A9">
        <w:t xml:space="preserve"> </w:t>
      </w:r>
      <w:r>
        <w:t>k</w:t>
      </w:r>
      <w:r w:rsidR="006742A9">
        <w:t xml:space="preserve"> </w:t>
      </w:r>
      <w:r>
        <w:t>(n-1) = 3(5-1) =12,</w:t>
      </w:r>
      <w:r w:rsidR="009A67DC">
        <w:t xml:space="preserve"> then </w:t>
      </w:r>
      <w:r w:rsidR="00393154">
        <w:t>F</w:t>
      </w:r>
      <w:r w:rsidR="009A67DC">
        <w:t xml:space="preserve"> </w:t>
      </w:r>
      <w:r w:rsidR="00393154">
        <w:t>(2,12)</w:t>
      </w:r>
      <w:r>
        <w:t xml:space="preserve"> </w:t>
      </w:r>
      <w:r w:rsidR="00393154">
        <w:t>= 2.282</w:t>
      </w:r>
      <w:r>
        <w:t>. The critical value of F with α =0.0</w:t>
      </w:r>
      <w:r>
        <w:rPr>
          <w:rFonts w:hint="eastAsia"/>
          <w:lang w:eastAsia="zh-CN"/>
        </w:rPr>
        <w:t>5</w:t>
      </w:r>
      <w:r>
        <w:t xml:space="preserve"> from F-distribution table is </w:t>
      </w:r>
      <w:r>
        <w:rPr>
          <w:rFonts w:hint="eastAsia"/>
          <w:lang w:eastAsia="zh-CN"/>
        </w:rPr>
        <w:t>F</w:t>
      </w:r>
      <w:r>
        <w:rPr>
          <w:lang w:eastAsia="zh-CN"/>
        </w:rPr>
        <w:t xml:space="preserve"> </w:t>
      </w:r>
      <w:r>
        <w:rPr>
          <w:lang w:val="en-MY" w:eastAsia="zh-CN"/>
        </w:rPr>
        <w:t>(2,12) = 3.885.</w:t>
      </w:r>
    </w:p>
    <w:p w:rsidR="00176B2C" w:rsidRDefault="003B04A9" w:rsidP="00D41BCE">
      <w:pPr>
        <w:ind w:firstLine="216"/>
        <w:jc w:val="both"/>
        <w:rPr>
          <w:lang w:val="en-MY" w:eastAsia="zh-CN"/>
        </w:rPr>
      </w:pPr>
      <w:r>
        <w:rPr>
          <w:lang w:val="en-MY" w:eastAsia="zh-CN"/>
        </w:rPr>
        <w:t>Since F</w:t>
      </w:r>
      <w:r w:rsidR="00D41BCE">
        <w:rPr>
          <w:lang w:val="en-MY" w:eastAsia="zh-CN"/>
        </w:rPr>
        <w:t xml:space="preserve"> </w:t>
      </w:r>
      <w:r w:rsidRPr="00D41BCE">
        <w:rPr>
          <w:sz w:val="32"/>
          <w:szCs w:val="32"/>
          <w:vertAlign w:val="subscript"/>
          <w:lang w:val="en-MY" w:eastAsia="zh-CN"/>
        </w:rPr>
        <w:t>test statistic</w:t>
      </w:r>
      <w:r w:rsidR="00D41BCE" w:rsidRPr="00D41BCE">
        <w:rPr>
          <w:sz w:val="24"/>
          <w:szCs w:val="24"/>
          <w:vertAlign w:val="subscript"/>
          <w:lang w:val="en-MY" w:eastAsia="zh-CN"/>
        </w:rPr>
        <w:t xml:space="preserve"> </w:t>
      </w:r>
      <w:r w:rsidR="00D41BCE">
        <w:rPr>
          <w:lang w:val="en-MY" w:eastAsia="zh-CN"/>
        </w:rPr>
        <w:t xml:space="preserve">&lt; F </w:t>
      </w:r>
      <w:r w:rsidR="00D41BCE" w:rsidRPr="00D41BCE">
        <w:rPr>
          <w:sz w:val="32"/>
          <w:szCs w:val="32"/>
          <w:vertAlign w:val="subscript"/>
          <w:lang w:val="en-MY" w:eastAsia="zh-CN"/>
        </w:rPr>
        <w:t>critical value</w:t>
      </w:r>
      <w:r w:rsidR="00D41BCE">
        <w:rPr>
          <w:sz w:val="24"/>
          <w:szCs w:val="24"/>
          <w:vertAlign w:val="subscript"/>
          <w:lang w:val="en-MY" w:eastAsia="zh-CN"/>
        </w:rPr>
        <w:t xml:space="preserve"> </w:t>
      </w:r>
      <w:r w:rsidR="00D41BCE" w:rsidRPr="00D41BCE">
        <w:rPr>
          <w:lang w:val="en-MY" w:eastAsia="zh-CN"/>
        </w:rPr>
        <w:t xml:space="preserve">(2.282 &lt; 3.885), the test statistic does not fall within the critical region, therefore we </w:t>
      </w:r>
      <w:r w:rsidR="00D41BCE" w:rsidRPr="00D41BCE">
        <w:rPr>
          <w:lang w:val="en-MY" w:eastAsia="zh-CN"/>
        </w:rPr>
        <w:t>fail to reject the null hypothesis</w:t>
      </w:r>
      <w:r w:rsidR="00D41BCE">
        <w:rPr>
          <w:lang w:val="en-MY" w:eastAsia="zh-CN"/>
        </w:rPr>
        <w:t>. There is sufficient evidence to claim that the different sessions of time have the same mean for preferred time for students to the library.</w:t>
      </w:r>
    </w:p>
    <w:p w:rsidR="00D41BCE" w:rsidRPr="00D41BCE" w:rsidRDefault="00D41BCE" w:rsidP="00D41BCE">
      <w:pPr>
        <w:ind w:firstLine="216"/>
        <w:jc w:val="both"/>
        <w:rPr>
          <w:vertAlign w:val="subscript"/>
          <w:lang w:val="en-MY"/>
        </w:rPr>
      </w:pPr>
    </w:p>
    <w:p w:rsidR="00ED13D6" w:rsidRDefault="00D61CE9" w:rsidP="00B57A1C">
      <w:pPr>
        <w:pStyle w:val="Heading1"/>
      </w:pPr>
      <w:r>
        <w:t>Conclusion</w:t>
      </w:r>
    </w:p>
    <w:p w:rsidR="00D61CE9" w:rsidRDefault="00D61CE9" w:rsidP="00D61CE9">
      <w:pPr>
        <w:ind w:firstLine="216"/>
        <w:jc w:val="both"/>
      </w:pPr>
      <w:r>
        <w:t>Based on the hypothesis, we fail to reject the null hypothesis of 4.5 hours based on the previous study.</w:t>
      </w:r>
    </w:p>
    <w:p w:rsidR="00ED13D6" w:rsidRDefault="00D61CE9" w:rsidP="00D61CE9">
      <w:pPr>
        <w:ind w:firstLine="216"/>
        <w:jc w:val="both"/>
        <w:rPr>
          <w:lang w:val="en-MY"/>
        </w:rPr>
      </w:pPr>
      <w:r>
        <w:t xml:space="preserve">Besides that, from the analysis, we found that there is a strong negative relationship between time spend for students in the library and preferred time to the library with a correlation coefficient of -8.1219. The estimated regression model we obtained is </w:t>
      </w:r>
      <w:r>
        <w:rPr>
          <w:lang w:val="en-MY"/>
        </w:rPr>
        <w:t>Y= 21.3204 - 1.8343x. This regression is important for the prediction on the preferred time for students to the library based on their time spend in library.</w:t>
      </w:r>
    </w:p>
    <w:p w:rsidR="00770327" w:rsidRDefault="0044430F" w:rsidP="00770327">
      <w:pPr>
        <w:ind w:firstLine="216"/>
        <w:jc w:val="both"/>
        <w:rPr>
          <w:lang w:val="en-MY" w:eastAsia="zh-CN"/>
        </w:rPr>
      </w:pPr>
      <w:r>
        <w:rPr>
          <w:lang w:val="en-MY"/>
        </w:rPr>
        <w:t xml:space="preserve">The Goodness of fit test show that there is insufficient evidence to reject the claim that </w:t>
      </w:r>
      <w:r>
        <w:t>t</w:t>
      </w:r>
      <w:r>
        <w:t>he proportions for the average time spend for students in the library is the same for all students</w:t>
      </w:r>
      <w:r>
        <w:t>. The Chi-Square test of independent</w:t>
      </w:r>
      <w:r w:rsidR="00770327">
        <w:t xml:space="preserve"> show that the </w:t>
      </w:r>
      <w:r w:rsidR="00770327">
        <w:t>time spend in the library is dependent to the preferred time to the library</w:t>
      </w:r>
      <w:r w:rsidR="00770327">
        <w:t xml:space="preserve">. The ANOVA test told us that </w:t>
      </w:r>
      <w:r w:rsidR="00770327">
        <w:rPr>
          <w:lang w:val="en-MY" w:eastAsia="zh-CN"/>
        </w:rPr>
        <w:t>different sessions of time have the same mean for preferred time for students to the library.</w:t>
      </w:r>
      <w:bookmarkStart w:id="0" w:name="_GoBack"/>
    </w:p>
    <w:bookmarkEnd w:id="0"/>
    <w:p w:rsidR="0044430F" w:rsidRPr="00E02BE6" w:rsidRDefault="0044430F" w:rsidP="00770327">
      <w:pPr>
        <w:jc w:val="both"/>
      </w:pPr>
    </w:p>
    <w:p w:rsidR="00ED13D6" w:rsidRDefault="00ED13D6" w:rsidP="00B57A1C">
      <w:pPr>
        <w:pStyle w:val="Heading5"/>
      </w:pPr>
      <w:r w:rsidRPr="00B57A1C">
        <w:t>Acknowledgment</w:t>
      </w:r>
      <w:r>
        <w:t xml:space="preserve"> </w:t>
      </w:r>
    </w:p>
    <w:p w:rsidR="00D61CE9" w:rsidRPr="00D61CE9" w:rsidRDefault="00BB1E8E" w:rsidP="00BB1E8E">
      <w:pPr>
        <w:ind w:firstLine="720"/>
        <w:jc w:val="left"/>
      </w:pPr>
      <w:r>
        <w:t>We would like to express special thanks of gratitude to our lecturer (</w:t>
      </w:r>
      <w:r w:rsidRPr="00BB1E8E">
        <w:t xml:space="preserve">Assoc. Prof </w:t>
      </w:r>
      <w:proofErr w:type="spellStart"/>
      <w:r w:rsidRPr="00BB1E8E">
        <w:t>Azlan</w:t>
      </w:r>
      <w:proofErr w:type="spellEnd"/>
      <w:r w:rsidRPr="00BB1E8E">
        <w:t xml:space="preserve"> bin </w:t>
      </w:r>
      <w:proofErr w:type="spellStart"/>
      <w:r w:rsidRPr="00BB1E8E">
        <w:t>Mohd</w:t>
      </w:r>
      <w:proofErr w:type="spellEnd"/>
      <w:r w:rsidRPr="00BB1E8E">
        <w:t xml:space="preserve"> Zain</w:t>
      </w:r>
      <w:r>
        <w:t xml:space="preserve">) who gave us an opportunity do this wonderful project on the topic (The statistic of students go to library). Dr also helped us a lot in doing Research and we came to know about behavior of students going to the library.  </w:t>
      </w:r>
    </w:p>
    <w:p w:rsidR="00ED13D6" w:rsidRPr="00E02BE6" w:rsidRDefault="00ED13D6" w:rsidP="007D0113">
      <w:pPr>
        <w:pStyle w:val="Heading5"/>
      </w:pPr>
      <w:r w:rsidRPr="00B57A1C">
        <w:t>References</w:t>
      </w:r>
    </w:p>
    <w:p w:rsidR="00ED13D6" w:rsidRDefault="00ED13D6" w:rsidP="007D0113">
      <w:pPr>
        <w:pStyle w:val="references"/>
        <w:numPr>
          <w:ilvl w:val="0"/>
          <w:numId w:val="0"/>
        </w:numPr>
        <w:ind w:left="360"/>
      </w:pPr>
    </w:p>
    <w:p w:rsidR="007D0113" w:rsidRDefault="00BB1E8E" w:rsidP="007D0113">
      <w:pPr>
        <w:pStyle w:val="references"/>
      </w:pPr>
      <w:r w:rsidRPr="00BB1E8E">
        <w:t>Frankie Wilson</w:t>
      </w:r>
      <w:r>
        <w:t>,</w:t>
      </w:r>
      <w:r w:rsidRPr="00BB1E8E">
        <w:t xml:space="preserve"> </w:t>
      </w:r>
      <w:r>
        <w:t>“</w:t>
      </w:r>
      <w:r w:rsidRPr="00BB1E8E">
        <w:t>Hard Evidence: how many people actually use libraries?</w:t>
      </w:r>
      <w:r>
        <w:t>”</w:t>
      </w:r>
      <w:r w:rsidR="007D0113">
        <w:t>,</w:t>
      </w:r>
      <w:r w:rsidR="007D0113" w:rsidRPr="007D0113">
        <w:t xml:space="preserve"> Bodleian Education Library, Bodleian Libraries, University of Oxford, CC BY-ND</w:t>
      </w:r>
      <w:r w:rsidR="007D0113">
        <w:t>,</w:t>
      </w:r>
      <w:r w:rsidR="007D0113" w:rsidRPr="007D0113">
        <w:t xml:space="preserve"> March 14, 2016 7.46pm AEDT</w:t>
      </w:r>
    </w:p>
    <w:p w:rsidR="007D0113" w:rsidRDefault="007D0113" w:rsidP="007D0113">
      <w:pPr>
        <w:pStyle w:val="references"/>
        <w:numPr>
          <w:ilvl w:val="0"/>
          <w:numId w:val="0"/>
        </w:numPr>
        <w:ind w:left="360" w:hanging="360"/>
        <w:sectPr w:rsidR="007D0113" w:rsidSect="00204714">
          <w:type w:val="continuous"/>
          <w:pgSz w:w="11909" w:h="16834" w:code="9"/>
          <w:pgMar w:top="1080" w:right="734" w:bottom="2434" w:left="734" w:header="720" w:footer="720" w:gutter="0"/>
          <w:cols w:num="2" w:space="360"/>
          <w:rtlGutter/>
          <w:docGrid w:linePitch="360"/>
        </w:sectPr>
      </w:pPr>
      <w:r>
        <w:t>[2]</w:t>
      </w:r>
      <w:r>
        <w:tab/>
        <w:t>Esther Lombardi, “Top Reason to visit Your local Library”,unpublished.</w:t>
      </w:r>
    </w:p>
    <w:p w:rsidR="00204714" w:rsidRDefault="00204714" w:rsidP="00176B2C">
      <w:pPr>
        <w:jc w:val="both"/>
        <w:sectPr w:rsidR="00204714">
          <w:type w:val="continuous"/>
          <w:pgSz w:w="11909" w:h="16834" w:code="9"/>
          <w:pgMar w:top="1080" w:right="734" w:bottom="2434" w:left="734" w:header="720" w:footer="720" w:gutter="0"/>
          <w:cols w:space="720"/>
          <w:docGrid w:linePitch="360"/>
        </w:sectPr>
      </w:pPr>
    </w:p>
    <w:p w:rsidR="00A40197" w:rsidRDefault="00A40197" w:rsidP="00176B2C">
      <w:pPr>
        <w:jc w:val="both"/>
      </w:pPr>
    </w:p>
    <w:p w:rsidR="00176B2C" w:rsidRDefault="00176B2C" w:rsidP="00176B2C">
      <w:pPr>
        <w:ind w:firstLine="360"/>
        <w:jc w:val="both"/>
      </w:pPr>
    </w:p>
    <w:p w:rsidR="00176B2C" w:rsidRDefault="00176B2C" w:rsidP="00B57A1C"/>
    <w:p w:rsidR="00A40197" w:rsidRDefault="00A40197" w:rsidP="00176B2C">
      <w:pPr>
        <w:jc w:val="both"/>
      </w:pPr>
    </w:p>
    <w:sectPr w:rsidR="00A40197">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0D7" w:rsidRDefault="006400D7" w:rsidP="00A51D90">
      <w:r>
        <w:separator/>
      </w:r>
    </w:p>
  </w:endnote>
  <w:endnote w:type="continuationSeparator" w:id="0">
    <w:p w:rsidR="006400D7" w:rsidRDefault="006400D7" w:rsidP="00A5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0D7" w:rsidRDefault="006400D7" w:rsidP="00A51D90">
      <w:r>
        <w:separator/>
      </w:r>
    </w:p>
  </w:footnote>
  <w:footnote w:type="continuationSeparator" w:id="0">
    <w:p w:rsidR="006400D7" w:rsidRDefault="006400D7" w:rsidP="00A5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88D0835"/>
    <w:multiLevelType w:val="hybridMultilevel"/>
    <w:tmpl w:val="3C68E9BA"/>
    <w:lvl w:ilvl="0" w:tplc="719E3BB6">
      <w:start w:val="6"/>
      <w:numFmt w:val="bullet"/>
      <w:lvlText w:val=""/>
      <w:lvlJc w:val="left"/>
      <w:pPr>
        <w:ind w:left="720" w:hanging="360"/>
      </w:pPr>
      <w:rPr>
        <w:rFonts w:ascii="Wingdings" w:eastAsia="SimSun"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93C3F76"/>
    <w:multiLevelType w:val="multilevel"/>
    <w:tmpl w:val="493C3F76"/>
    <w:lvl w:ilvl="0">
      <w:start w:val="1"/>
      <w:numFmt w:val="lowerLetter"/>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F2F774D"/>
    <w:multiLevelType w:val="hybridMultilevel"/>
    <w:tmpl w:val="427AB8D2"/>
    <w:lvl w:ilvl="0" w:tplc="CEAC3602">
      <w:start w:val="6"/>
      <w:numFmt w:val="bullet"/>
      <w:lvlText w:val=""/>
      <w:lvlJc w:val="left"/>
      <w:pPr>
        <w:ind w:left="720" w:hanging="360"/>
      </w:pPr>
      <w:rPr>
        <w:rFonts w:ascii="Wingdings" w:eastAsia="SimSun"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4"/>
  </w:num>
  <w:num w:numId="6">
    <w:abstractNumId w:val="4"/>
  </w:num>
  <w:num w:numId="7">
    <w:abstractNumId w:val="4"/>
  </w:num>
  <w:num w:numId="8">
    <w:abstractNumId w:val="7"/>
  </w:num>
  <w:num w:numId="9">
    <w:abstractNumId w:val="9"/>
  </w:num>
  <w:num w:numId="10">
    <w:abstractNumId w:val="3"/>
  </w:num>
  <w:num w:numId="11">
    <w:abstractNumId w:val="0"/>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369F"/>
    <w:rsid w:val="000305D4"/>
    <w:rsid w:val="00031394"/>
    <w:rsid w:val="00055FFF"/>
    <w:rsid w:val="00065F91"/>
    <w:rsid w:val="00107A3E"/>
    <w:rsid w:val="00136C28"/>
    <w:rsid w:val="00176B2C"/>
    <w:rsid w:val="00204714"/>
    <w:rsid w:val="002064E1"/>
    <w:rsid w:val="00274ADD"/>
    <w:rsid w:val="00283761"/>
    <w:rsid w:val="002A2738"/>
    <w:rsid w:val="0032483A"/>
    <w:rsid w:val="003372ED"/>
    <w:rsid w:val="00363109"/>
    <w:rsid w:val="003667F4"/>
    <w:rsid w:val="003876A4"/>
    <w:rsid w:val="00393154"/>
    <w:rsid w:val="00397273"/>
    <w:rsid w:val="003A1662"/>
    <w:rsid w:val="003A5498"/>
    <w:rsid w:val="003B04A9"/>
    <w:rsid w:val="004107C7"/>
    <w:rsid w:val="0044430F"/>
    <w:rsid w:val="00447F17"/>
    <w:rsid w:val="00467537"/>
    <w:rsid w:val="00524C7C"/>
    <w:rsid w:val="00543FBD"/>
    <w:rsid w:val="00551AE1"/>
    <w:rsid w:val="00577A9D"/>
    <w:rsid w:val="005B70A8"/>
    <w:rsid w:val="005C1762"/>
    <w:rsid w:val="005E10FA"/>
    <w:rsid w:val="005E72F4"/>
    <w:rsid w:val="005F16E1"/>
    <w:rsid w:val="006129BD"/>
    <w:rsid w:val="006400D7"/>
    <w:rsid w:val="00644478"/>
    <w:rsid w:val="006742A9"/>
    <w:rsid w:val="00694280"/>
    <w:rsid w:val="006E19C4"/>
    <w:rsid w:val="007408B5"/>
    <w:rsid w:val="00770327"/>
    <w:rsid w:val="00774596"/>
    <w:rsid w:val="007C15A7"/>
    <w:rsid w:val="007D0113"/>
    <w:rsid w:val="007D2174"/>
    <w:rsid w:val="008319FF"/>
    <w:rsid w:val="00842201"/>
    <w:rsid w:val="00862F27"/>
    <w:rsid w:val="0087144A"/>
    <w:rsid w:val="008762CB"/>
    <w:rsid w:val="00884264"/>
    <w:rsid w:val="008D5DAF"/>
    <w:rsid w:val="00926F89"/>
    <w:rsid w:val="0093792D"/>
    <w:rsid w:val="009939A8"/>
    <w:rsid w:val="009A67DC"/>
    <w:rsid w:val="009C7770"/>
    <w:rsid w:val="009F5DF9"/>
    <w:rsid w:val="00A40197"/>
    <w:rsid w:val="00A51C62"/>
    <w:rsid w:val="00A51D90"/>
    <w:rsid w:val="00A80EF2"/>
    <w:rsid w:val="00A85EED"/>
    <w:rsid w:val="00A937C4"/>
    <w:rsid w:val="00AA25BB"/>
    <w:rsid w:val="00AB646E"/>
    <w:rsid w:val="00AE65EF"/>
    <w:rsid w:val="00B01F70"/>
    <w:rsid w:val="00B542B5"/>
    <w:rsid w:val="00B57A1C"/>
    <w:rsid w:val="00BB1E8E"/>
    <w:rsid w:val="00BB314A"/>
    <w:rsid w:val="00BC48F8"/>
    <w:rsid w:val="00C15633"/>
    <w:rsid w:val="00C728EA"/>
    <w:rsid w:val="00C95537"/>
    <w:rsid w:val="00C95F2F"/>
    <w:rsid w:val="00CA0C90"/>
    <w:rsid w:val="00CC7176"/>
    <w:rsid w:val="00D016EC"/>
    <w:rsid w:val="00D114F1"/>
    <w:rsid w:val="00D41BCE"/>
    <w:rsid w:val="00D469AA"/>
    <w:rsid w:val="00D530E5"/>
    <w:rsid w:val="00D55A94"/>
    <w:rsid w:val="00D61CE9"/>
    <w:rsid w:val="00D7405C"/>
    <w:rsid w:val="00D9161B"/>
    <w:rsid w:val="00DB25C9"/>
    <w:rsid w:val="00E02BE6"/>
    <w:rsid w:val="00E071E7"/>
    <w:rsid w:val="00EA2D2F"/>
    <w:rsid w:val="00ED13D6"/>
    <w:rsid w:val="00EF1999"/>
    <w:rsid w:val="00F13C2F"/>
    <w:rsid w:val="00F27E8D"/>
    <w:rsid w:val="00FA5E79"/>
    <w:rsid w:val="00FB3E7D"/>
    <w:rsid w:val="00FE74C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68C72"/>
  <w15:docId w15:val="{E8E90FA9-9E81-4166-B33C-3C25FB75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bidi="ar-SA"/>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eastAsia="en-US" w:bidi="ar-SA"/>
    </w:rPr>
  </w:style>
  <w:style w:type="paragraph" w:customStyle="1" w:styleId="Affiliation">
    <w:name w:val="Affiliation"/>
    <w:pPr>
      <w:jc w:val="center"/>
    </w:pPr>
    <w:rPr>
      <w:lang w:eastAsia="en-US" w:bidi="ar-SA"/>
    </w:rPr>
  </w:style>
  <w:style w:type="paragraph" w:customStyle="1" w:styleId="Author">
    <w:name w:val="Author"/>
    <w:pPr>
      <w:spacing w:before="360" w:after="40"/>
      <w:jc w:val="center"/>
    </w:pPr>
    <w:rPr>
      <w:noProof/>
      <w:sz w:val="22"/>
      <w:szCs w:val="22"/>
      <w:lang w:eastAsia="en-US" w:bidi="ar-SA"/>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eastAsia="en-US" w:bidi="ar-SA"/>
    </w:rPr>
  </w:style>
  <w:style w:type="paragraph" w:customStyle="1" w:styleId="keywords">
    <w:name w:val="key words"/>
    <w:pPr>
      <w:spacing w:after="120"/>
      <w:ind w:firstLine="288"/>
      <w:jc w:val="both"/>
    </w:pPr>
    <w:rPr>
      <w:b/>
      <w:bCs/>
      <w:i/>
      <w:iCs/>
      <w:noProof/>
      <w:sz w:val="18"/>
      <w:szCs w:val="18"/>
      <w:lang w:eastAsia="en-US" w:bidi="ar-SA"/>
    </w:rPr>
  </w:style>
  <w:style w:type="paragraph" w:customStyle="1" w:styleId="papersubtitle">
    <w:name w:val="paper subtitle"/>
    <w:pPr>
      <w:spacing w:after="120"/>
      <w:jc w:val="center"/>
    </w:pPr>
    <w:rPr>
      <w:rFonts w:eastAsia="MS Mincho"/>
      <w:noProof/>
      <w:sz w:val="28"/>
      <w:szCs w:val="28"/>
      <w:lang w:eastAsia="en-US" w:bidi="ar-SA"/>
    </w:rPr>
  </w:style>
  <w:style w:type="paragraph" w:customStyle="1" w:styleId="papertitle">
    <w:name w:val="paper title"/>
    <w:pPr>
      <w:spacing w:after="120"/>
      <w:jc w:val="center"/>
    </w:pPr>
    <w:rPr>
      <w:rFonts w:eastAsia="MS Mincho"/>
      <w:noProof/>
      <w:sz w:val="48"/>
      <w:szCs w:val="48"/>
      <w:lang w:eastAsia="en-US" w:bidi="ar-SA"/>
    </w:rPr>
  </w:style>
  <w:style w:type="paragraph" w:customStyle="1" w:styleId="references">
    <w:name w:val="references"/>
    <w:pPr>
      <w:numPr>
        <w:numId w:val="8"/>
      </w:numPr>
      <w:spacing w:after="50" w:line="180" w:lineRule="exact"/>
      <w:jc w:val="both"/>
    </w:pPr>
    <w:rPr>
      <w:rFonts w:eastAsia="MS Mincho"/>
      <w:noProof/>
      <w:sz w:val="16"/>
      <w:szCs w:val="16"/>
      <w:lang w:eastAsia="en-US" w:bidi="ar-SA"/>
    </w:rPr>
  </w:style>
  <w:style w:type="paragraph" w:customStyle="1" w:styleId="sponsors">
    <w:name w:val="sponsors"/>
    <w:pPr>
      <w:framePr w:wrap="auto" w:hAnchor="text" w:x="615" w:y="2239"/>
      <w:pBdr>
        <w:top w:val="single" w:sz="4" w:space="2" w:color="auto"/>
      </w:pBdr>
      <w:ind w:firstLine="288"/>
    </w:pPr>
    <w:rPr>
      <w:sz w:val="16"/>
      <w:szCs w:val="16"/>
      <w:lang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bidi="ar-SA"/>
    </w:rPr>
  </w:style>
  <w:style w:type="paragraph" w:customStyle="1" w:styleId="tablefootnote">
    <w:name w:val="table footnote"/>
    <w:pPr>
      <w:spacing w:before="60" w:after="30"/>
      <w:jc w:val="right"/>
    </w:pPr>
    <w:rPr>
      <w:sz w:val="12"/>
      <w:szCs w:val="12"/>
      <w:lang w:eastAsia="en-US" w:bidi="ar-SA"/>
    </w:rPr>
  </w:style>
  <w:style w:type="paragraph" w:customStyle="1" w:styleId="tablehead">
    <w:name w:val="table head"/>
    <w:pPr>
      <w:numPr>
        <w:numId w:val="9"/>
      </w:numPr>
      <w:spacing w:before="240" w:after="120" w:line="216" w:lineRule="auto"/>
      <w:jc w:val="center"/>
    </w:pPr>
    <w:rPr>
      <w:smallCaps/>
      <w:noProof/>
      <w:sz w:val="16"/>
      <w:szCs w:val="16"/>
      <w:lang w:eastAsia="en-US" w:bidi="ar-SA"/>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cs="Times New Roman"/>
      <w:b/>
      <w:bCs/>
      <w:i/>
      <w:iCs/>
      <w:sz w:val="18"/>
      <w:szCs w:val="18"/>
      <w:lang w:val="en-US" w:eastAsia="en-US" w:bidi="ar-SA"/>
    </w:rPr>
  </w:style>
  <w:style w:type="paragraph" w:styleId="BalloonText">
    <w:name w:val="Balloon Text"/>
    <w:basedOn w:val="Normal"/>
    <w:link w:val="BalloonTextChar"/>
    <w:semiHidden/>
    <w:unhideWhenUsed/>
    <w:rsid w:val="002064E1"/>
    <w:rPr>
      <w:rFonts w:ascii="Segoe UI" w:hAnsi="Segoe UI" w:cs="Segoe UI"/>
      <w:sz w:val="18"/>
      <w:szCs w:val="18"/>
    </w:rPr>
  </w:style>
  <w:style w:type="character" w:customStyle="1" w:styleId="BalloonTextChar">
    <w:name w:val="Balloon Text Char"/>
    <w:basedOn w:val="DefaultParagraphFont"/>
    <w:link w:val="BalloonText"/>
    <w:semiHidden/>
    <w:rsid w:val="002064E1"/>
    <w:rPr>
      <w:rFonts w:ascii="Segoe UI" w:hAnsi="Segoe UI" w:cs="Segoe UI"/>
      <w:sz w:val="18"/>
      <w:szCs w:val="18"/>
      <w:lang w:eastAsia="en-US" w:bidi="ar-SA"/>
    </w:rPr>
  </w:style>
  <w:style w:type="character" w:styleId="Hyperlink">
    <w:name w:val="Hyperlink"/>
    <w:basedOn w:val="DefaultParagraphFont"/>
    <w:uiPriority w:val="99"/>
    <w:semiHidden/>
    <w:unhideWhenUsed/>
    <w:rsid w:val="00A40197"/>
    <w:rPr>
      <w:color w:val="0000FF"/>
      <w:u w:val="single"/>
    </w:rPr>
  </w:style>
  <w:style w:type="paragraph" w:styleId="Caption">
    <w:name w:val="caption"/>
    <w:basedOn w:val="Normal"/>
    <w:next w:val="Normal"/>
    <w:unhideWhenUsed/>
    <w:qFormat/>
    <w:rsid w:val="00884264"/>
    <w:pPr>
      <w:spacing w:after="200"/>
    </w:pPr>
    <w:rPr>
      <w:i/>
      <w:iCs/>
      <w:color w:val="1F497D" w:themeColor="text2"/>
      <w:sz w:val="18"/>
      <w:szCs w:val="18"/>
    </w:rPr>
  </w:style>
  <w:style w:type="character" w:styleId="PlaceholderText">
    <w:name w:val="Placeholder Text"/>
    <w:basedOn w:val="DefaultParagraphFont"/>
    <w:uiPriority w:val="99"/>
    <w:semiHidden/>
    <w:rsid w:val="00AB646E"/>
    <w:rPr>
      <w:color w:val="808080"/>
    </w:rPr>
  </w:style>
  <w:style w:type="table" w:styleId="TableGrid">
    <w:name w:val="Table Grid"/>
    <w:basedOn w:val="TableNormal"/>
    <w:rsid w:val="00AB6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1D90"/>
    <w:pPr>
      <w:tabs>
        <w:tab w:val="center" w:pos="4513"/>
        <w:tab w:val="right" w:pos="9026"/>
      </w:tabs>
    </w:pPr>
  </w:style>
  <w:style w:type="character" w:customStyle="1" w:styleId="HeaderChar">
    <w:name w:val="Header Char"/>
    <w:basedOn w:val="DefaultParagraphFont"/>
    <w:link w:val="Header"/>
    <w:rsid w:val="00A51D90"/>
    <w:rPr>
      <w:lang w:eastAsia="en-US" w:bidi="ar-SA"/>
    </w:rPr>
  </w:style>
  <w:style w:type="paragraph" w:styleId="Footer">
    <w:name w:val="footer"/>
    <w:basedOn w:val="Normal"/>
    <w:link w:val="FooterChar"/>
    <w:unhideWhenUsed/>
    <w:rsid w:val="00A51D90"/>
    <w:pPr>
      <w:tabs>
        <w:tab w:val="center" w:pos="4513"/>
        <w:tab w:val="right" w:pos="9026"/>
      </w:tabs>
    </w:pPr>
  </w:style>
  <w:style w:type="character" w:customStyle="1" w:styleId="FooterChar">
    <w:name w:val="Footer Char"/>
    <w:basedOn w:val="DefaultParagraphFont"/>
    <w:link w:val="Footer"/>
    <w:rsid w:val="00A51D90"/>
    <w:rPr>
      <w:lang w:eastAsia="en-US" w:bidi="ar-SA"/>
    </w:rPr>
  </w:style>
  <w:style w:type="paragraph" w:styleId="ListParagraph">
    <w:name w:val="List Paragraph"/>
    <w:basedOn w:val="Normal"/>
    <w:uiPriority w:val="34"/>
    <w:qFormat/>
    <w:rsid w:val="00674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2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5</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cheng shinwei</cp:lastModifiedBy>
  <cp:revision>28</cp:revision>
  <cp:lastPrinted>2018-04-24T03:04:00Z</cp:lastPrinted>
  <dcterms:created xsi:type="dcterms:W3CDTF">2019-05-07T16:33:00Z</dcterms:created>
  <dcterms:modified xsi:type="dcterms:W3CDTF">2019-05-12T04:11:00Z</dcterms:modified>
</cp:coreProperties>
</file>