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6757" w:rsidRDefault="00EE6757" w:rsidP="00EE6757">
      <w:pPr>
        <w:jc w:val="center"/>
      </w:pPr>
      <w:r w:rsidRPr="00115D8D">
        <w:rPr>
          <w:noProof/>
        </w:rPr>
        <w:drawing>
          <wp:inline distT="0" distB="0" distL="0" distR="0" wp14:anchorId="7DFFF53C" wp14:editId="5F7003DE">
            <wp:extent cx="4901513" cy="1621999"/>
            <wp:effectExtent l="0" t="0" r="0" b="0"/>
            <wp:docPr id="7" name="Picture 7" descr="Image result for ut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tm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22358" cy="1628897"/>
                    </a:xfrm>
                    <a:prstGeom prst="rect">
                      <a:avLst/>
                    </a:prstGeom>
                    <a:noFill/>
                    <a:ln>
                      <a:noFill/>
                    </a:ln>
                  </pic:spPr>
                </pic:pic>
              </a:graphicData>
            </a:graphic>
          </wp:inline>
        </w:drawing>
      </w:r>
    </w:p>
    <w:p w:rsidR="00EE6757" w:rsidRDefault="00EE6757" w:rsidP="00EE6757">
      <w:pPr>
        <w:jc w:val="center"/>
      </w:pPr>
    </w:p>
    <w:p w:rsidR="00316A1C" w:rsidRDefault="00316A1C" w:rsidP="00EE6757">
      <w:pPr>
        <w:jc w:val="center"/>
      </w:pPr>
    </w:p>
    <w:p w:rsidR="00EE6757" w:rsidRPr="007F730E" w:rsidRDefault="00EE6757" w:rsidP="00EE6757">
      <w:pPr>
        <w:jc w:val="center"/>
        <w:rPr>
          <w:b/>
          <w:sz w:val="28"/>
        </w:rPr>
      </w:pPr>
      <w:r w:rsidRPr="007F730E">
        <w:rPr>
          <w:b/>
          <w:sz w:val="28"/>
        </w:rPr>
        <w:t>GROUP REPORT</w:t>
      </w:r>
    </w:p>
    <w:p w:rsidR="00EE6757" w:rsidRDefault="00EE6757" w:rsidP="00EE6757">
      <w:pPr>
        <w:jc w:val="center"/>
      </w:pPr>
    </w:p>
    <w:p w:rsidR="005034E7" w:rsidRDefault="005034E7" w:rsidP="00EE6757">
      <w:pPr>
        <w:jc w:val="center"/>
        <w:rPr>
          <w:b/>
          <w:sz w:val="56"/>
          <w:szCs w:val="72"/>
        </w:rPr>
      </w:pPr>
      <w:r>
        <w:rPr>
          <w:b/>
          <w:sz w:val="56"/>
          <w:szCs w:val="72"/>
        </w:rPr>
        <w:t>IOT AND INTERNET 2.0</w:t>
      </w:r>
      <w:r w:rsidR="00EE6757" w:rsidRPr="002F6C28">
        <w:rPr>
          <w:b/>
          <w:sz w:val="56"/>
          <w:szCs w:val="72"/>
        </w:rPr>
        <w:t xml:space="preserve"> </w:t>
      </w:r>
    </w:p>
    <w:p w:rsidR="00EE6757" w:rsidRPr="002F6C28" w:rsidRDefault="00883D01" w:rsidP="00EE6757">
      <w:pPr>
        <w:jc w:val="center"/>
        <w:rPr>
          <w:b/>
          <w:sz w:val="56"/>
          <w:szCs w:val="72"/>
        </w:rPr>
      </w:pPr>
      <w:r>
        <w:rPr>
          <w:b/>
          <w:sz w:val="56"/>
          <w:szCs w:val="72"/>
        </w:rPr>
        <w:t>(INDUSTRY TALK</w:t>
      </w:r>
      <w:r w:rsidR="00EE6757" w:rsidRPr="002F6C28">
        <w:rPr>
          <w:b/>
          <w:sz w:val="56"/>
          <w:szCs w:val="72"/>
        </w:rPr>
        <w:t>)</w:t>
      </w:r>
    </w:p>
    <w:p w:rsidR="00EE6757" w:rsidRDefault="00EE6757" w:rsidP="00EE6757">
      <w:pPr>
        <w:jc w:val="center"/>
      </w:pPr>
    </w:p>
    <w:p w:rsidR="00EE6757" w:rsidRPr="007F730E" w:rsidRDefault="00EE6757" w:rsidP="00EE6757">
      <w:pPr>
        <w:jc w:val="center"/>
        <w:rPr>
          <w:b/>
          <w:sz w:val="28"/>
        </w:rPr>
      </w:pPr>
      <w:r w:rsidRPr="007F730E">
        <w:rPr>
          <w:b/>
          <w:sz w:val="28"/>
        </w:rPr>
        <w:t>TECHNOLOGY AND INFORMATION SYSTEM</w:t>
      </w:r>
    </w:p>
    <w:p w:rsidR="00EE6757" w:rsidRPr="007F730E" w:rsidRDefault="00EE6757" w:rsidP="00EE6757">
      <w:pPr>
        <w:jc w:val="center"/>
        <w:rPr>
          <w:b/>
          <w:sz w:val="28"/>
        </w:rPr>
      </w:pPr>
      <w:r w:rsidRPr="007F730E">
        <w:rPr>
          <w:b/>
          <w:sz w:val="28"/>
        </w:rPr>
        <w:t>SCSP-1513/09</w:t>
      </w:r>
    </w:p>
    <w:p w:rsidR="00EE6757" w:rsidRPr="007F730E" w:rsidRDefault="00EE6757" w:rsidP="00EE6757">
      <w:pPr>
        <w:jc w:val="center"/>
        <w:rPr>
          <w:b/>
          <w:sz w:val="28"/>
        </w:rPr>
      </w:pPr>
      <w:r w:rsidRPr="007F730E">
        <w:rPr>
          <w:b/>
          <w:sz w:val="28"/>
        </w:rPr>
        <w:t>Dr. Aryati Bakri</w:t>
      </w:r>
    </w:p>
    <w:p w:rsidR="00EE6757" w:rsidRPr="007F730E" w:rsidRDefault="00EE6757" w:rsidP="00EE6757">
      <w:pPr>
        <w:jc w:val="center"/>
        <w:rPr>
          <w:b/>
          <w:sz w:val="28"/>
        </w:rPr>
      </w:pPr>
    </w:p>
    <w:p w:rsidR="00EE6757" w:rsidRDefault="00EE6757" w:rsidP="00EE6757"/>
    <w:p w:rsidR="00EE6757" w:rsidRDefault="00EE6757" w:rsidP="00EE6757"/>
    <w:p w:rsidR="00EE6757" w:rsidRDefault="00EE6757" w:rsidP="00EE6757"/>
    <w:p w:rsidR="00EE6757" w:rsidRPr="007F730E" w:rsidRDefault="00EE6757" w:rsidP="00EE6757">
      <w:pPr>
        <w:rPr>
          <w:sz w:val="28"/>
        </w:rPr>
      </w:pPr>
    </w:p>
    <w:p w:rsidR="00EE6757" w:rsidRPr="007F730E" w:rsidRDefault="00EE6757" w:rsidP="00EE6757">
      <w:pPr>
        <w:rPr>
          <w:b/>
          <w:sz w:val="28"/>
        </w:rPr>
      </w:pPr>
      <w:r w:rsidRPr="007F730E">
        <w:rPr>
          <w:b/>
          <w:sz w:val="28"/>
        </w:rPr>
        <w:t>GROUP 11 MEMBERS:</w:t>
      </w:r>
    </w:p>
    <w:p w:rsidR="00EE6757" w:rsidRPr="007F730E" w:rsidRDefault="00EE6757" w:rsidP="00EE6757">
      <w:pPr>
        <w:rPr>
          <w:sz w:val="28"/>
        </w:rPr>
      </w:pPr>
      <w:r w:rsidRPr="007F730E">
        <w:rPr>
          <w:sz w:val="28"/>
        </w:rPr>
        <w:t>1.</w:t>
      </w:r>
      <w:r w:rsidRPr="007F730E">
        <w:rPr>
          <w:sz w:val="28"/>
        </w:rPr>
        <w:tab/>
        <w:t>P’NG YI</w:t>
      </w:r>
      <w:r w:rsidRPr="007F730E">
        <w:rPr>
          <w:sz w:val="28"/>
        </w:rPr>
        <w:tab/>
      </w:r>
      <w:r w:rsidRPr="007F730E">
        <w:rPr>
          <w:sz w:val="28"/>
        </w:rPr>
        <w:tab/>
      </w:r>
      <w:r w:rsidRPr="007F730E">
        <w:rPr>
          <w:sz w:val="28"/>
        </w:rPr>
        <w:tab/>
      </w:r>
      <w:r w:rsidRPr="007F730E">
        <w:rPr>
          <w:sz w:val="28"/>
        </w:rPr>
        <w:tab/>
      </w:r>
      <w:r w:rsidRPr="007F730E">
        <w:rPr>
          <w:sz w:val="28"/>
        </w:rPr>
        <w:tab/>
      </w:r>
      <w:r w:rsidRPr="007F730E">
        <w:rPr>
          <w:sz w:val="28"/>
        </w:rPr>
        <w:tab/>
        <w:t>(A18CS0231)</w:t>
      </w:r>
    </w:p>
    <w:p w:rsidR="00EE6757" w:rsidRPr="007F730E" w:rsidRDefault="00EE6757" w:rsidP="00EE6757">
      <w:pPr>
        <w:rPr>
          <w:sz w:val="28"/>
        </w:rPr>
      </w:pPr>
      <w:r w:rsidRPr="007F730E">
        <w:rPr>
          <w:sz w:val="28"/>
        </w:rPr>
        <w:t>2.</w:t>
      </w:r>
      <w:r w:rsidRPr="007F730E">
        <w:rPr>
          <w:sz w:val="28"/>
        </w:rPr>
        <w:tab/>
        <w:t>SYAFA NABILA MAULIDYA</w:t>
      </w:r>
      <w:r w:rsidRPr="007F730E">
        <w:rPr>
          <w:sz w:val="28"/>
        </w:rPr>
        <w:tab/>
      </w:r>
      <w:r w:rsidRPr="007F730E">
        <w:rPr>
          <w:sz w:val="28"/>
        </w:rPr>
        <w:tab/>
        <w:t>(A18CS0328)</w:t>
      </w:r>
    </w:p>
    <w:p w:rsidR="00EE6757" w:rsidRPr="007F730E" w:rsidRDefault="00EE6757" w:rsidP="00EE6757">
      <w:pPr>
        <w:rPr>
          <w:sz w:val="28"/>
        </w:rPr>
      </w:pPr>
      <w:r w:rsidRPr="007F730E">
        <w:rPr>
          <w:sz w:val="28"/>
        </w:rPr>
        <w:t>3.</w:t>
      </w:r>
      <w:r w:rsidRPr="007F730E">
        <w:rPr>
          <w:sz w:val="28"/>
        </w:rPr>
        <w:tab/>
        <w:t>PREMA KARIRA ANAS SULAIMAN</w:t>
      </w:r>
      <w:r w:rsidRPr="007F730E">
        <w:rPr>
          <w:sz w:val="28"/>
        </w:rPr>
        <w:tab/>
        <w:t>(A18CS0320)</w:t>
      </w:r>
    </w:p>
    <w:p w:rsidR="00EE6757" w:rsidRPr="007F730E" w:rsidRDefault="00EE6757" w:rsidP="00EE6757">
      <w:pPr>
        <w:rPr>
          <w:sz w:val="28"/>
        </w:rPr>
      </w:pPr>
      <w:r w:rsidRPr="007F730E">
        <w:rPr>
          <w:sz w:val="28"/>
        </w:rPr>
        <w:t>4.</w:t>
      </w:r>
      <w:r w:rsidRPr="007F730E">
        <w:rPr>
          <w:sz w:val="28"/>
        </w:rPr>
        <w:tab/>
        <w:t>UMAIR BIN ZAINAL KIFLI</w:t>
      </w:r>
      <w:r w:rsidRPr="007F730E">
        <w:rPr>
          <w:sz w:val="28"/>
        </w:rPr>
        <w:tab/>
      </w:r>
      <w:r w:rsidRPr="007F730E">
        <w:rPr>
          <w:sz w:val="28"/>
        </w:rPr>
        <w:tab/>
      </w:r>
      <w:r w:rsidRPr="007F730E">
        <w:rPr>
          <w:sz w:val="28"/>
        </w:rPr>
        <w:tab/>
        <w:t>(A18CS0269) </w:t>
      </w:r>
    </w:p>
    <w:p w:rsidR="00EE6757" w:rsidRPr="003C3FBA" w:rsidRDefault="00EE6757" w:rsidP="00EE6757">
      <w:r>
        <w:br w:type="page"/>
      </w:r>
    </w:p>
    <w:sdt>
      <w:sdtPr>
        <w:rPr>
          <w:rFonts w:ascii="Times New Roman" w:eastAsiaTheme="minorEastAsia" w:hAnsi="Times New Roman" w:cs="Times New Roman"/>
          <w:color w:val="auto"/>
          <w:sz w:val="24"/>
          <w:szCs w:val="22"/>
          <w:lang w:val="en-MY" w:eastAsia="zh-CN"/>
        </w:rPr>
        <w:id w:val="-916317314"/>
        <w:docPartObj>
          <w:docPartGallery w:val="Table of Contents"/>
          <w:docPartUnique/>
        </w:docPartObj>
      </w:sdtPr>
      <w:sdtEndPr>
        <w:rPr>
          <w:b/>
          <w:bCs/>
          <w:noProof/>
          <w:sz w:val="32"/>
        </w:rPr>
      </w:sdtEndPr>
      <w:sdtContent>
        <w:p w:rsidR="005E741B" w:rsidRPr="005E741B" w:rsidRDefault="005E741B" w:rsidP="00D64DB4">
          <w:pPr>
            <w:pStyle w:val="TOCHeading"/>
            <w:spacing w:line="360" w:lineRule="auto"/>
            <w:rPr>
              <w:rFonts w:ascii="Times New Roman" w:hAnsi="Times New Roman" w:cs="Times New Roman"/>
              <w:color w:val="auto"/>
            </w:rPr>
          </w:pPr>
          <w:r w:rsidRPr="005E741B">
            <w:rPr>
              <w:rFonts w:ascii="Times New Roman" w:hAnsi="Times New Roman" w:cs="Times New Roman"/>
              <w:b/>
              <w:color w:val="auto"/>
            </w:rPr>
            <w:t>Table of Contents</w:t>
          </w:r>
        </w:p>
        <w:p w:rsidR="00316A1C" w:rsidRDefault="005E741B" w:rsidP="00316A1C">
          <w:pPr>
            <w:pStyle w:val="TOC1"/>
            <w:rPr>
              <w:rFonts w:asciiTheme="minorHAnsi" w:hAnsiTheme="minorHAnsi" w:cstheme="minorBidi"/>
              <w:noProof/>
              <w:sz w:val="22"/>
            </w:rPr>
          </w:pPr>
          <w:r>
            <w:fldChar w:fldCharType="begin"/>
          </w:r>
          <w:r>
            <w:instrText xml:space="preserve"> TOC \o "1-3" \h \z \u </w:instrText>
          </w:r>
          <w:r>
            <w:fldChar w:fldCharType="separate"/>
          </w:r>
          <w:hyperlink w:anchor="_Toc531203375" w:history="1">
            <w:r w:rsidR="00316A1C" w:rsidRPr="002F7987">
              <w:rPr>
                <w:rStyle w:val="Hyperlink"/>
                <w:noProof/>
              </w:rPr>
              <w:t>1.</w:t>
            </w:r>
            <w:r w:rsidR="00316A1C">
              <w:rPr>
                <w:rFonts w:asciiTheme="minorHAnsi" w:hAnsiTheme="minorHAnsi" w:cstheme="minorBidi"/>
                <w:noProof/>
                <w:sz w:val="22"/>
              </w:rPr>
              <w:tab/>
            </w:r>
            <w:r w:rsidR="00316A1C" w:rsidRPr="002F7987">
              <w:rPr>
                <w:rStyle w:val="Hyperlink"/>
                <w:noProof/>
              </w:rPr>
              <w:t>Introduction</w:t>
            </w:r>
            <w:r w:rsidR="00316A1C">
              <w:rPr>
                <w:noProof/>
                <w:webHidden/>
              </w:rPr>
              <w:tab/>
            </w:r>
            <w:r w:rsidR="00316A1C">
              <w:rPr>
                <w:noProof/>
                <w:webHidden/>
              </w:rPr>
              <w:fldChar w:fldCharType="begin"/>
            </w:r>
            <w:r w:rsidR="00316A1C">
              <w:rPr>
                <w:noProof/>
                <w:webHidden/>
              </w:rPr>
              <w:instrText xml:space="preserve"> PAGEREF _Toc531203375 \h </w:instrText>
            </w:r>
            <w:r w:rsidR="00316A1C">
              <w:rPr>
                <w:noProof/>
                <w:webHidden/>
              </w:rPr>
            </w:r>
            <w:r w:rsidR="00316A1C">
              <w:rPr>
                <w:noProof/>
                <w:webHidden/>
              </w:rPr>
              <w:fldChar w:fldCharType="separate"/>
            </w:r>
            <w:r w:rsidR="00316A1C">
              <w:rPr>
                <w:noProof/>
                <w:webHidden/>
              </w:rPr>
              <w:t>3</w:t>
            </w:r>
            <w:r w:rsidR="00316A1C">
              <w:rPr>
                <w:noProof/>
                <w:webHidden/>
              </w:rPr>
              <w:fldChar w:fldCharType="end"/>
            </w:r>
          </w:hyperlink>
        </w:p>
        <w:p w:rsidR="00316A1C" w:rsidRDefault="00316A1C" w:rsidP="00316A1C">
          <w:pPr>
            <w:pStyle w:val="TOC1"/>
            <w:rPr>
              <w:rFonts w:asciiTheme="minorHAnsi" w:hAnsiTheme="minorHAnsi" w:cstheme="minorBidi"/>
              <w:noProof/>
              <w:sz w:val="22"/>
            </w:rPr>
          </w:pPr>
          <w:hyperlink w:anchor="_Toc531203376" w:history="1">
            <w:r w:rsidRPr="002F7987">
              <w:rPr>
                <w:rStyle w:val="Hyperlink"/>
                <w:noProof/>
              </w:rPr>
              <w:t>2.</w:t>
            </w:r>
            <w:r>
              <w:rPr>
                <w:rFonts w:asciiTheme="minorHAnsi" w:hAnsiTheme="minorHAnsi" w:cstheme="minorBidi"/>
                <w:noProof/>
                <w:sz w:val="22"/>
              </w:rPr>
              <w:tab/>
            </w:r>
            <w:r w:rsidRPr="002F7987">
              <w:rPr>
                <w:rStyle w:val="Hyperlink"/>
                <w:noProof/>
              </w:rPr>
              <w:t>Summary of Talk</w:t>
            </w:r>
            <w:r>
              <w:rPr>
                <w:noProof/>
                <w:webHidden/>
              </w:rPr>
              <w:tab/>
            </w:r>
            <w:r>
              <w:rPr>
                <w:noProof/>
                <w:webHidden/>
              </w:rPr>
              <w:fldChar w:fldCharType="begin"/>
            </w:r>
            <w:r>
              <w:rPr>
                <w:noProof/>
                <w:webHidden/>
              </w:rPr>
              <w:instrText xml:space="preserve"> PAGEREF _Toc531203376 \h </w:instrText>
            </w:r>
            <w:r>
              <w:rPr>
                <w:noProof/>
                <w:webHidden/>
              </w:rPr>
            </w:r>
            <w:r>
              <w:rPr>
                <w:noProof/>
                <w:webHidden/>
              </w:rPr>
              <w:fldChar w:fldCharType="separate"/>
            </w:r>
            <w:r>
              <w:rPr>
                <w:noProof/>
                <w:webHidden/>
              </w:rPr>
              <w:t>7</w:t>
            </w:r>
            <w:r>
              <w:rPr>
                <w:noProof/>
                <w:webHidden/>
              </w:rPr>
              <w:fldChar w:fldCharType="end"/>
            </w:r>
          </w:hyperlink>
        </w:p>
        <w:p w:rsidR="00316A1C" w:rsidRDefault="00316A1C" w:rsidP="00316A1C">
          <w:pPr>
            <w:pStyle w:val="TOC1"/>
            <w:rPr>
              <w:rFonts w:asciiTheme="minorHAnsi" w:hAnsiTheme="minorHAnsi" w:cstheme="minorBidi"/>
              <w:noProof/>
              <w:sz w:val="22"/>
            </w:rPr>
          </w:pPr>
          <w:hyperlink w:anchor="_Toc531203377" w:history="1">
            <w:r w:rsidRPr="002F7987">
              <w:rPr>
                <w:rStyle w:val="Hyperlink"/>
                <w:noProof/>
              </w:rPr>
              <w:t>3.</w:t>
            </w:r>
            <w:r>
              <w:rPr>
                <w:rFonts w:asciiTheme="minorHAnsi" w:hAnsiTheme="minorHAnsi" w:cstheme="minorBidi"/>
                <w:noProof/>
                <w:sz w:val="22"/>
              </w:rPr>
              <w:tab/>
            </w:r>
            <w:r w:rsidRPr="002F7987">
              <w:rPr>
                <w:rStyle w:val="Hyperlink"/>
                <w:noProof/>
              </w:rPr>
              <w:t>Reflection</w:t>
            </w:r>
            <w:r>
              <w:rPr>
                <w:noProof/>
                <w:webHidden/>
              </w:rPr>
              <w:tab/>
            </w:r>
            <w:r>
              <w:rPr>
                <w:noProof/>
                <w:webHidden/>
              </w:rPr>
              <w:fldChar w:fldCharType="begin"/>
            </w:r>
            <w:r>
              <w:rPr>
                <w:noProof/>
                <w:webHidden/>
              </w:rPr>
              <w:instrText xml:space="preserve"> PAGEREF _Toc531203377 \h </w:instrText>
            </w:r>
            <w:r>
              <w:rPr>
                <w:noProof/>
                <w:webHidden/>
              </w:rPr>
            </w:r>
            <w:r>
              <w:rPr>
                <w:noProof/>
                <w:webHidden/>
              </w:rPr>
              <w:fldChar w:fldCharType="separate"/>
            </w:r>
            <w:r>
              <w:rPr>
                <w:noProof/>
                <w:webHidden/>
              </w:rPr>
              <w:t>10</w:t>
            </w:r>
            <w:r>
              <w:rPr>
                <w:noProof/>
                <w:webHidden/>
              </w:rPr>
              <w:fldChar w:fldCharType="end"/>
            </w:r>
          </w:hyperlink>
        </w:p>
        <w:p w:rsidR="00316A1C" w:rsidRDefault="00316A1C" w:rsidP="00316A1C">
          <w:pPr>
            <w:pStyle w:val="TOC1"/>
            <w:rPr>
              <w:rFonts w:asciiTheme="minorHAnsi" w:hAnsiTheme="minorHAnsi" w:cstheme="minorBidi"/>
              <w:noProof/>
              <w:sz w:val="22"/>
            </w:rPr>
          </w:pPr>
          <w:hyperlink w:anchor="_Toc531203378" w:history="1">
            <w:r w:rsidRPr="002F7987">
              <w:rPr>
                <w:rStyle w:val="Hyperlink"/>
                <w:noProof/>
              </w:rPr>
              <w:t>4.</w:t>
            </w:r>
            <w:r>
              <w:rPr>
                <w:rFonts w:asciiTheme="minorHAnsi" w:hAnsiTheme="minorHAnsi" w:cstheme="minorBidi"/>
                <w:noProof/>
                <w:sz w:val="22"/>
              </w:rPr>
              <w:tab/>
            </w:r>
            <w:r w:rsidRPr="002F7987">
              <w:rPr>
                <w:rStyle w:val="Hyperlink"/>
                <w:noProof/>
              </w:rPr>
              <w:t>Bibliography</w:t>
            </w:r>
            <w:r>
              <w:rPr>
                <w:noProof/>
                <w:webHidden/>
              </w:rPr>
              <w:tab/>
            </w:r>
            <w:r>
              <w:rPr>
                <w:noProof/>
                <w:webHidden/>
              </w:rPr>
              <w:fldChar w:fldCharType="begin"/>
            </w:r>
            <w:r>
              <w:rPr>
                <w:noProof/>
                <w:webHidden/>
              </w:rPr>
              <w:instrText xml:space="preserve"> PAGEREF _Toc531203378 \h </w:instrText>
            </w:r>
            <w:r>
              <w:rPr>
                <w:noProof/>
                <w:webHidden/>
              </w:rPr>
            </w:r>
            <w:r>
              <w:rPr>
                <w:noProof/>
                <w:webHidden/>
              </w:rPr>
              <w:fldChar w:fldCharType="separate"/>
            </w:r>
            <w:r>
              <w:rPr>
                <w:noProof/>
                <w:webHidden/>
              </w:rPr>
              <w:t>11</w:t>
            </w:r>
            <w:r>
              <w:rPr>
                <w:noProof/>
                <w:webHidden/>
              </w:rPr>
              <w:fldChar w:fldCharType="end"/>
            </w:r>
          </w:hyperlink>
        </w:p>
        <w:p w:rsidR="005E741B" w:rsidRPr="00D64DB4" w:rsidRDefault="005E741B" w:rsidP="00D64DB4">
          <w:pPr>
            <w:spacing w:after="0" w:line="360" w:lineRule="auto"/>
            <w:rPr>
              <w:sz w:val="32"/>
            </w:rPr>
          </w:pPr>
          <w:r>
            <w:rPr>
              <w:b/>
              <w:bCs/>
              <w:noProof/>
            </w:rPr>
            <w:fldChar w:fldCharType="end"/>
          </w:r>
          <w:r w:rsidR="00D64DB4" w:rsidRPr="00D64DB4">
            <w:rPr>
              <w:b/>
              <w:bCs/>
              <w:noProof/>
              <w:sz w:val="32"/>
            </w:rPr>
            <w:t xml:space="preserve"> </w:t>
          </w:r>
        </w:p>
      </w:sdtContent>
    </w:sdt>
    <w:p w:rsidR="00D64DB4" w:rsidRPr="00D64DB4" w:rsidRDefault="00D64DB4" w:rsidP="00D64DB4">
      <w:pPr>
        <w:pStyle w:val="TableofFigures"/>
        <w:tabs>
          <w:tab w:val="right" w:leader="dot" w:pos="9016"/>
        </w:tabs>
        <w:spacing w:line="360" w:lineRule="auto"/>
        <w:rPr>
          <w:b/>
          <w:sz w:val="32"/>
        </w:rPr>
      </w:pPr>
      <w:r w:rsidRPr="00D64DB4">
        <w:rPr>
          <w:b/>
          <w:sz w:val="32"/>
        </w:rPr>
        <w:t>Table of Figures</w:t>
      </w:r>
    </w:p>
    <w:p w:rsidR="00316A1C" w:rsidRDefault="00D64DB4" w:rsidP="00316A1C">
      <w:pPr>
        <w:pStyle w:val="TableofFigures"/>
        <w:tabs>
          <w:tab w:val="right" w:leader="dot" w:pos="9016"/>
        </w:tabs>
        <w:spacing w:line="360" w:lineRule="auto"/>
        <w:rPr>
          <w:rFonts w:asciiTheme="minorHAnsi" w:hAnsiTheme="minorHAnsi" w:cstheme="minorBidi"/>
          <w:noProof/>
          <w:sz w:val="22"/>
        </w:rPr>
      </w:pPr>
      <w:r>
        <w:fldChar w:fldCharType="begin"/>
      </w:r>
      <w:r>
        <w:instrText xml:space="preserve"> TOC \h \z \c "Figure" </w:instrText>
      </w:r>
      <w:r>
        <w:fldChar w:fldCharType="separate"/>
      </w:r>
      <w:hyperlink w:anchor="_Toc531203361" w:history="1">
        <w:r w:rsidR="00316A1C" w:rsidRPr="000D48DD">
          <w:rPr>
            <w:rStyle w:val="Hyperlink"/>
            <w:noProof/>
          </w:rPr>
          <w:t>Figure 1: Internet of Things (IoT). Taken from https://internetofthingsagenda.techtarget.com/definition/Internet-of-Things-IoT.</w:t>
        </w:r>
        <w:r w:rsidR="00316A1C">
          <w:rPr>
            <w:noProof/>
            <w:webHidden/>
          </w:rPr>
          <w:tab/>
        </w:r>
        <w:r w:rsidR="00316A1C">
          <w:rPr>
            <w:noProof/>
            <w:webHidden/>
          </w:rPr>
          <w:fldChar w:fldCharType="begin"/>
        </w:r>
        <w:r w:rsidR="00316A1C">
          <w:rPr>
            <w:noProof/>
            <w:webHidden/>
          </w:rPr>
          <w:instrText xml:space="preserve"> PAGEREF _Toc531203361 \h </w:instrText>
        </w:r>
        <w:r w:rsidR="00316A1C">
          <w:rPr>
            <w:noProof/>
            <w:webHidden/>
          </w:rPr>
        </w:r>
        <w:r w:rsidR="00316A1C">
          <w:rPr>
            <w:noProof/>
            <w:webHidden/>
          </w:rPr>
          <w:fldChar w:fldCharType="separate"/>
        </w:r>
        <w:r w:rsidR="00316A1C">
          <w:rPr>
            <w:noProof/>
            <w:webHidden/>
          </w:rPr>
          <w:t>3</w:t>
        </w:r>
        <w:r w:rsidR="00316A1C">
          <w:rPr>
            <w:noProof/>
            <w:webHidden/>
          </w:rPr>
          <w:fldChar w:fldCharType="end"/>
        </w:r>
      </w:hyperlink>
    </w:p>
    <w:p w:rsidR="00316A1C" w:rsidRDefault="00316A1C" w:rsidP="00316A1C">
      <w:pPr>
        <w:pStyle w:val="TableofFigures"/>
        <w:tabs>
          <w:tab w:val="right" w:leader="dot" w:pos="9016"/>
        </w:tabs>
        <w:spacing w:line="360" w:lineRule="auto"/>
        <w:rPr>
          <w:rFonts w:asciiTheme="minorHAnsi" w:hAnsiTheme="minorHAnsi" w:cstheme="minorBidi"/>
          <w:noProof/>
          <w:sz w:val="22"/>
        </w:rPr>
      </w:pPr>
      <w:hyperlink w:anchor="_Toc531203362" w:history="1">
        <w:r w:rsidRPr="000D48DD">
          <w:rPr>
            <w:rStyle w:val="Hyperlink"/>
            <w:noProof/>
          </w:rPr>
          <w:t>Figure 2: Internet History</w:t>
        </w:r>
        <w:r>
          <w:rPr>
            <w:noProof/>
            <w:webHidden/>
          </w:rPr>
          <w:tab/>
        </w:r>
        <w:r>
          <w:rPr>
            <w:noProof/>
            <w:webHidden/>
          </w:rPr>
          <w:fldChar w:fldCharType="begin"/>
        </w:r>
        <w:r>
          <w:rPr>
            <w:noProof/>
            <w:webHidden/>
          </w:rPr>
          <w:instrText xml:space="preserve"> PAGEREF _Toc531203362 \h </w:instrText>
        </w:r>
        <w:r>
          <w:rPr>
            <w:noProof/>
            <w:webHidden/>
          </w:rPr>
        </w:r>
        <w:r>
          <w:rPr>
            <w:noProof/>
            <w:webHidden/>
          </w:rPr>
          <w:fldChar w:fldCharType="separate"/>
        </w:r>
        <w:r>
          <w:rPr>
            <w:noProof/>
            <w:webHidden/>
          </w:rPr>
          <w:t>4</w:t>
        </w:r>
        <w:r>
          <w:rPr>
            <w:noProof/>
            <w:webHidden/>
          </w:rPr>
          <w:fldChar w:fldCharType="end"/>
        </w:r>
      </w:hyperlink>
    </w:p>
    <w:p w:rsidR="00316A1C" w:rsidRDefault="00316A1C" w:rsidP="00316A1C">
      <w:pPr>
        <w:pStyle w:val="TableofFigures"/>
        <w:tabs>
          <w:tab w:val="right" w:leader="dot" w:pos="9016"/>
        </w:tabs>
        <w:spacing w:line="360" w:lineRule="auto"/>
        <w:rPr>
          <w:rFonts w:asciiTheme="minorHAnsi" w:hAnsiTheme="minorHAnsi" w:cstheme="minorBidi"/>
          <w:noProof/>
          <w:sz w:val="22"/>
        </w:rPr>
      </w:pPr>
      <w:hyperlink w:anchor="_Toc531203363" w:history="1">
        <w:r w:rsidRPr="000D48DD">
          <w:rPr>
            <w:rStyle w:val="Hyperlink"/>
            <w:noProof/>
          </w:rPr>
          <w:t>Figure 3: Blockchain Technology. Taken from https://www.coindesk.com/information/what-is-blockchain-technology.</w:t>
        </w:r>
        <w:r>
          <w:rPr>
            <w:noProof/>
            <w:webHidden/>
          </w:rPr>
          <w:tab/>
        </w:r>
        <w:r>
          <w:rPr>
            <w:noProof/>
            <w:webHidden/>
          </w:rPr>
          <w:fldChar w:fldCharType="begin"/>
        </w:r>
        <w:r>
          <w:rPr>
            <w:noProof/>
            <w:webHidden/>
          </w:rPr>
          <w:instrText xml:space="preserve"> PAGEREF _Toc531203363 \h </w:instrText>
        </w:r>
        <w:r>
          <w:rPr>
            <w:noProof/>
            <w:webHidden/>
          </w:rPr>
        </w:r>
        <w:r>
          <w:rPr>
            <w:noProof/>
            <w:webHidden/>
          </w:rPr>
          <w:fldChar w:fldCharType="separate"/>
        </w:r>
        <w:r>
          <w:rPr>
            <w:noProof/>
            <w:webHidden/>
          </w:rPr>
          <w:t>4</w:t>
        </w:r>
        <w:r>
          <w:rPr>
            <w:noProof/>
            <w:webHidden/>
          </w:rPr>
          <w:fldChar w:fldCharType="end"/>
        </w:r>
      </w:hyperlink>
    </w:p>
    <w:p w:rsidR="00316A1C" w:rsidRDefault="00316A1C" w:rsidP="00316A1C">
      <w:pPr>
        <w:pStyle w:val="TableofFigures"/>
        <w:tabs>
          <w:tab w:val="right" w:leader="dot" w:pos="9016"/>
        </w:tabs>
        <w:spacing w:line="360" w:lineRule="auto"/>
        <w:rPr>
          <w:rFonts w:asciiTheme="minorHAnsi" w:hAnsiTheme="minorHAnsi" w:cstheme="minorBidi"/>
          <w:noProof/>
          <w:sz w:val="22"/>
        </w:rPr>
      </w:pPr>
      <w:hyperlink w:anchor="_Toc531203364" w:history="1">
        <w:r w:rsidRPr="000D48DD">
          <w:rPr>
            <w:rStyle w:val="Hyperlink"/>
            <w:noProof/>
          </w:rPr>
          <w:t>Figure 4: Smart city monitoring. Taken from https://www.geospatialworld.net/blogs/pan-city-solutions-smart-solutions-for-smart-cities/.</w:t>
        </w:r>
        <w:r>
          <w:rPr>
            <w:noProof/>
            <w:webHidden/>
          </w:rPr>
          <w:tab/>
        </w:r>
        <w:r>
          <w:rPr>
            <w:noProof/>
            <w:webHidden/>
          </w:rPr>
          <w:fldChar w:fldCharType="begin"/>
        </w:r>
        <w:r>
          <w:rPr>
            <w:noProof/>
            <w:webHidden/>
          </w:rPr>
          <w:instrText xml:space="preserve"> PAGEREF _Toc531203364 \h </w:instrText>
        </w:r>
        <w:r>
          <w:rPr>
            <w:noProof/>
            <w:webHidden/>
          </w:rPr>
        </w:r>
        <w:r>
          <w:rPr>
            <w:noProof/>
            <w:webHidden/>
          </w:rPr>
          <w:fldChar w:fldCharType="separate"/>
        </w:r>
        <w:r>
          <w:rPr>
            <w:noProof/>
            <w:webHidden/>
          </w:rPr>
          <w:t>5</w:t>
        </w:r>
        <w:r>
          <w:rPr>
            <w:noProof/>
            <w:webHidden/>
          </w:rPr>
          <w:fldChar w:fldCharType="end"/>
        </w:r>
      </w:hyperlink>
    </w:p>
    <w:p w:rsidR="00316A1C" w:rsidRDefault="00316A1C" w:rsidP="00316A1C">
      <w:pPr>
        <w:pStyle w:val="TableofFigures"/>
        <w:tabs>
          <w:tab w:val="right" w:leader="dot" w:pos="9016"/>
        </w:tabs>
        <w:spacing w:line="360" w:lineRule="auto"/>
        <w:rPr>
          <w:rFonts w:asciiTheme="minorHAnsi" w:hAnsiTheme="minorHAnsi" w:cstheme="minorBidi"/>
          <w:noProof/>
          <w:sz w:val="22"/>
        </w:rPr>
      </w:pPr>
      <w:hyperlink w:anchor="_Toc531203365" w:history="1">
        <w:r w:rsidRPr="000D48DD">
          <w:rPr>
            <w:rStyle w:val="Hyperlink"/>
            <w:noProof/>
          </w:rPr>
          <w:t>Figure 5: Flood monitoring and warning system. Taken from http://www.advantech.com/success-stories/article/d02fa2f6-a668-4611-91ca-2956161fe569.</w:t>
        </w:r>
        <w:r>
          <w:rPr>
            <w:noProof/>
            <w:webHidden/>
          </w:rPr>
          <w:tab/>
        </w:r>
        <w:r>
          <w:rPr>
            <w:noProof/>
            <w:webHidden/>
          </w:rPr>
          <w:fldChar w:fldCharType="begin"/>
        </w:r>
        <w:r>
          <w:rPr>
            <w:noProof/>
            <w:webHidden/>
          </w:rPr>
          <w:instrText xml:space="preserve"> PAGEREF _Toc531203365 \h </w:instrText>
        </w:r>
        <w:r>
          <w:rPr>
            <w:noProof/>
            <w:webHidden/>
          </w:rPr>
        </w:r>
        <w:r>
          <w:rPr>
            <w:noProof/>
            <w:webHidden/>
          </w:rPr>
          <w:fldChar w:fldCharType="separate"/>
        </w:r>
        <w:r>
          <w:rPr>
            <w:noProof/>
            <w:webHidden/>
          </w:rPr>
          <w:t>6</w:t>
        </w:r>
        <w:r>
          <w:rPr>
            <w:noProof/>
            <w:webHidden/>
          </w:rPr>
          <w:fldChar w:fldCharType="end"/>
        </w:r>
      </w:hyperlink>
    </w:p>
    <w:p w:rsidR="00316A1C" w:rsidRDefault="00316A1C" w:rsidP="00316A1C">
      <w:pPr>
        <w:pStyle w:val="TableofFigures"/>
        <w:tabs>
          <w:tab w:val="right" w:leader="dot" w:pos="9016"/>
        </w:tabs>
        <w:spacing w:line="360" w:lineRule="auto"/>
        <w:rPr>
          <w:rFonts w:asciiTheme="minorHAnsi" w:hAnsiTheme="minorHAnsi" w:cstheme="minorBidi"/>
          <w:noProof/>
          <w:sz w:val="22"/>
        </w:rPr>
      </w:pPr>
      <w:hyperlink w:anchor="_Toc531203366" w:history="1">
        <w:r w:rsidRPr="000D48DD">
          <w:rPr>
            <w:rStyle w:val="Hyperlink"/>
            <w:noProof/>
          </w:rPr>
          <w:t>Figure 6: Speakers of the talk.</w:t>
        </w:r>
        <w:r>
          <w:rPr>
            <w:noProof/>
            <w:webHidden/>
          </w:rPr>
          <w:tab/>
        </w:r>
        <w:r>
          <w:rPr>
            <w:noProof/>
            <w:webHidden/>
          </w:rPr>
          <w:fldChar w:fldCharType="begin"/>
        </w:r>
        <w:r>
          <w:rPr>
            <w:noProof/>
            <w:webHidden/>
          </w:rPr>
          <w:instrText xml:space="preserve"> PAGEREF _Toc531203366 \h </w:instrText>
        </w:r>
        <w:r>
          <w:rPr>
            <w:noProof/>
            <w:webHidden/>
          </w:rPr>
        </w:r>
        <w:r>
          <w:rPr>
            <w:noProof/>
            <w:webHidden/>
          </w:rPr>
          <w:fldChar w:fldCharType="separate"/>
        </w:r>
        <w:r>
          <w:rPr>
            <w:noProof/>
            <w:webHidden/>
          </w:rPr>
          <w:t>7</w:t>
        </w:r>
        <w:r>
          <w:rPr>
            <w:noProof/>
            <w:webHidden/>
          </w:rPr>
          <w:fldChar w:fldCharType="end"/>
        </w:r>
      </w:hyperlink>
    </w:p>
    <w:p w:rsidR="00316A1C" w:rsidRDefault="00316A1C" w:rsidP="00316A1C">
      <w:pPr>
        <w:pStyle w:val="TableofFigures"/>
        <w:tabs>
          <w:tab w:val="right" w:leader="dot" w:pos="9016"/>
        </w:tabs>
        <w:spacing w:line="360" w:lineRule="auto"/>
        <w:rPr>
          <w:rFonts w:asciiTheme="minorHAnsi" w:hAnsiTheme="minorHAnsi" w:cstheme="minorBidi"/>
          <w:noProof/>
          <w:sz w:val="22"/>
        </w:rPr>
      </w:pPr>
      <w:hyperlink w:anchor="_Toc531203367" w:history="1">
        <w:r w:rsidRPr="000D48DD">
          <w:rPr>
            <w:rStyle w:val="Hyperlink"/>
            <w:noProof/>
          </w:rPr>
          <w:t>Figure 7: Posters about the uses of IoT.</w:t>
        </w:r>
        <w:r>
          <w:rPr>
            <w:noProof/>
            <w:webHidden/>
          </w:rPr>
          <w:tab/>
        </w:r>
        <w:r>
          <w:rPr>
            <w:noProof/>
            <w:webHidden/>
          </w:rPr>
          <w:fldChar w:fldCharType="begin"/>
        </w:r>
        <w:r>
          <w:rPr>
            <w:noProof/>
            <w:webHidden/>
          </w:rPr>
          <w:instrText xml:space="preserve"> PAGEREF _Toc531203367 \h </w:instrText>
        </w:r>
        <w:r>
          <w:rPr>
            <w:noProof/>
            <w:webHidden/>
          </w:rPr>
        </w:r>
        <w:r>
          <w:rPr>
            <w:noProof/>
            <w:webHidden/>
          </w:rPr>
          <w:fldChar w:fldCharType="separate"/>
        </w:r>
        <w:r>
          <w:rPr>
            <w:noProof/>
            <w:webHidden/>
          </w:rPr>
          <w:t>7</w:t>
        </w:r>
        <w:r>
          <w:rPr>
            <w:noProof/>
            <w:webHidden/>
          </w:rPr>
          <w:fldChar w:fldCharType="end"/>
        </w:r>
      </w:hyperlink>
    </w:p>
    <w:p w:rsidR="00316A1C" w:rsidRDefault="00316A1C" w:rsidP="00316A1C">
      <w:pPr>
        <w:pStyle w:val="TableofFigures"/>
        <w:tabs>
          <w:tab w:val="right" w:leader="dot" w:pos="9016"/>
        </w:tabs>
        <w:spacing w:line="360" w:lineRule="auto"/>
        <w:rPr>
          <w:rFonts w:asciiTheme="minorHAnsi" w:hAnsiTheme="minorHAnsi" w:cstheme="minorBidi"/>
          <w:noProof/>
          <w:sz w:val="22"/>
        </w:rPr>
      </w:pPr>
      <w:hyperlink w:anchor="_Toc531203368" w:history="1">
        <w:r w:rsidRPr="000D48DD">
          <w:rPr>
            <w:rStyle w:val="Hyperlink"/>
            <w:noProof/>
          </w:rPr>
          <w:t>Figure 8: Slide about the worldwide CIO Agenda 2019 Predictions by IDC.</w:t>
        </w:r>
        <w:r>
          <w:rPr>
            <w:noProof/>
            <w:webHidden/>
          </w:rPr>
          <w:tab/>
        </w:r>
        <w:r>
          <w:rPr>
            <w:noProof/>
            <w:webHidden/>
          </w:rPr>
          <w:fldChar w:fldCharType="begin"/>
        </w:r>
        <w:r>
          <w:rPr>
            <w:noProof/>
            <w:webHidden/>
          </w:rPr>
          <w:instrText xml:space="preserve"> PAGEREF _Toc531203368 \h </w:instrText>
        </w:r>
        <w:r>
          <w:rPr>
            <w:noProof/>
            <w:webHidden/>
          </w:rPr>
        </w:r>
        <w:r>
          <w:rPr>
            <w:noProof/>
            <w:webHidden/>
          </w:rPr>
          <w:fldChar w:fldCharType="separate"/>
        </w:r>
        <w:r>
          <w:rPr>
            <w:noProof/>
            <w:webHidden/>
          </w:rPr>
          <w:t>8</w:t>
        </w:r>
        <w:r>
          <w:rPr>
            <w:noProof/>
            <w:webHidden/>
          </w:rPr>
          <w:fldChar w:fldCharType="end"/>
        </w:r>
      </w:hyperlink>
    </w:p>
    <w:p w:rsidR="00316A1C" w:rsidRDefault="00316A1C" w:rsidP="00316A1C">
      <w:pPr>
        <w:pStyle w:val="TableofFigures"/>
        <w:tabs>
          <w:tab w:val="right" w:leader="dot" w:pos="9016"/>
        </w:tabs>
        <w:spacing w:line="360" w:lineRule="auto"/>
        <w:rPr>
          <w:rFonts w:asciiTheme="minorHAnsi" w:hAnsiTheme="minorHAnsi" w:cstheme="minorBidi"/>
          <w:noProof/>
          <w:sz w:val="22"/>
        </w:rPr>
      </w:pPr>
      <w:hyperlink w:anchor="_Toc531203369" w:history="1">
        <w:r w:rsidRPr="000D48DD">
          <w:rPr>
            <w:rStyle w:val="Hyperlink"/>
            <w:noProof/>
          </w:rPr>
          <w:t>Figure 9: Industry 4.0 Technology Trends – by BCG.</w:t>
        </w:r>
        <w:r>
          <w:rPr>
            <w:noProof/>
            <w:webHidden/>
          </w:rPr>
          <w:tab/>
        </w:r>
        <w:r>
          <w:rPr>
            <w:noProof/>
            <w:webHidden/>
          </w:rPr>
          <w:fldChar w:fldCharType="begin"/>
        </w:r>
        <w:r>
          <w:rPr>
            <w:noProof/>
            <w:webHidden/>
          </w:rPr>
          <w:instrText xml:space="preserve"> PAGEREF _Toc531203369 \h </w:instrText>
        </w:r>
        <w:r>
          <w:rPr>
            <w:noProof/>
            <w:webHidden/>
          </w:rPr>
        </w:r>
        <w:r>
          <w:rPr>
            <w:noProof/>
            <w:webHidden/>
          </w:rPr>
          <w:fldChar w:fldCharType="separate"/>
        </w:r>
        <w:r>
          <w:rPr>
            <w:noProof/>
            <w:webHidden/>
          </w:rPr>
          <w:t>10</w:t>
        </w:r>
        <w:r>
          <w:rPr>
            <w:noProof/>
            <w:webHidden/>
          </w:rPr>
          <w:fldChar w:fldCharType="end"/>
        </w:r>
      </w:hyperlink>
    </w:p>
    <w:p w:rsidR="005E741B" w:rsidRDefault="00D64DB4" w:rsidP="00316A1C">
      <w:pPr>
        <w:spacing w:line="360" w:lineRule="auto"/>
        <w:rPr>
          <w:rFonts w:eastAsiaTheme="majorEastAsia"/>
          <w:b/>
          <w:sz w:val="32"/>
          <w:szCs w:val="32"/>
        </w:rPr>
      </w:pPr>
      <w:r>
        <w:fldChar w:fldCharType="end"/>
      </w:r>
      <w:r w:rsidR="005E741B">
        <w:br w:type="page"/>
      </w:r>
    </w:p>
    <w:p w:rsidR="00BE2A41" w:rsidRDefault="005E741B" w:rsidP="005E741B">
      <w:pPr>
        <w:pStyle w:val="Heading1"/>
      </w:pPr>
      <w:bookmarkStart w:id="0" w:name="_Toc531203375"/>
      <w:r w:rsidRPr="005E741B">
        <w:lastRenderedPageBreak/>
        <w:t>Introduction</w:t>
      </w:r>
      <w:bookmarkEnd w:id="0"/>
    </w:p>
    <w:p w:rsidR="005E741B" w:rsidRDefault="00BE2A41" w:rsidP="00316A1C">
      <w:pPr>
        <w:spacing w:line="360" w:lineRule="auto"/>
        <w:ind w:firstLine="720"/>
        <w:jc w:val="both"/>
      </w:pPr>
      <w:r w:rsidRPr="00BE2A41">
        <w:t>Internet of Things (IoT) is a new era in digital transformation. So, Internet of Thing (IoT) is a concept where an object has the ability to transfer data over a network without requiring human-to-human or human interaction to a computer.</w:t>
      </w:r>
    </w:p>
    <w:p w:rsidR="00BE2A41" w:rsidRDefault="00BE2A41" w:rsidP="00BE2A41">
      <w:pPr>
        <w:keepNext/>
        <w:jc w:val="center"/>
      </w:pPr>
      <w:r>
        <w:rPr>
          <w:noProof/>
        </w:rPr>
        <w:drawing>
          <wp:inline distT="0" distB="0" distL="0" distR="0" wp14:anchorId="406F924E">
            <wp:extent cx="5047615" cy="219456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7615" cy="2194560"/>
                    </a:xfrm>
                    <a:prstGeom prst="rect">
                      <a:avLst/>
                    </a:prstGeom>
                    <a:noFill/>
                  </pic:spPr>
                </pic:pic>
              </a:graphicData>
            </a:graphic>
          </wp:inline>
        </w:drawing>
      </w:r>
    </w:p>
    <w:p w:rsidR="00BE2A41" w:rsidRDefault="00BE2A41" w:rsidP="00BE2A41">
      <w:pPr>
        <w:pStyle w:val="Caption"/>
        <w:jc w:val="center"/>
      </w:pPr>
      <w:bookmarkStart w:id="1" w:name="_Toc531203361"/>
      <w:r w:rsidRPr="00BE2A41">
        <w:rPr>
          <w:sz w:val="24"/>
        </w:rPr>
        <w:t xml:space="preserve">Figure </w:t>
      </w:r>
      <w:r w:rsidRPr="00BE2A41">
        <w:rPr>
          <w:sz w:val="24"/>
        </w:rPr>
        <w:fldChar w:fldCharType="begin"/>
      </w:r>
      <w:r w:rsidRPr="00BE2A41">
        <w:rPr>
          <w:sz w:val="24"/>
        </w:rPr>
        <w:instrText xml:space="preserve"> SEQ Figure \* ARABIC </w:instrText>
      </w:r>
      <w:r w:rsidRPr="00BE2A41">
        <w:rPr>
          <w:sz w:val="24"/>
        </w:rPr>
        <w:fldChar w:fldCharType="separate"/>
      </w:r>
      <w:r w:rsidR="00317801">
        <w:rPr>
          <w:noProof/>
          <w:sz w:val="24"/>
        </w:rPr>
        <w:t>1</w:t>
      </w:r>
      <w:r w:rsidRPr="00BE2A41">
        <w:rPr>
          <w:sz w:val="24"/>
        </w:rPr>
        <w:fldChar w:fldCharType="end"/>
      </w:r>
      <w:r w:rsidRPr="00BE2A41">
        <w:rPr>
          <w:sz w:val="24"/>
        </w:rPr>
        <w:t xml:space="preserve">: Internet of Things (IoT). Taken from </w:t>
      </w:r>
      <w:hyperlink r:id="rId10" w:history="1">
        <w:r w:rsidRPr="00BE2A41">
          <w:rPr>
            <w:rStyle w:val="Hyperlink"/>
            <w:sz w:val="24"/>
          </w:rPr>
          <w:t>https://internetofthingsagenda.techtarget.com/definition/Internet-of-Things-IoT</w:t>
        </w:r>
      </w:hyperlink>
      <w:r>
        <w:t>.</w:t>
      </w:r>
      <w:bookmarkEnd w:id="1"/>
      <w:r>
        <w:t xml:space="preserve"> </w:t>
      </w:r>
    </w:p>
    <w:p w:rsidR="00B31826" w:rsidRDefault="00BE2A41" w:rsidP="00316A1C">
      <w:pPr>
        <w:spacing w:line="360" w:lineRule="auto"/>
        <w:ind w:firstLine="720"/>
        <w:jc w:val="both"/>
      </w:pPr>
      <w:r>
        <w:t>The benefits of I</w:t>
      </w:r>
      <w:r w:rsidR="00B31826">
        <w:t>oT</w:t>
      </w:r>
      <w:r>
        <w:t xml:space="preserve"> are improving the development of the IT world that can facilitate all human activities, everything we do will be easier, faster and more efficient, can bring new innovation and data collection can be done using sensors</w:t>
      </w:r>
      <w:r w:rsidR="00B31826">
        <w:t>. Examples of IoT are:</w:t>
      </w:r>
    </w:p>
    <w:p w:rsidR="00B31826" w:rsidRDefault="00B31826" w:rsidP="00316A1C">
      <w:pPr>
        <w:pStyle w:val="ListParagraph"/>
        <w:numPr>
          <w:ilvl w:val="0"/>
          <w:numId w:val="3"/>
        </w:numPr>
        <w:spacing w:line="360" w:lineRule="auto"/>
        <w:jc w:val="both"/>
      </w:pPr>
      <w:r>
        <w:t>Internet Transaction Based Networking</w:t>
      </w:r>
    </w:p>
    <w:p w:rsidR="00B31826" w:rsidRDefault="00B31826" w:rsidP="00316A1C">
      <w:pPr>
        <w:pStyle w:val="ListParagraph"/>
        <w:numPr>
          <w:ilvl w:val="1"/>
          <w:numId w:val="3"/>
        </w:numPr>
        <w:spacing w:line="360" w:lineRule="auto"/>
        <w:ind w:left="720"/>
        <w:jc w:val="both"/>
      </w:pPr>
      <w:r>
        <w:t>Man-Computer Symbiosis</w:t>
      </w:r>
    </w:p>
    <w:p w:rsidR="00B31826" w:rsidRDefault="00B31826" w:rsidP="00316A1C">
      <w:pPr>
        <w:pStyle w:val="ListParagraph"/>
        <w:spacing w:line="360" w:lineRule="auto"/>
        <w:jc w:val="both"/>
      </w:pPr>
      <w:r>
        <w:t>“Man-computer symbiosis is an expected development in cooperative interaction between men and electronic computers. It will involve very close coupling between the human and the electronic members of the partnership.”</w:t>
      </w:r>
    </w:p>
    <w:p w:rsidR="00B31826" w:rsidRDefault="00B31826" w:rsidP="00316A1C">
      <w:pPr>
        <w:pStyle w:val="ListParagraph"/>
        <w:numPr>
          <w:ilvl w:val="2"/>
          <w:numId w:val="3"/>
        </w:numPr>
        <w:spacing w:line="360" w:lineRule="auto"/>
        <w:ind w:left="1440"/>
        <w:jc w:val="right"/>
      </w:pPr>
      <w:r>
        <w:t>J.C.R. Licklider</w:t>
      </w:r>
    </w:p>
    <w:p w:rsidR="00B31826" w:rsidRDefault="00B31826" w:rsidP="00316A1C">
      <w:pPr>
        <w:pStyle w:val="ListParagraph"/>
        <w:numPr>
          <w:ilvl w:val="0"/>
          <w:numId w:val="6"/>
        </w:numPr>
        <w:spacing w:line="360" w:lineRule="auto"/>
        <w:jc w:val="both"/>
      </w:pPr>
      <w:r>
        <w:t>Blockchain strenghts, Weaknesses, Opportunity &amp; Threat</w:t>
      </w:r>
    </w:p>
    <w:p w:rsidR="00B31826" w:rsidRDefault="00B31826" w:rsidP="00316A1C">
      <w:pPr>
        <w:pStyle w:val="ListParagraph"/>
        <w:numPr>
          <w:ilvl w:val="1"/>
          <w:numId w:val="9"/>
        </w:numPr>
        <w:spacing w:line="360" w:lineRule="auto"/>
        <w:jc w:val="both"/>
      </w:pPr>
      <w:r>
        <w:t>Strenghts</w:t>
      </w:r>
      <w:r>
        <w:tab/>
        <w:t>: Hardworking, open-minded, thoughtful and drawing.</w:t>
      </w:r>
    </w:p>
    <w:p w:rsidR="00B31826" w:rsidRDefault="006B120B" w:rsidP="00316A1C">
      <w:pPr>
        <w:pStyle w:val="ListParagraph"/>
        <w:numPr>
          <w:ilvl w:val="1"/>
          <w:numId w:val="9"/>
        </w:numPr>
        <w:spacing w:line="360" w:lineRule="auto"/>
        <w:jc w:val="both"/>
      </w:pPr>
      <w:r>
        <w:t>Weakness</w:t>
      </w:r>
      <w:r>
        <w:tab/>
      </w:r>
      <w:r w:rsidR="00B31826">
        <w:t>: Very busy, impatient, get bored quickly, writing essays</w:t>
      </w:r>
    </w:p>
    <w:p w:rsidR="006B120B" w:rsidRDefault="00B31826" w:rsidP="00316A1C">
      <w:pPr>
        <w:pStyle w:val="ListParagraph"/>
        <w:numPr>
          <w:ilvl w:val="1"/>
          <w:numId w:val="9"/>
        </w:numPr>
        <w:spacing w:line="360" w:lineRule="auto"/>
        <w:jc w:val="both"/>
      </w:pPr>
      <w:r>
        <w:t>Opportunities</w:t>
      </w:r>
      <w:r>
        <w:tab/>
        <w:t xml:space="preserve">: Decide on an idea I am, happy to work with, plan </w:t>
      </w:r>
      <w:r w:rsidR="00A85203">
        <w:t>ahead</w:t>
      </w:r>
      <w:r>
        <w:t xml:space="preserve"> and </w:t>
      </w:r>
    </w:p>
    <w:p w:rsidR="006B120B" w:rsidRDefault="00B31826" w:rsidP="00316A1C">
      <w:pPr>
        <w:pStyle w:val="ListParagraph"/>
        <w:spacing w:line="360" w:lineRule="auto"/>
        <w:ind w:left="2880" w:firstLine="120"/>
        <w:jc w:val="both"/>
      </w:pPr>
      <w:r>
        <w:t xml:space="preserve">create exciting concepts for final, show off the skills I have </w:t>
      </w:r>
      <w:r w:rsidR="006B120B">
        <w:t xml:space="preserve"> </w:t>
      </w:r>
    </w:p>
    <w:p w:rsidR="00B31826" w:rsidRDefault="00B31826" w:rsidP="00316A1C">
      <w:pPr>
        <w:pStyle w:val="ListParagraph"/>
        <w:spacing w:line="360" w:lineRule="auto"/>
        <w:ind w:left="2880" w:firstLine="120"/>
        <w:jc w:val="both"/>
      </w:pPr>
      <w:r>
        <w:t>learned throughout the course.</w:t>
      </w:r>
    </w:p>
    <w:p w:rsidR="006B120B" w:rsidRDefault="00B31826" w:rsidP="00316A1C">
      <w:pPr>
        <w:pStyle w:val="ListParagraph"/>
        <w:numPr>
          <w:ilvl w:val="1"/>
          <w:numId w:val="9"/>
        </w:numPr>
        <w:spacing w:line="360" w:lineRule="auto"/>
      </w:pPr>
      <w:r>
        <w:t>T</w:t>
      </w:r>
      <w:r w:rsidR="006B120B">
        <w:t>hreats</w:t>
      </w:r>
      <w:r w:rsidR="006B120B">
        <w:tab/>
      </w:r>
      <w:r w:rsidR="006B120B">
        <w:tab/>
        <w:t xml:space="preserve">: </w:t>
      </w:r>
      <w:r>
        <w:t xml:space="preserve">Lose enthusiasm in project, take too long to make       </w:t>
      </w:r>
      <w:r w:rsidR="006B120B">
        <w:t xml:space="preserve">                            </w:t>
      </w:r>
    </w:p>
    <w:p w:rsidR="006B120B" w:rsidRDefault="006B120B" w:rsidP="00316A1C">
      <w:pPr>
        <w:pStyle w:val="ListParagraph"/>
        <w:spacing w:line="360" w:lineRule="auto"/>
        <w:ind w:left="2160" w:firstLine="720"/>
      </w:pPr>
      <w:r>
        <w:t xml:space="preserve">  </w:t>
      </w:r>
      <w:r w:rsidR="00B31826">
        <w:t xml:space="preserve">a start on the project, rush and put time over quality, fail </w:t>
      </w:r>
    </w:p>
    <w:p w:rsidR="00A85203" w:rsidRDefault="006B120B" w:rsidP="00316A1C">
      <w:pPr>
        <w:pStyle w:val="ListParagraph"/>
        <w:spacing w:line="360" w:lineRule="auto"/>
        <w:ind w:left="2880"/>
      </w:pPr>
      <w:r>
        <w:t xml:space="preserve">  </w:t>
      </w:r>
      <w:r w:rsidR="00B31826">
        <w:t>course.</w:t>
      </w:r>
    </w:p>
    <w:p w:rsidR="00A85203" w:rsidRDefault="00A85203" w:rsidP="00A85203">
      <w:pPr>
        <w:keepNext/>
        <w:jc w:val="center"/>
      </w:pPr>
      <w:r>
        <w:rPr>
          <w:noProof/>
        </w:rPr>
        <w:lastRenderedPageBreak/>
        <w:drawing>
          <wp:inline distT="0" distB="0" distL="0" distR="0" wp14:anchorId="5B73FEE0">
            <wp:extent cx="4433103" cy="2978007"/>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4603" cy="3005886"/>
                    </a:xfrm>
                    <a:prstGeom prst="rect">
                      <a:avLst/>
                    </a:prstGeom>
                    <a:noFill/>
                  </pic:spPr>
                </pic:pic>
              </a:graphicData>
            </a:graphic>
          </wp:inline>
        </w:drawing>
      </w:r>
    </w:p>
    <w:p w:rsidR="00A85203" w:rsidRPr="00A85203" w:rsidRDefault="00A85203" w:rsidP="00A85203">
      <w:pPr>
        <w:pStyle w:val="Caption"/>
        <w:jc w:val="center"/>
        <w:rPr>
          <w:sz w:val="24"/>
        </w:rPr>
      </w:pPr>
      <w:bookmarkStart w:id="2" w:name="_Toc531203362"/>
      <w:r w:rsidRPr="00A85203">
        <w:rPr>
          <w:sz w:val="24"/>
        </w:rPr>
        <w:t xml:space="preserve">Figure </w:t>
      </w:r>
      <w:r w:rsidRPr="00A85203">
        <w:rPr>
          <w:sz w:val="24"/>
        </w:rPr>
        <w:fldChar w:fldCharType="begin"/>
      </w:r>
      <w:r w:rsidRPr="00A85203">
        <w:rPr>
          <w:sz w:val="24"/>
        </w:rPr>
        <w:instrText xml:space="preserve"> SEQ Figure \* ARABIC </w:instrText>
      </w:r>
      <w:r w:rsidRPr="00A85203">
        <w:rPr>
          <w:sz w:val="24"/>
        </w:rPr>
        <w:fldChar w:fldCharType="separate"/>
      </w:r>
      <w:r w:rsidR="00317801">
        <w:rPr>
          <w:noProof/>
          <w:sz w:val="24"/>
        </w:rPr>
        <w:t>2</w:t>
      </w:r>
      <w:r w:rsidRPr="00A85203">
        <w:rPr>
          <w:sz w:val="24"/>
        </w:rPr>
        <w:fldChar w:fldCharType="end"/>
      </w:r>
      <w:r w:rsidRPr="00A85203">
        <w:rPr>
          <w:sz w:val="24"/>
        </w:rPr>
        <w:t>: Internet History</w:t>
      </w:r>
      <w:bookmarkEnd w:id="2"/>
    </w:p>
    <w:p w:rsidR="00A85203" w:rsidRDefault="00A85203" w:rsidP="00A85203">
      <w:pPr>
        <w:jc w:val="center"/>
      </w:pPr>
      <w:r>
        <w:rPr>
          <w:noProof/>
        </w:rPr>
        <w:drawing>
          <wp:inline distT="0" distB="0" distL="0" distR="0" wp14:anchorId="20E93141">
            <wp:extent cx="4567700" cy="1030147"/>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1252" cy="1030948"/>
                    </a:xfrm>
                    <a:prstGeom prst="rect">
                      <a:avLst/>
                    </a:prstGeom>
                    <a:noFill/>
                  </pic:spPr>
                </pic:pic>
              </a:graphicData>
            </a:graphic>
          </wp:inline>
        </w:drawing>
      </w:r>
    </w:p>
    <w:p w:rsidR="00A85203" w:rsidRDefault="00A85203" w:rsidP="00A85203">
      <w:pPr>
        <w:keepNext/>
        <w:jc w:val="center"/>
      </w:pPr>
      <w:r>
        <w:rPr>
          <w:noProof/>
        </w:rPr>
        <w:drawing>
          <wp:inline distT="0" distB="0" distL="0" distR="0" wp14:anchorId="1C3B720A">
            <wp:extent cx="4521836" cy="2338086"/>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0252" cy="2363120"/>
                    </a:xfrm>
                    <a:prstGeom prst="rect">
                      <a:avLst/>
                    </a:prstGeom>
                    <a:noFill/>
                  </pic:spPr>
                </pic:pic>
              </a:graphicData>
            </a:graphic>
          </wp:inline>
        </w:drawing>
      </w:r>
    </w:p>
    <w:p w:rsidR="00A85203" w:rsidRPr="00A85203" w:rsidRDefault="00A85203" w:rsidP="00A85203">
      <w:pPr>
        <w:pStyle w:val="Caption"/>
        <w:spacing w:after="0"/>
        <w:jc w:val="center"/>
        <w:rPr>
          <w:sz w:val="24"/>
        </w:rPr>
      </w:pPr>
      <w:bookmarkStart w:id="3" w:name="_Toc531203363"/>
      <w:r w:rsidRPr="00A85203">
        <w:rPr>
          <w:sz w:val="24"/>
        </w:rPr>
        <w:t xml:space="preserve">Figure </w:t>
      </w:r>
      <w:r w:rsidRPr="00A85203">
        <w:rPr>
          <w:sz w:val="24"/>
        </w:rPr>
        <w:fldChar w:fldCharType="begin"/>
      </w:r>
      <w:r w:rsidRPr="00A85203">
        <w:rPr>
          <w:sz w:val="24"/>
        </w:rPr>
        <w:instrText xml:space="preserve"> SEQ Figure \* ARABIC </w:instrText>
      </w:r>
      <w:r w:rsidRPr="00A85203">
        <w:rPr>
          <w:sz w:val="24"/>
        </w:rPr>
        <w:fldChar w:fldCharType="separate"/>
      </w:r>
      <w:r w:rsidR="00317801">
        <w:rPr>
          <w:noProof/>
          <w:sz w:val="24"/>
        </w:rPr>
        <w:t>3</w:t>
      </w:r>
      <w:r w:rsidRPr="00A85203">
        <w:rPr>
          <w:sz w:val="24"/>
        </w:rPr>
        <w:fldChar w:fldCharType="end"/>
      </w:r>
      <w:r w:rsidRPr="00A85203">
        <w:rPr>
          <w:sz w:val="24"/>
        </w:rPr>
        <w:t>: Blockchain Technology</w:t>
      </w:r>
      <w:r>
        <w:rPr>
          <w:sz w:val="24"/>
        </w:rPr>
        <w:t xml:space="preserve">. Taken from </w:t>
      </w:r>
      <w:hyperlink r:id="rId14" w:history="1">
        <w:r w:rsidRPr="00744D0D">
          <w:rPr>
            <w:rStyle w:val="Hyperlink"/>
            <w:sz w:val="24"/>
          </w:rPr>
          <w:t>https://www.coindesk.com/information/what-is-blockchain-technology</w:t>
        </w:r>
      </w:hyperlink>
      <w:r>
        <w:rPr>
          <w:sz w:val="24"/>
        </w:rPr>
        <w:t>.</w:t>
      </w:r>
      <w:bookmarkEnd w:id="3"/>
      <w:r>
        <w:rPr>
          <w:sz w:val="24"/>
        </w:rPr>
        <w:t xml:space="preserve"> </w:t>
      </w:r>
    </w:p>
    <w:p w:rsidR="006B120B" w:rsidRDefault="00E15476" w:rsidP="00E15476">
      <w:r>
        <w:br w:type="page"/>
      </w:r>
    </w:p>
    <w:p w:rsidR="006B120B" w:rsidRDefault="006B120B" w:rsidP="00316A1C">
      <w:pPr>
        <w:pStyle w:val="ListParagraph"/>
        <w:numPr>
          <w:ilvl w:val="0"/>
          <w:numId w:val="11"/>
        </w:numPr>
        <w:spacing w:line="360" w:lineRule="auto"/>
      </w:pPr>
      <w:r w:rsidRPr="006B120B">
        <w:lastRenderedPageBreak/>
        <w:t>IoT Based Noise Monitoring System (NOMOS)</w:t>
      </w:r>
    </w:p>
    <w:p w:rsidR="00E15476" w:rsidRDefault="00E15476" w:rsidP="00316A1C">
      <w:pPr>
        <w:pStyle w:val="ListParagraph"/>
        <w:numPr>
          <w:ilvl w:val="1"/>
          <w:numId w:val="11"/>
        </w:numPr>
        <w:spacing w:line="360" w:lineRule="auto"/>
        <w:jc w:val="both"/>
      </w:pPr>
      <w:r w:rsidRPr="00E15476">
        <w:t>Noise is an unwanted and disturbing sound to humans. Nowadays, technology is increasingly advanced and can be overcome using IoT (Internet of Things). IoT refers to network of physical devices, vehicles, electronic appliances and other items embedded with sensors, software and connectivity which anables these things to connect, collect and exchange data without requiring human-to-human or human-to-computer interaction.</w:t>
      </w:r>
    </w:p>
    <w:p w:rsidR="00E15476" w:rsidRDefault="00E15476" w:rsidP="00316A1C">
      <w:pPr>
        <w:pStyle w:val="ListParagraph"/>
        <w:numPr>
          <w:ilvl w:val="1"/>
          <w:numId w:val="11"/>
        </w:numPr>
        <w:spacing w:line="360" w:lineRule="auto"/>
        <w:jc w:val="both"/>
      </w:pPr>
      <w:r>
        <w:t>Objective:</w:t>
      </w:r>
    </w:p>
    <w:p w:rsidR="00E15476" w:rsidRDefault="00E15476" w:rsidP="00316A1C">
      <w:pPr>
        <w:pStyle w:val="ListParagraph"/>
        <w:numPr>
          <w:ilvl w:val="2"/>
          <w:numId w:val="13"/>
        </w:numPr>
        <w:spacing w:line="360" w:lineRule="auto"/>
        <w:jc w:val="both"/>
      </w:pPr>
      <w:r>
        <w:t>To implement the concept of Internet of Things (IoT) by designing and creating a circuit of noise monitoring system using Raspberry Pi 3</w:t>
      </w:r>
    </w:p>
    <w:p w:rsidR="00E15476" w:rsidRDefault="00E15476" w:rsidP="00316A1C">
      <w:pPr>
        <w:pStyle w:val="ListParagraph"/>
        <w:numPr>
          <w:ilvl w:val="2"/>
          <w:numId w:val="13"/>
        </w:numPr>
        <w:spacing w:line="360" w:lineRule="auto"/>
        <w:jc w:val="both"/>
      </w:pPr>
      <w:r>
        <w:t>To monitor the sound level in particular areas</w:t>
      </w:r>
    </w:p>
    <w:p w:rsidR="00E15476" w:rsidRDefault="00E15476" w:rsidP="00316A1C">
      <w:pPr>
        <w:pStyle w:val="ListParagraph"/>
        <w:numPr>
          <w:ilvl w:val="2"/>
          <w:numId w:val="13"/>
        </w:numPr>
        <w:spacing w:line="360" w:lineRule="auto"/>
        <w:jc w:val="both"/>
      </w:pPr>
      <w:r>
        <w:t>To alert the authorities if the sound level exceeds the limit</w:t>
      </w:r>
    </w:p>
    <w:p w:rsidR="00E15476" w:rsidRDefault="00E15476" w:rsidP="00316A1C">
      <w:pPr>
        <w:pStyle w:val="ListParagraph"/>
        <w:numPr>
          <w:ilvl w:val="1"/>
          <w:numId w:val="13"/>
        </w:numPr>
        <w:spacing w:line="360" w:lineRule="auto"/>
        <w:jc w:val="both"/>
      </w:pPr>
      <w:r>
        <w:t>Methodology:</w:t>
      </w:r>
    </w:p>
    <w:p w:rsidR="00E15476" w:rsidRDefault="00E15476" w:rsidP="00316A1C">
      <w:pPr>
        <w:pStyle w:val="ListParagraph"/>
        <w:numPr>
          <w:ilvl w:val="2"/>
          <w:numId w:val="13"/>
        </w:numPr>
        <w:spacing w:line="360" w:lineRule="auto"/>
        <w:jc w:val="both"/>
      </w:pPr>
      <w:r>
        <w:t>Microphone (sound sensor) that is connected to Raspberry Pi 3 will measure the sound level</w:t>
      </w:r>
    </w:p>
    <w:p w:rsidR="00E15476" w:rsidRDefault="00E15476" w:rsidP="00316A1C">
      <w:pPr>
        <w:pStyle w:val="ListParagraph"/>
        <w:numPr>
          <w:ilvl w:val="2"/>
          <w:numId w:val="13"/>
        </w:numPr>
        <w:spacing w:line="360" w:lineRule="auto"/>
        <w:jc w:val="both"/>
      </w:pPr>
      <w:r>
        <w:t>The data that is recorded will be sent to the cloud server and the user can access the data using apps</w:t>
      </w:r>
    </w:p>
    <w:p w:rsidR="00E15476" w:rsidRDefault="00E15476" w:rsidP="00316A1C">
      <w:pPr>
        <w:pStyle w:val="ListParagraph"/>
        <w:numPr>
          <w:ilvl w:val="2"/>
          <w:numId w:val="13"/>
        </w:numPr>
        <w:spacing w:line="360" w:lineRule="auto"/>
        <w:jc w:val="both"/>
      </w:pPr>
      <w:r>
        <w:t>Raspberry Pi 3 is used instead of Arduino because it has many advantages such as built in Wi-Fi and Bluetooth, can run multiple programs at a time and highly customizable</w:t>
      </w:r>
    </w:p>
    <w:p w:rsidR="00E15476" w:rsidRDefault="00E15476" w:rsidP="00316A1C">
      <w:pPr>
        <w:pStyle w:val="ListParagraph"/>
        <w:numPr>
          <w:ilvl w:val="2"/>
          <w:numId w:val="13"/>
        </w:numPr>
        <w:spacing w:line="360" w:lineRule="auto"/>
        <w:jc w:val="both"/>
      </w:pPr>
      <w:r>
        <w:t>Other component that is used for this project is 16 x 2 LCD display to display the output</w:t>
      </w:r>
    </w:p>
    <w:p w:rsidR="00E15476" w:rsidRDefault="00E15476" w:rsidP="00316A1C">
      <w:pPr>
        <w:pStyle w:val="ListParagraph"/>
        <w:numPr>
          <w:ilvl w:val="1"/>
          <w:numId w:val="13"/>
        </w:numPr>
        <w:spacing w:line="360" w:lineRule="auto"/>
        <w:jc w:val="both"/>
      </w:pPr>
      <w:r>
        <w:t>Advantages:</w:t>
      </w:r>
    </w:p>
    <w:p w:rsidR="00E15476" w:rsidRDefault="00E15476" w:rsidP="00316A1C">
      <w:pPr>
        <w:pStyle w:val="ListParagraph"/>
        <w:numPr>
          <w:ilvl w:val="2"/>
          <w:numId w:val="13"/>
        </w:numPr>
        <w:spacing w:line="360" w:lineRule="auto"/>
        <w:jc w:val="both"/>
      </w:pPr>
      <w:r>
        <w:t>Can monitor the sound level remotely</w:t>
      </w:r>
    </w:p>
    <w:p w:rsidR="00E15476" w:rsidRDefault="00E15476" w:rsidP="00316A1C">
      <w:pPr>
        <w:pStyle w:val="ListParagraph"/>
        <w:numPr>
          <w:ilvl w:val="2"/>
          <w:numId w:val="13"/>
        </w:numPr>
        <w:spacing w:line="360" w:lineRule="auto"/>
        <w:jc w:val="both"/>
      </w:pPr>
      <w:r>
        <w:t>Less time consuming for authorities to do their jobs</w:t>
      </w:r>
    </w:p>
    <w:p w:rsidR="00E15476" w:rsidRDefault="00E15476" w:rsidP="00316A1C">
      <w:pPr>
        <w:pStyle w:val="ListParagraph"/>
        <w:numPr>
          <w:ilvl w:val="2"/>
          <w:numId w:val="13"/>
        </w:numPr>
        <w:spacing w:line="360" w:lineRule="auto"/>
        <w:jc w:val="both"/>
      </w:pPr>
      <w:r>
        <w:t>Less labour works required</w:t>
      </w:r>
    </w:p>
    <w:p w:rsidR="00E15476" w:rsidRDefault="00E15476" w:rsidP="00E15476">
      <w:pPr>
        <w:keepNext/>
        <w:jc w:val="center"/>
      </w:pPr>
      <w:r>
        <w:rPr>
          <w:noProof/>
        </w:rPr>
        <w:drawing>
          <wp:inline distT="0" distB="0" distL="0" distR="0" wp14:anchorId="40884F01">
            <wp:extent cx="3266297" cy="14352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45405" cy="1470022"/>
                    </a:xfrm>
                    <a:prstGeom prst="rect">
                      <a:avLst/>
                    </a:prstGeom>
                    <a:noFill/>
                  </pic:spPr>
                </pic:pic>
              </a:graphicData>
            </a:graphic>
          </wp:inline>
        </w:drawing>
      </w:r>
    </w:p>
    <w:p w:rsidR="00E15476" w:rsidRPr="00316A1C" w:rsidRDefault="00E15476" w:rsidP="00316A1C">
      <w:pPr>
        <w:pStyle w:val="Caption"/>
        <w:jc w:val="center"/>
        <w:rPr>
          <w:sz w:val="24"/>
        </w:rPr>
      </w:pPr>
      <w:bookmarkStart w:id="4" w:name="_Toc531203364"/>
      <w:r w:rsidRPr="00E15476">
        <w:rPr>
          <w:sz w:val="24"/>
        </w:rPr>
        <w:t xml:space="preserve">Figure </w:t>
      </w:r>
      <w:r w:rsidRPr="00E15476">
        <w:rPr>
          <w:sz w:val="24"/>
        </w:rPr>
        <w:fldChar w:fldCharType="begin"/>
      </w:r>
      <w:r w:rsidRPr="00E15476">
        <w:rPr>
          <w:sz w:val="24"/>
        </w:rPr>
        <w:instrText xml:space="preserve"> SEQ Figure \* ARABIC </w:instrText>
      </w:r>
      <w:r w:rsidRPr="00E15476">
        <w:rPr>
          <w:sz w:val="24"/>
        </w:rPr>
        <w:fldChar w:fldCharType="separate"/>
      </w:r>
      <w:r w:rsidR="00317801">
        <w:rPr>
          <w:noProof/>
          <w:sz w:val="24"/>
        </w:rPr>
        <w:t>4</w:t>
      </w:r>
      <w:r w:rsidRPr="00E15476">
        <w:rPr>
          <w:sz w:val="24"/>
        </w:rPr>
        <w:fldChar w:fldCharType="end"/>
      </w:r>
      <w:r w:rsidR="00E556DF">
        <w:rPr>
          <w:sz w:val="24"/>
        </w:rPr>
        <w:t xml:space="preserve">: Smart city monitoring. Taken from </w:t>
      </w:r>
      <w:hyperlink r:id="rId16" w:history="1">
        <w:r w:rsidR="00E556DF" w:rsidRPr="004B1C9C">
          <w:rPr>
            <w:rStyle w:val="Hyperlink"/>
            <w:sz w:val="24"/>
          </w:rPr>
          <w:t>https://www.geospatialworld.net/blogs/pan-city-solutions-smart-solutions-for-smart-cities/</w:t>
        </w:r>
      </w:hyperlink>
      <w:r w:rsidR="00E556DF">
        <w:rPr>
          <w:sz w:val="24"/>
        </w:rPr>
        <w:t>.</w:t>
      </w:r>
      <w:bookmarkEnd w:id="4"/>
      <w:r w:rsidR="00E556DF">
        <w:rPr>
          <w:sz w:val="24"/>
        </w:rPr>
        <w:t xml:space="preserve"> </w:t>
      </w:r>
    </w:p>
    <w:p w:rsidR="00E15476" w:rsidRPr="00E15476" w:rsidRDefault="00E15476" w:rsidP="00316A1C">
      <w:pPr>
        <w:pStyle w:val="ListParagraph"/>
        <w:numPr>
          <w:ilvl w:val="0"/>
          <w:numId w:val="13"/>
        </w:numPr>
        <w:spacing w:line="360" w:lineRule="auto"/>
      </w:pPr>
      <w:r w:rsidRPr="00E15476">
        <w:lastRenderedPageBreak/>
        <w:t>Smart Home Energy Monitoring System</w:t>
      </w:r>
    </w:p>
    <w:p w:rsidR="00E15476" w:rsidRDefault="00E15476" w:rsidP="00316A1C">
      <w:pPr>
        <w:pStyle w:val="ListParagraph"/>
        <w:numPr>
          <w:ilvl w:val="1"/>
          <w:numId w:val="13"/>
        </w:numPr>
        <w:spacing w:line="360" w:lineRule="auto"/>
        <w:jc w:val="both"/>
      </w:pPr>
      <w:r w:rsidRPr="00E15476">
        <w:t xml:space="preserve">Flood disaster has caused a lot of destruction to environment and human mankind due to lack of real time early warning system. The implementation of internet of things (IoT) in flood monitoring system has allowed the users to update about latest flood information very fast in wireless technologies. </w:t>
      </w:r>
    </w:p>
    <w:p w:rsidR="00E15476" w:rsidRDefault="00E15476" w:rsidP="00316A1C">
      <w:pPr>
        <w:pStyle w:val="ListParagraph"/>
        <w:numPr>
          <w:ilvl w:val="1"/>
          <w:numId w:val="13"/>
        </w:numPr>
        <w:spacing w:line="360" w:lineRule="auto"/>
        <w:jc w:val="both"/>
      </w:pPr>
      <w:r w:rsidRPr="00E15476">
        <w:t xml:space="preserve">In order to prevent more destruction, LoRa communication network is chosen as a communication protocol due to its unique features as one of the emerginf IoT application. Lora is known as long range communication which can cover up wide area especially in rural area. </w:t>
      </w:r>
    </w:p>
    <w:p w:rsidR="00E15476" w:rsidRDefault="00E15476" w:rsidP="00316A1C">
      <w:pPr>
        <w:pStyle w:val="ListParagraph"/>
        <w:numPr>
          <w:ilvl w:val="1"/>
          <w:numId w:val="13"/>
        </w:numPr>
        <w:spacing w:line="360" w:lineRule="auto"/>
        <w:jc w:val="both"/>
      </w:pPr>
      <w:r w:rsidRPr="00E15476">
        <w:t>However, the range is not sufficient even using LoRa in a single hop. Thus, multi hop communication is used to get low latency and energy saving while keeping network reliability during transmitting data.</w:t>
      </w:r>
    </w:p>
    <w:p w:rsidR="00E15476" w:rsidRDefault="00E15476" w:rsidP="00316A1C">
      <w:pPr>
        <w:pStyle w:val="ListParagraph"/>
        <w:numPr>
          <w:ilvl w:val="1"/>
          <w:numId w:val="13"/>
        </w:numPr>
        <w:spacing w:line="360" w:lineRule="auto"/>
        <w:jc w:val="both"/>
      </w:pPr>
      <w:r>
        <w:t>Problem Statement</w:t>
      </w:r>
    </w:p>
    <w:p w:rsidR="00E15476" w:rsidRDefault="00E15476" w:rsidP="00316A1C">
      <w:pPr>
        <w:pStyle w:val="ListParagraph"/>
        <w:numPr>
          <w:ilvl w:val="2"/>
          <w:numId w:val="13"/>
        </w:numPr>
        <w:spacing w:line="360" w:lineRule="auto"/>
        <w:jc w:val="both"/>
      </w:pPr>
      <w:r>
        <w:t>Existing system uses cable to connect the siren with a sensor at a river.</w:t>
      </w:r>
    </w:p>
    <w:p w:rsidR="00E15476" w:rsidRDefault="00E15476" w:rsidP="00316A1C">
      <w:pPr>
        <w:pStyle w:val="ListParagraph"/>
        <w:numPr>
          <w:ilvl w:val="2"/>
          <w:numId w:val="13"/>
        </w:numPr>
        <w:spacing w:line="360" w:lineRule="auto"/>
        <w:jc w:val="both"/>
      </w:pPr>
      <w:r>
        <w:t>High cost due to long cable length and installation.</w:t>
      </w:r>
    </w:p>
    <w:p w:rsidR="00E15476" w:rsidRDefault="00E15476" w:rsidP="00316A1C">
      <w:pPr>
        <w:pStyle w:val="ListParagraph"/>
        <w:numPr>
          <w:ilvl w:val="2"/>
          <w:numId w:val="13"/>
        </w:numPr>
        <w:spacing w:line="360" w:lineRule="auto"/>
        <w:jc w:val="both"/>
      </w:pPr>
      <w:r>
        <w:t>Alternatively, use wireless connection (LoRa).</w:t>
      </w:r>
    </w:p>
    <w:p w:rsidR="00E15476" w:rsidRDefault="00E15476" w:rsidP="00316A1C">
      <w:pPr>
        <w:pStyle w:val="ListParagraph"/>
        <w:numPr>
          <w:ilvl w:val="2"/>
          <w:numId w:val="13"/>
        </w:numPr>
        <w:spacing w:line="360" w:lineRule="auto"/>
        <w:jc w:val="both"/>
      </w:pPr>
      <w:r>
        <w:t xml:space="preserve">LoRa can cover from 12-15 km </w:t>
      </w:r>
      <w:r w:rsidR="00E556DF">
        <w:t>(insufficient range)</w:t>
      </w:r>
    </w:p>
    <w:p w:rsidR="00E556DF" w:rsidRDefault="00E15476" w:rsidP="00316A1C">
      <w:pPr>
        <w:pStyle w:val="ListParagraph"/>
        <w:numPr>
          <w:ilvl w:val="2"/>
          <w:numId w:val="13"/>
        </w:numPr>
        <w:spacing w:line="360" w:lineRule="auto"/>
        <w:jc w:val="both"/>
      </w:pPr>
      <w:r>
        <w:t>Need</w:t>
      </w:r>
    </w:p>
    <w:p w:rsidR="00E556DF" w:rsidRDefault="00E556DF" w:rsidP="00E556DF">
      <w:pPr>
        <w:keepNext/>
        <w:jc w:val="center"/>
      </w:pPr>
      <w:r>
        <w:rPr>
          <w:noProof/>
        </w:rPr>
        <w:drawing>
          <wp:inline distT="0" distB="0" distL="0" distR="0" wp14:anchorId="62825EFE">
            <wp:extent cx="4490448" cy="349555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15502" cy="3515058"/>
                    </a:xfrm>
                    <a:prstGeom prst="rect">
                      <a:avLst/>
                    </a:prstGeom>
                    <a:noFill/>
                  </pic:spPr>
                </pic:pic>
              </a:graphicData>
            </a:graphic>
          </wp:inline>
        </w:drawing>
      </w:r>
    </w:p>
    <w:p w:rsidR="00BE2A41" w:rsidRPr="00316A1C" w:rsidRDefault="00E556DF" w:rsidP="00316A1C">
      <w:pPr>
        <w:pStyle w:val="Caption"/>
        <w:jc w:val="center"/>
        <w:rPr>
          <w:sz w:val="24"/>
        </w:rPr>
      </w:pPr>
      <w:bookmarkStart w:id="5" w:name="_Toc531203365"/>
      <w:r w:rsidRPr="00E556DF">
        <w:rPr>
          <w:sz w:val="24"/>
        </w:rPr>
        <w:t xml:space="preserve">Figure </w:t>
      </w:r>
      <w:r w:rsidRPr="00E556DF">
        <w:rPr>
          <w:sz w:val="24"/>
        </w:rPr>
        <w:fldChar w:fldCharType="begin"/>
      </w:r>
      <w:r w:rsidRPr="00E556DF">
        <w:rPr>
          <w:sz w:val="24"/>
        </w:rPr>
        <w:instrText xml:space="preserve"> SEQ Figure \* ARABIC </w:instrText>
      </w:r>
      <w:r w:rsidRPr="00E556DF">
        <w:rPr>
          <w:sz w:val="24"/>
        </w:rPr>
        <w:fldChar w:fldCharType="separate"/>
      </w:r>
      <w:r w:rsidR="00317801">
        <w:rPr>
          <w:noProof/>
          <w:sz w:val="24"/>
        </w:rPr>
        <w:t>5</w:t>
      </w:r>
      <w:r w:rsidRPr="00E556DF">
        <w:rPr>
          <w:sz w:val="24"/>
        </w:rPr>
        <w:fldChar w:fldCharType="end"/>
      </w:r>
      <w:r w:rsidRPr="00E556DF">
        <w:rPr>
          <w:sz w:val="24"/>
        </w:rPr>
        <w:t xml:space="preserve">: Flood monitoring and warning system. Taken from </w:t>
      </w:r>
      <w:hyperlink r:id="rId18" w:history="1">
        <w:r w:rsidRPr="00E556DF">
          <w:rPr>
            <w:rStyle w:val="Hyperlink"/>
            <w:sz w:val="24"/>
          </w:rPr>
          <w:t>http://www.advantech.com/success-stories/article/d02fa2f6-a668-4611-91ca-2956161fe569</w:t>
        </w:r>
      </w:hyperlink>
      <w:r w:rsidRPr="00E556DF">
        <w:rPr>
          <w:sz w:val="24"/>
        </w:rPr>
        <w:t>.</w:t>
      </w:r>
      <w:bookmarkEnd w:id="5"/>
      <w:r w:rsidRPr="00E556DF">
        <w:rPr>
          <w:sz w:val="24"/>
        </w:rPr>
        <w:t xml:space="preserve"> </w:t>
      </w:r>
      <w:r w:rsidR="00E15476">
        <w:br w:type="page"/>
      </w:r>
    </w:p>
    <w:p w:rsidR="00570F1E" w:rsidRDefault="00883D01" w:rsidP="005E741B">
      <w:pPr>
        <w:pStyle w:val="Heading1"/>
      </w:pPr>
      <w:bookmarkStart w:id="6" w:name="_Toc531203376"/>
      <w:r w:rsidRPr="00883D01">
        <w:lastRenderedPageBreak/>
        <w:t>Summary</w:t>
      </w:r>
      <w:r w:rsidR="005E741B">
        <w:t xml:space="preserve"> of Talk</w:t>
      </w:r>
      <w:bookmarkEnd w:id="6"/>
    </w:p>
    <w:p w:rsidR="00856159" w:rsidRDefault="00856159" w:rsidP="00856159">
      <w:pPr>
        <w:spacing w:line="360" w:lineRule="auto"/>
        <w:ind w:firstLine="720"/>
        <w:jc w:val="both"/>
      </w:pPr>
      <w:r>
        <w:t xml:space="preserve">This report was commissioned to explain about IoT, what are the </w:t>
      </w:r>
      <w:r w:rsidR="00D64DB4">
        <w:t>examples, what are the benefits</w:t>
      </w:r>
      <w:r>
        <w:t xml:space="preserve"> and how does it work. The industrial talk that was held in P03-221, Universiti Teknologi Malaysia</w:t>
      </w:r>
      <w:r w:rsidR="00D64DB4">
        <w:t xml:space="preserve"> (UTM)</w:t>
      </w:r>
      <w:r>
        <w:t xml:space="preserve">, by Intel &amp; Mimos (November 18, 2018) explained the topic of IoT &amp; Internet 2.0, from 11:00 AM until 1:00 PM. Other than the industrial talk, there were also many posters of examples and devices of the IoT on the outside of the room. </w:t>
      </w:r>
    </w:p>
    <w:p w:rsidR="008C75E1" w:rsidRDefault="00856159" w:rsidP="008C75E1">
      <w:pPr>
        <w:keepNext/>
        <w:spacing w:line="360" w:lineRule="auto"/>
        <w:jc w:val="center"/>
      </w:pPr>
      <w:r w:rsidRPr="00856159">
        <w:rPr>
          <w:noProof/>
        </w:rPr>
        <w:drawing>
          <wp:inline distT="0" distB="0" distL="0" distR="0">
            <wp:extent cx="1376881" cy="1927111"/>
            <wp:effectExtent l="0" t="0" r="0" b="0"/>
            <wp:docPr id="8" name="Picture 8" descr="C:\Users\v5-\Desktop\angry birds photos\IMG2018111811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5-\Desktop\angry birds photos\IMG2018111811072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6564" t="40211" r="59407"/>
                    <a:stretch/>
                  </pic:blipFill>
                  <pic:spPr bwMode="auto">
                    <a:xfrm>
                      <a:off x="0" y="0"/>
                      <a:ext cx="1377214" cy="1927577"/>
                    </a:xfrm>
                    <a:prstGeom prst="rect">
                      <a:avLst/>
                    </a:prstGeom>
                    <a:noFill/>
                    <a:ln>
                      <a:noFill/>
                    </a:ln>
                    <a:extLst>
                      <a:ext uri="{53640926-AAD7-44D8-BBD7-CCE9431645EC}">
                        <a14:shadowObscured xmlns:a14="http://schemas.microsoft.com/office/drawing/2010/main"/>
                      </a:ext>
                    </a:extLst>
                  </pic:spPr>
                </pic:pic>
              </a:graphicData>
            </a:graphic>
          </wp:inline>
        </w:drawing>
      </w:r>
      <w:r w:rsidR="008C75E1">
        <w:t xml:space="preserve">  </w:t>
      </w:r>
      <w:r w:rsidR="008C75E1" w:rsidRPr="008C75E1">
        <w:rPr>
          <w:noProof/>
        </w:rPr>
        <w:drawing>
          <wp:inline distT="0" distB="0" distL="0" distR="0">
            <wp:extent cx="1914960" cy="1391466"/>
            <wp:effectExtent l="0" t="5080" r="4445" b="4445"/>
            <wp:docPr id="9" name="Picture 9" descr="C:\Users\v5-\Desktop\angry birds photos\IMG2018111812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5-\Desktop\angry birds photos\IMG2018111812040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5928" t="23158" r="28734" b="42605"/>
                    <a:stretch/>
                  </pic:blipFill>
                  <pic:spPr bwMode="auto">
                    <a:xfrm rot="5400000">
                      <a:off x="0" y="0"/>
                      <a:ext cx="1918401" cy="1393966"/>
                    </a:xfrm>
                    <a:prstGeom prst="rect">
                      <a:avLst/>
                    </a:prstGeom>
                    <a:noFill/>
                    <a:ln>
                      <a:noFill/>
                    </a:ln>
                    <a:extLst>
                      <a:ext uri="{53640926-AAD7-44D8-BBD7-CCE9431645EC}">
                        <a14:shadowObscured xmlns:a14="http://schemas.microsoft.com/office/drawing/2010/main"/>
                      </a:ext>
                    </a:extLst>
                  </pic:spPr>
                </pic:pic>
              </a:graphicData>
            </a:graphic>
          </wp:inline>
        </w:drawing>
      </w:r>
    </w:p>
    <w:p w:rsidR="00856159" w:rsidRDefault="008C75E1" w:rsidP="008C75E1">
      <w:pPr>
        <w:pStyle w:val="Caption"/>
        <w:jc w:val="center"/>
        <w:rPr>
          <w:sz w:val="24"/>
        </w:rPr>
      </w:pPr>
      <w:bookmarkStart w:id="7" w:name="_Toc531203366"/>
      <w:r w:rsidRPr="008C75E1">
        <w:rPr>
          <w:sz w:val="24"/>
        </w:rPr>
        <w:t xml:space="preserve">Figure </w:t>
      </w:r>
      <w:r w:rsidRPr="008C75E1">
        <w:rPr>
          <w:sz w:val="24"/>
        </w:rPr>
        <w:fldChar w:fldCharType="begin"/>
      </w:r>
      <w:r w:rsidRPr="008C75E1">
        <w:rPr>
          <w:sz w:val="24"/>
        </w:rPr>
        <w:instrText xml:space="preserve"> SEQ Figure \* ARABIC </w:instrText>
      </w:r>
      <w:r w:rsidRPr="008C75E1">
        <w:rPr>
          <w:sz w:val="24"/>
        </w:rPr>
        <w:fldChar w:fldCharType="separate"/>
      </w:r>
      <w:r w:rsidR="00317801">
        <w:rPr>
          <w:noProof/>
          <w:sz w:val="24"/>
        </w:rPr>
        <w:t>6</w:t>
      </w:r>
      <w:r w:rsidRPr="008C75E1">
        <w:rPr>
          <w:sz w:val="24"/>
        </w:rPr>
        <w:fldChar w:fldCharType="end"/>
      </w:r>
      <w:r w:rsidRPr="008C75E1">
        <w:rPr>
          <w:sz w:val="24"/>
        </w:rPr>
        <w:t>: Speakers of the talk.</w:t>
      </w:r>
      <w:bookmarkEnd w:id="7"/>
    </w:p>
    <w:p w:rsidR="00DD3B92" w:rsidRDefault="008C75E1" w:rsidP="00DD3B92">
      <w:pPr>
        <w:keepNext/>
        <w:jc w:val="center"/>
      </w:pPr>
      <w:r w:rsidRPr="008C75E1">
        <w:rPr>
          <w:noProof/>
        </w:rPr>
        <w:drawing>
          <wp:inline distT="0" distB="0" distL="0" distR="0">
            <wp:extent cx="1328468" cy="1818358"/>
            <wp:effectExtent l="0" t="0" r="5080" b="0"/>
            <wp:docPr id="10" name="Picture 10" descr="C:\Users\v5-\Desktop\angry birds photos\IMG20181118105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5-\Desktop\angry birds photos\IMG20181118105027.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635" t="7725" r="3257" b="20589"/>
                    <a:stretch/>
                  </pic:blipFill>
                  <pic:spPr bwMode="auto">
                    <a:xfrm>
                      <a:off x="0" y="0"/>
                      <a:ext cx="1334809" cy="1827037"/>
                    </a:xfrm>
                    <a:prstGeom prst="rect">
                      <a:avLst/>
                    </a:prstGeom>
                    <a:noFill/>
                    <a:ln>
                      <a:noFill/>
                    </a:ln>
                    <a:extLst>
                      <a:ext uri="{53640926-AAD7-44D8-BBD7-CCE9431645EC}">
                        <a14:shadowObscured xmlns:a14="http://schemas.microsoft.com/office/drawing/2010/main"/>
                      </a:ext>
                    </a:extLst>
                  </pic:spPr>
                </pic:pic>
              </a:graphicData>
            </a:graphic>
          </wp:inline>
        </w:drawing>
      </w:r>
      <w:r w:rsidR="00DD3B92">
        <w:t xml:space="preserve">  </w:t>
      </w:r>
      <w:r w:rsidR="00DD3B92" w:rsidRPr="00DD3B92">
        <w:rPr>
          <w:noProof/>
        </w:rPr>
        <w:drawing>
          <wp:inline distT="0" distB="0" distL="0" distR="0">
            <wp:extent cx="1395131" cy="1801028"/>
            <wp:effectExtent l="0" t="0" r="0" b="8890"/>
            <wp:docPr id="11" name="Picture 11" descr="C:\Users\v5-\Desktop\angry birds photos\IMG20181118105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5-\Desktop\angry birds photos\IMG2018111810505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4736" b="12649"/>
                    <a:stretch/>
                  </pic:blipFill>
                  <pic:spPr bwMode="auto">
                    <a:xfrm>
                      <a:off x="0" y="0"/>
                      <a:ext cx="1399097" cy="1806148"/>
                    </a:xfrm>
                    <a:prstGeom prst="rect">
                      <a:avLst/>
                    </a:prstGeom>
                    <a:noFill/>
                    <a:ln>
                      <a:noFill/>
                    </a:ln>
                    <a:extLst>
                      <a:ext uri="{53640926-AAD7-44D8-BBD7-CCE9431645EC}">
                        <a14:shadowObscured xmlns:a14="http://schemas.microsoft.com/office/drawing/2010/main"/>
                      </a:ext>
                    </a:extLst>
                  </pic:spPr>
                </pic:pic>
              </a:graphicData>
            </a:graphic>
          </wp:inline>
        </w:drawing>
      </w:r>
      <w:r w:rsidR="00DD3B92">
        <w:t xml:space="preserve">  </w:t>
      </w:r>
      <w:r w:rsidR="00DD3B92" w:rsidRPr="00DD3B92">
        <w:rPr>
          <w:rStyle w:val="Normal"/>
          <w:rFonts w:eastAsia="Times New Roman"/>
          <w:noProof/>
          <w:snapToGrid w:val="0"/>
          <w:color w:val="000000"/>
          <w:w w:val="0"/>
          <w:sz w:val="0"/>
          <w:szCs w:val="0"/>
          <w:u w:color="000000"/>
          <w:bdr w:val="none" w:sz="0" w:space="0" w:color="000000"/>
          <w:shd w:val="clear" w:color="000000" w:fill="000000"/>
        </w:rPr>
        <w:drawing>
          <wp:inline distT="0" distB="0" distL="0" distR="0">
            <wp:extent cx="1319842" cy="1795270"/>
            <wp:effectExtent l="0" t="0" r="0" b="0"/>
            <wp:docPr id="12" name="Picture 12" descr="C:\Users\v5-\Desktop\angry birds photos\IMG20181118105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5-\Desktop\angry birds photos\IMG2018111810504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302" t="19948" r="11328" b="17794"/>
                    <a:stretch/>
                  </pic:blipFill>
                  <pic:spPr bwMode="auto">
                    <a:xfrm>
                      <a:off x="0" y="0"/>
                      <a:ext cx="1332121" cy="1811972"/>
                    </a:xfrm>
                    <a:prstGeom prst="rect">
                      <a:avLst/>
                    </a:prstGeom>
                    <a:noFill/>
                    <a:ln>
                      <a:noFill/>
                    </a:ln>
                    <a:extLst>
                      <a:ext uri="{53640926-AAD7-44D8-BBD7-CCE9431645EC}">
                        <a14:shadowObscured xmlns:a14="http://schemas.microsoft.com/office/drawing/2010/main"/>
                      </a:ext>
                    </a:extLst>
                  </pic:spPr>
                </pic:pic>
              </a:graphicData>
            </a:graphic>
          </wp:inline>
        </w:drawing>
      </w:r>
    </w:p>
    <w:p w:rsidR="008C75E1" w:rsidRPr="008C75E1" w:rsidRDefault="00DD3B92" w:rsidP="00DD3B92">
      <w:pPr>
        <w:pStyle w:val="Caption"/>
        <w:jc w:val="center"/>
      </w:pPr>
      <w:bookmarkStart w:id="8" w:name="_Toc531203367"/>
      <w:r>
        <w:t xml:space="preserve">Figure </w:t>
      </w:r>
      <w:r>
        <w:fldChar w:fldCharType="begin"/>
      </w:r>
      <w:r>
        <w:instrText xml:space="preserve"> SEQ Figure \* ARABIC </w:instrText>
      </w:r>
      <w:r>
        <w:fldChar w:fldCharType="separate"/>
      </w:r>
      <w:r w:rsidR="00317801">
        <w:rPr>
          <w:noProof/>
        </w:rPr>
        <w:t>7</w:t>
      </w:r>
      <w:r>
        <w:fldChar w:fldCharType="end"/>
      </w:r>
      <w:r>
        <w:t>: Posters about the uses of IoT.</w:t>
      </w:r>
      <w:bookmarkEnd w:id="8"/>
    </w:p>
    <w:p w:rsidR="00856159" w:rsidRDefault="00856159" w:rsidP="00856159">
      <w:pPr>
        <w:spacing w:line="360" w:lineRule="auto"/>
        <w:ind w:firstLine="720"/>
        <w:jc w:val="both"/>
      </w:pPr>
      <w:r>
        <w:t xml:space="preserve">A new device called IoT (Internet-of-Things) is a giant network with connected devices. As examples, it can be an air conditioner that can be controlled with a smartphone, or a smart car that gives the shortest route, or even a smart watch that can tract our daily activities. It can be a fitness tracker, a thermostat, a lock or appliance, or even a light bulb. </w:t>
      </w:r>
    </w:p>
    <w:p w:rsidR="00DD3B92" w:rsidRDefault="00856159" w:rsidP="00C24FFC">
      <w:pPr>
        <w:spacing w:line="360" w:lineRule="auto"/>
        <w:ind w:firstLine="720"/>
        <w:jc w:val="both"/>
      </w:pPr>
      <w:r>
        <w:t>IoT is a system of interrelated computing devices that are provided with unique identifiers and the ability to transfer data over network without requiring human-to-human or human-to-computer interaction. IoT encourage companies in thinking how to approach their businesses, industries and markets. IoT also provides the tools to improve their business strategies. And there are also many other benefits of the IoT.</w:t>
      </w:r>
    </w:p>
    <w:p w:rsidR="00856159" w:rsidRDefault="00856159" w:rsidP="00856159">
      <w:pPr>
        <w:spacing w:line="360" w:lineRule="auto"/>
        <w:jc w:val="both"/>
      </w:pPr>
      <w:r>
        <w:lastRenderedPageBreak/>
        <w:tab/>
        <w:t xml:space="preserve">The co-founder of the Auto-ID Center at MIT, Kevin Ashton, first mentioned the internet of things in a presentation that he made to Procter &amp; Gamble (P&amp;G) in 1999 and called his presentation “Internet of Things” to incorporate the cool new trend of 1999. IoT has evolved from the convergence of wireless technologies, micro-electro-mechanical-systems (MEMS), micro-services and the internet. Although Ashton’s was the first to mention the IoT, the idea of connected devices has been around since the 1970s. </w:t>
      </w:r>
    </w:p>
    <w:p w:rsidR="00C24FFC" w:rsidRDefault="00856159" w:rsidP="00856159">
      <w:pPr>
        <w:spacing w:line="360" w:lineRule="auto"/>
        <w:ind w:firstLine="720"/>
        <w:jc w:val="both"/>
      </w:pPr>
      <w:r>
        <w:t xml:space="preserve">Then, the IoT evolved from machine-to-machine communication (machines connecting to each other via a network without human interaction). The IoT is also a natural extension of Supervisory Control and Data Acquisition (SCADA), a category of software application program for process control, the gathering of data in real time from remote locations to control equipment and conditions. </w:t>
      </w:r>
    </w:p>
    <w:p w:rsidR="005E741B" w:rsidRDefault="00856159" w:rsidP="00856159">
      <w:pPr>
        <w:spacing w:line="360" w:lineRule="auto"/>
        <w:ind w:firstLine="720"/>
        <w:jc w:val="both"/>
      </w:pPr>
      <w:r>
        <w:t>This system includes software and hardware components. The hardware gathers and feeds data into a computer that has SCADA software installed in it. It is then processed and presented in a timely manner. However, the concept of the IoT ecosystem didn’t really come into its own until the middle of 2010.</w:t>
      </w:r>
    </w:p>
    <w:p w:rsidR="00C24FFC" w:rsidRDefault="00C24FFC" w:rsidP="00D64DB4">
      <w:pPr>
        <w:spacing w:line="360" w:lineRule="auto"/>
        <w:ind w:firstLine="720"/>
        <w:jc w:val="both"/>
      </w:pPr>
      <w:r w:rsidRPr="00C24FFC">
        <w:t xml:space="preserve">IDC FutureScapes present information about technologies, markets, and ecosystems that help CIOs better understand future trends and their impacts on the enterprise. They also present guidance on complex, fast-moving environments and offer prescriptive, actionable recommendations. </w:t>
      </w:r>
    </w:p>
    <w:p w:rsidR="00D64DB4" w:rsidRDefault="00C24FFC" w:rsidP="00D64DB4">
      <w:pPr>
        <w:keepNext/>
        <w:jc w:val="center"/>
      </w:pPr>
      <w:r w:rsidRPr="00C24FFC">
        <w:rPr>
          <w:noProof/>
        </w:rPr>
        <w:drawing>
          <wp:inline distT="0" distB="0" distL="0" distR="0">
            <wp:extent cx="3448892" cy="2210765"/>
            <wp:effectExtent l="0" t="0" r="0" b="0"/>
            <wp:docPr id="14" name="Picture 14" descr="C:\Users\v5-\Desktop\angry birds photos\IMG2018111811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5-\Desktop\angry birds photos\IMG20181118111154.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647" t="15361" r="6970" b="10810"/>
                    <a:stretch/>
                  </pic:blipFill>
                  <pic:spPr bwMode="auto">
                    <a:xfrm>
                      <a:off x="0" y="0"/>
                      <a:ext cx="3457073" cy="2216009"/>
                    </a:xfrm>
                    <a:prstGeom prst="rect">
                      <a:avLst/>
                    </a:prstGeom>
                    <a:noFill/>
                    <a:ln>
                      <a:noFill/>
                    </a:ln>
                    <a:extLst>
                      <a:ext uri="{53640926-AAD7-44D8-BBD7-CCE9431645EC}">
                        <a14:shadowObscured xmlns:a14="http://schemas.microsoft.com/office/drawing/2010/main"/>
                      </a:ext>
                    </a:extLst>
                  </pic:spPr>
                </pic:pic>
              </a:graphicData>
            </a:graphic>
          </wp:inline>
        </w:drawing>
      </w:r>
    </w:p>
    <w:p w:rsidR="00C24FFC" w:rsidRPr="00D64DB4" w:rsidRDefault="00D64DB4" w:rsidP="00D64DB4">
      <w:pPr>
        <w:pStyle w:val="Caption"/>
        <w:jc w:val="center"/>
        <w:rPr>
          <w:sz w:val="24"/>
        </w:rPr>
      </w:pPr>
      <w:bookmarkStart w:id="9" w:name="_Toc531203368"/>
      <w:r w:rsidRPr="00D64DB4">
        <w:rPr>
          <w:sz w:val="24"/>
        </w:rPr>
        <w:t xml:space="preserve">Figure </w:t>
      </w:r>
      <w:r w:rsidRPr="00D64DB4">
        <w:rPr>
          <w:sz w:val="24"/>
        </w:rPr>
        <w:fldChar w:fldCharType="begin"/>
      </w:r>
      <w:r w:rsidRPr="00D64DB4">
        <w:rPr>
          <w:sz w:val="24"/>
        </w:rPr>
        <w:instrText xml:space="preserve"> SEQ Figure \* ARABIC </w:instrText>
      </w:r>
      <w:r w:rsidRPr="00D64DB4">
        <w:rPr>
          <w:sz w:val="24"/>
        </w:rPr>
        <w:fldChar w:fldCharType="separate"/>
      </w:r>
      <w:r w:rsidR="00317801">
        <w:rPr>
          <w:noProof/>
          <w:sz w:val="24"/>
        </w:rPr>
        <w:t>8</w:t>
      </w:r>
      <w:r w:rsidRPr="00D64DB4">
        <w:rPr>
          <w:sz w:val="24"/>
        </w:rPr>
        <w:fldChar w:fldCharType="end"/>
      </w:r>
      <w:r w:rsidRPr="00D64DB4">
        <w:rPr>
          <w:sz w:val="24"/>
        </w:rPr>
        <w:t>: Slide about the worldwide CIO Agenda 2019 Predictions by IDC.</w:t>
      </w:r>
      <w:bookmarkEnd w:id="9"/>
    </w:p>
    <w:p w:rsidR="00C24FFC" w:rsidRDefault="00C24FFC" w:rsidP="00D64DB4">
      <w:pPr>
        <w:spacing w:line="360" w:lineRule="auto"/>
        <w:ind w:firstLine="720"/>
        <w:jc w:val="both"/>
      </w:pPr>
      <w:r w:rsidRPr="00C24FFC">
        <w:t xml:space="preserve">Every year, IDC identifies the key external drivers that will influence businesses in the coming years. A FutureScape establishes ten predictions derived from these drivers, analyses </w:t>
      </w:r>
      <w:r w:rsidRPr="00C24FFC">
        <w:lastRenderedPageBreak/>
        <w:t>the impacts on the IT organization, and proposes recommendations for the next five years.</w:t>
      </w:r>
      <w:r>
        <w:t xml:space="preserve"> The predictions from the IDC FutureScape for Worldwide CIO Agenda are:</w:t>
      </w:r>
    </w:p>
    <w:p w:rsidR="00C24FFC" w:rsidRDefault="00C24FFC" w:rsidP="00D64DB4">
      <w:pPr>
        <w:pStyle w:val="ListParagraph"/>
        <w:numPr>
          <w:ilvl w:val="0"/>
          <w:numId w:val="13"/>
        </w:numPr>
        <w:spacing w:line="360" w:lineRule="auto"/>
        <w:ind w:left="360"/>
        <w:jc w:val="both"/>
      </w:pPr>
      <w:r>
        <w:t>Prediction 1</w:t>
      </w:r>
      <w:r>
        <w:tab/>
        <w:t xml:space="preserve">: By 2021, driven by LOB needs, 70% of CIOs will deliver "agile </w:t>
      </w:r>
    </w:p>
    <w:p w:rsidR="00C24FFC" w:rsidRDefault="00C24FFC" w:rsidP="00D64DB4">
      <w:pPr>
        <w:pStyle w:val="ListParagraph"/>
        <w:spacing w:line="360" w:lineRule="auto"/>
        <w:ind w:left="1440" w:firstLine="720"/>
        <w:jc w:val="both"/>
      </w:pPr>
      <w:r>
        <w:t xml:space="preserve">  connectivity" via APIs and architectures that interconnect digital </w:t>
      </w:r>
    </w:p>
    <w:p w:rsidR="00C24FFC" w:rsidRDefault="00C24FFC" w:rsidP="00D64DB4">
      <w:pPr>
        <w:pStyle w:val="ListParagraph"/>
        <w:spacing w:line="360" w:lineRule="auto"/>
        <w:ind w:left="1440" w:firstLine="720"/>
        <w:jc w:val="both"/>
      </w:pPr>
      <w:r>
        <w:t xml:space="preserve">  solutions from cloud vendors, system developers, start-ups, and others.</w:t>
      </w:r>
    </w:p>
    <w:p w:rsidR="00C24FFC" w:rsidRDefault="00C24FFC" w:rsidP="00D64DB4">
      <w:pPr>
        <w:pStyle w:val="ListParagraph"/>
        <w:numPr>
          <w:ilvl w:val="0"/>
          <w:numId w:val="13"/>
        </w:numPr>
        <w:spacing w:line="360" w:lineRule="auto"/>
        <w:ind w:left="360"/>
        <w:jc w:val="both"/>
      </w:pPr>
      <w:r>
        <w:t>Prediction 2</w:t>
      </w:r>
      <w:r>
        <w:tab/>
        <w:t xml:space="preserve">: Compelled to curtail IT spending, improve enterprise IT agility, and </w:t>
      </w:r>
    </w:p>
    <w:p w:rsidR="00C24FFC" w:rsidRDefault="00C24FFC" w:rsidP="00D64DB4">
      <w:pPr>
        <w:pStyle w:val="ListParagraph"/>
        <w:spacing w:line="360" w:lineRule="auto"/>
        <w:ind w:left="1440" w:firstLine="720"/>
        <w:jc w:val="both"/>
      </w:pPr>
      <w:r>
        <w:t xml:space="preserve">  accelerate innovation, 70% of CIOs will aggressively apply data and </w:t>
      </w:r>
    </w:p>
    <w:p w:rsidR="00C24FFC" w:rsidRDefault="00C24FFC" w:rsidP="00D64DB4">
      <w:pPr>
        <w:pStyle w:val="ListParagraph"/>
        <w:spacing w:line="360" w:lineRule="auto"/>
        <w:ind w:left="1440" w:firstLine="720"/>
        <w:jc w:val="both"/>
      </w:pPr>
      <w:r>
        <w:t xml:space="preserve">  AI to IT operations, tools, and processes by 2021.</w:t>
      </w:r>
    </w:p>
    <w:p w:rsidR="00C24FFC" w:rsidRDefault="00C24FFC" w:rsidP="00D64DB4">
      <w:pPr>
        <w:pStyle w:val="ListParagraph"/>
        <w:numPr>
          <w:ilvl w:val="0"/>
          <w:numId w:val="13"/>
        </w:numPr>
        <w:spacing w:line="360" w:lineRule="auto"/>
        <w:ind w:left="360"/>
        <w:jc w:val="both"/>
      </w:pPr>
      <w:r>
        <w:t>Prediction 3</w:t>
      </w:r>
      <w:r>
        <w:tab/>
        <w:t xml:space="preserve">: By 2022, 65% of enterprises will task CIOs to transform and modernize </w:t>
      </w:r>
    </w:p>
    <w:p w:rsidR="00C24FFC" w:rsidRDefault="00C24FFC" w:rsidP="00D64DB4">
      <w:pPr>
        <w:pStyle w:val="ListParagraph"/>
        <w:spacing w:line="360" w:lineRule="auto"/>
        <w:ind w:left="2160" w:firstLine="120"/>
        <w:jc w:val="both"/>
      </w:pPr>
      <w:r>
        <w:t xml:space="preserve">governance policies to seize the opportunities and confront new risks   </w:t>
      </w:r>
    </w:p>
    <w:p w:rsidR="00C24FFC" w:rsidRDefault="00C24FFC" w:rsidP="00D64DB4">
      <w:pPr>
        <w:pStyle w:val="ListParagraph"/>
        <w:spacing w:line="360" w:lineRule="auto"/>
        <w:ind w:left="2160" w:firstLine="120"/>
        <w:jc w:val="both"/>
      </w:pPr>
      <w:r>
        <w:t>posed by AI, ML, and data privacy and ethics.</w:t>
      </w:r>
    </w:p>
    <w:p w:rsidR="00C24FFC" w:rsidRDefault="00C24FFC" w:rsidP="00D64DB4">
      <w:pPr>
        <w:pStyle w:val="ListParagraph"/>
        <w:numPr>
          <w:ilvl w:val="0"/>
          <w:numId w:val="13"/>
        </w:numPr>
        <w:spacing w:line="360" w:lineRule="auto"/>
        <w:ind w:left="360"/>
        <w:jc w:val="both"/>
      </w:pPr>
      <w:r>
        <w:t>Prediction 4</w:t>
      </w:r>
      <w:r>
        <w:tab/>
        <w:t xml:space="preserve">: Through 2022, 75% of successful digital strategies will be built by a </w:t>
      </w:r>
    </w:p>
    <w:p w:rsidR="00C24FFC" w:rsidRDefault="00C24FFC" w:rsidP="00D64DB4">
      <w:pPr>
        <w:pStyle w:val="ListParagraph"/>
        <w:spacing w:line="360" w:lineRule="auto"/>
        <w:ind w:left="2160" w:firstLine="120"/>
        <w:jc w:val="both"/>
      </w:pPr>
      <w:r>
        <w:t xml:space="preserve">transformed IT organization, with modernized and rationalized   </w:t>
      </w:r>
    </w:p>
    <w:p w:rsidR="00C24FFC" w:rsidRDefault="00C24FFC" w:rsidP="00D64DB4">
      <w:pPr>
        <w:pStyle w:val="ListParagraph"/>
        <w:spacing w:line="360" w:lineRule="auto"/>
        <w:ind w:left="2160" w:firstLine="120"/>
        <w:jc w:val="both"/>
      </w:pPr>
      <w:r>
        <w:t>infrastructure, applications, and data architectures.</w:t>
      </w:r>
    </w:p>
    <w:p w:rsidR="00C24FFC" w:rsidRDefault="00C24FFC" w:rsidP="00D64DB4">
      <w:pPr>
        <w:pStyle w:val="ListParagraph"/>
        <w:numPr>
          <w:ilvl w:val="0"/>
          <w:numId w:val="13"/>
        </w:numPr>
        <w:spacing w:line="360" w:lineRule="auto"/>
        <w:ind w:left="360"/>
        <w:jc w:val="both"/>
      </w:pPr>
      <w:r>
        <w:t>Prediction 5</w:t>
      </w:r>
      <w:r>
        <w:tab/>
        <w:t xml:space="preserve">: By 2020, 80% of IT executive leadership will be compensated based </w:t>
      </w:r>
    </w:p>
    <w:p w:rsidR="00C24FFC" w:rsidRDefault="00C24FFC" w:rsidP="00D64DB4">
      <w:pPr>
        <w:pStyle w:val="ListParagraph"/>
        <w:spacing w:line="360" w:lineRule="auto"/>
        <w:ind w:left="1440" w:firstLine="720"/>
        <w:jc w:val="both"/>
      </w:pPr>
      <w:r>
        <w:t xml:space="preserve">  on business KPIs and metrics that measure IT's effectiveness in driving </w:t>
      </w:r>
    </w:p>
    <w:p w:rsidR="00C24FFC" w:rsidRDefault="00C24FFC" w:rsidP="00D64DB4">
      <w:pPr>
        <w:pStyle w:val="ListParagraph"/>
        <w:spacing w:line="360" w:lineRule="auto"/>
        <w:ind w:left="2160"/>
        <w:jc w:val="both"/>
      </w:pPr>
      <w:r>
        <w:t xml:space="preserve">  business performance and growth, not IT operational measures.</w:t>
      </w:r>
    </w:p>
    <w:p w:rsidR="00C24FFC" w:rsidRDefault="00C24FFC" w:rsidP="00D64DB4">
      <w:pPr>
        <w:pStyle w:val="ListParagraph"/>
        <w:numPr>
          <w:ilvl w:val="0"/>
          <w:numId w:val="13"/>
        </w:numPr>
        <w:spacing w:line="360" w:lineRule="auto"/>
        <w:ind w:left="360"/>
        <w:jc w:val="both"/>
      </w:pPr>
      <w:r>
        <w:t>Prediction 6</w:t>
      </w:r>
      <w:r>
        <w:tab/>
        <w:t xml:space="preserve">: By 2020, 60% of CIOs will initiate a digital trust framework that goes </w:t>
      </w:r>
    </w:p>
    <w:p w:rsidR="00C24FFC" w:rsidRDefault="00C24FFC" w:rsidP="00D64DB4">
      <w:pPr>
        <w:pStyle w:val="ListParagraph"/>
        <w:spacing w:line="360" w:lineRule="auto"/>
        <w:ind w:left="2160" w:firstLine="120"/>
        <w:jc w:val="both"/>
      </w:pPr>
      <w:r>
        <w:t xml:space="preserve">beyond preventing cyberattacks and enables organizations to </w:t>
      </w:r>
    </w:p>
    <w:p w:rsidR="00C24FFC" w:rsidRDefault="00C24FFC" w:rsidP="00D64DB4">
      <w:pPr>
        <w:pStyle w:val="ListParagraph"/>
        <w:spacing w:line="360" w:lineRule="auto"/>
        <w:ind w:left="2160" w:firstLine="120"/>
        <w:jc w:val="both"/>
      </w:pPr>
      <w:r>
        <w:t>resiliently rebound from adverse situations, events, and effects.</w:t>
      </w:r>
    </w:p>
    <w:p w:rsidR="00C24FFC" w:rsidRDefault="00C24FFC" w:rsidP="00D64DB4">
      <w:pPr>
        <w:pStyle w:val="ListParagraph"/>
        <w:numPr>
          <w:ilvl w:val="0"/>
          <w:numId w:val="13"/>
        </w:numPr>
        <w:spacing w:line="360" w:lineRule="auto"/>
        <w:ind w:left="360"/>
        <w:jc w:val="both"/>
      </w:pPr>
      <w:r>
        <w:t>Prediction 7</w:t>
      </w:r>
      <w:r>
        <w:tab/>
        <w:t xml:space="preserve">: By 2022, 75% of CIOs who do not shift their organizations to </w:t>
      </w:r>
    </w:p>
    <w:p w:rsidR="00C24FFC" w:rsidRDefault="00C24FFC" w:rsidP="00D64DB4">
      <w:pPr>
        <w:pStyle w:val="ListParagraph"/>
        <w:spacing w:line="360" w:lineRule="auto"/>
        <w:ind w:left="2160" w:firstLine="120"/>
        <w:jc w:val="both"/>
      </w:pPr>
      <w:r>
        <w:t xml:space="preserve">empowered IT product teams to enable digital innovation, disruption, </w:t>
      </w:r>
    </w:p>
    <w:p w:rsidR="00C24FFC" w:rsidRDefault="00C24FFC" w:rsidP="00D64DB4">
      <w:pPr>
        <w:pStyle w:val="ListParagraph"/>
        <w:spacing w:line="360" w:lineRule="auto"/>
        <w:ind w:left="2160" w:firstLine="120"/>
        <w:jc w:val="both"/>
      </w:pPr>
      <w:r>
        <w:t>and scale will fail in their roles.</w:t>
      </w:r>
    </w:p>
    <w:p w:rsidR="00C24FFC" w:rsidRDefault="00C24FFC" w:rsidP="00D64DB4">
      <w:pPr>
        <w:pStyle w:val="ListParagraph"/>
        <w:numPr>
          <w:ilvl w:val="0"/>
          <w:numId w:val="13"/>
        </w:numPr>
        <w:spacing w:line="360" w:lineRule="auto"/>
        <w:ind w:left="360"/>
        <w:jc w:val="both"/>
      </w:pPr>
      <w:r>
        <w:t>Prediction 8</w:t>
      </w:r>
      <w:r>
        <w:tab/>
        <w:t xml:space="preserve">: Through 2022, the talent pool for emerging technologies will be </w:t>
      </w:r>
    </w:p>
    <w:p w:rsidR="00C24FFC" w:rsidRDefault="00C24FFC" w:rsidP="00D64DB4">
      <w:pPr>
        <w:pStyle w:val="ListParagraph"/>
        <w:spacing w:line="360" w:lineRule="auto"/>
        <w:ind w:left="2160" w:firstLine="120"/>
        <w:jc w:val="both"/>
      </w:pPr>
      <w:r>
        <w:t xml:space="preserve">inadequate to fill at least 30% of global demand and effective skills </w:t>
      </w:r>
    </w:p>
    <w:p w:rsidR="00C24FFC" w:rsidRDefault="00C24FFC" w:rsidP="00D64DB4">
      <w:pPr>
        <w:pStyle w:val="ListParagraph"/>
        <w:spacing w:line="360" w:lineRule="auto"/>
        <w:ind w:left="2160" w:firstLine="120"/>
        <w:jc w:val="both"/>
      </w:pPr>
      <w:r>
        <w:t>development and retention will become differentiating strategies.</w:t>
      </w:r>
    </w:p>
    <w:p w:rsidR="00C24FFC" w:rsidRDefault="00C24FFC" w:rsidP="00D64DB4">
      <w:pPr>
        <w:pStyle w:val="ListParagraph"/>
        <w:numPr>
          <w:ilvl w:val="0"/>
          <w:numId w:val="13"/>
        </w:numPr>
        <w:spacing w:line="360" w:lineRule="auto"/>
        <w:ind w:left="360"/>
        <w:jc w:val="both"/>
      </w:pPr>
      <w:r>
        <w:t>Prediction 9</w:t>
      </w:r>
      <w:r>
        <w:tab/>
        <w:t xml:space="preserve">: By 2021, 65% of CIOs will expand agile/DevOps practices into the </w:t>
      </w:r>
    </w:p>
    <w:p w:rsidR="00C24FFC" w:rsidRDefault="00C24FFC" w:rsidP="00D64DB4">
      <w:pPr>
        <w:pStyle w:val="ListParagraph"/>
        <w:spacing w:line="360" w:lineRule="auto"/>
        <w:ind w:left="2160" w:firstLine="120"/>
        <w:jc w:val="both"/>
      </w:pPr>
      <w:r>
        <w:t xml:space="preserve">wider business to achieve the velocity necessary for innovation, </w:t>
      </w:r>
    </w:p>
    <w:p w:rsidR="00C24FFC" w:rsidRDefault="00C24FFC" w:rsidP="00D64DB4">
      <w:pPr>
        <w:pStyle w:val="ListParagraph"/>
        <w:spacing w:line="360" w:lineRule="auto"/>
        <w:ind w:left="2160" w:firstLine="120"/>
        <w:jc w:val="both"/>
      </w:pPr>
      <w:r>
        <w:t>execution, and change.</w:t>
      </w:r>
    </w:p>
    <w:p w:rsidR="00C24FFC" w:rsidRDefault="00C24FFC" w:rsidP="00D64DB4">
      <w:pPr>
        <w:pStyle w:val="ListParagraph"/>
        <w:numPr>
          <w:ilvl w:val="0"/>
          <w:numId w:val="13"/>
        </w:numPr>
        <w:spacing w:line="360" w:lineRule="auto"/>
        <w:ind w:left="360"/>
        <w:jc w:val="both"/>
      </w:pPr>
      <w:r>
        <w:t>Prediction 10</w:t>
      </w:r>
      <w:r>
        <w:tab/>
        <w:t xml:space="preserve">: By 2023, 70% of CIOs who cannot manage the IT governance, strategy, </w:t>
      </w:r>
    </w:p>
    <w:p w:rsidR="00C24FFC" w:rsidRDefault="00C24FFC" w:rsidP="00D64DB4">
      <w:pPr>
        <w:pStyle w:val="ListParagraph"/>
        <w:spacing w:line="360" w:lineRule="auto"/>
        <w:ind w:left="2160" w:firstLine="60"/>
        <w:jc w:val="both"/>
      </w:pPr>
      <w:r>
        <w:t xml:space="preserve">and operations divides between LOB-dominated edge computing, </w:t>
      </w:r>
    </w:p>
    <w:p w:rsidR="00856159" w:rsidRDefault="00C24FFC" w:rsidP="00D64DB4">
      <w:pPr>
        <w:pStyle w:val="ListParagraph"/>
        <w:spacing w:line="360" w:lineRule="auto"/>
        <w:ind w:left="2160" w:firstLine="60"/>
        <w:jc w:val="both"/>
      </w:pPr>
      <w:r>
        <w:t xml:space="preserve">operational technology, and IT will fail professionally. </w:t>
      </w:r>
      <w:r w:rsidR="00856159">
        <w:br w:type="page"/>
      </w:r>
    </w:p>
    <w:p w:rsidR="005E741B" w:rsidRDefault="005E741B" w:rsidP="005E741B">
      <w:pPr>
        <w:pStyle w:val="Heading1"/>
      </w:pPr>
      <w:bookmarkStart w:id="10" w:name="_Toc531203377"/>
      <w:r>
        <w:lastRenderedPageBreak/>
        <w:t>Reflection</w:t>
      </w:r>
      <w:bookmarkEnd w:id="10"/>
    </w:p>
    <w:p w:rsidR="00856159" w:rsidRDefault="00856159" w:rsidP="00856159">
      <w:pPr>
        <w:spacing w:line="360" w:lineRule="auto"/>
        <w:ind w:firstLine="720"/>
        <w:jc w:val="both"/>
      </w:pPr>
      <w:r>
        <w:t xml:space="preserve">After attending an industrial talk about IoT, we learned about the IoT itself (what is IoT, how does it work, what are the examples, and what the benefits of IoT are). And from the examples given, like Internet Transaction Based Networking, IoT Based </w:t>
      </w:r>
      <w:r w:rsidR="00317801">
        <w:t>Noise Monitoring System (NOMOS)</w:t>
      </w:r>
      <w:r>
        <w:t xml:space="preserve"> and Smart Home Energy Monitoring System, we know that we can control our own digital footprint and actively participate in the market, we can take a quick action by the help of a device that can monitor the surrounding noise level of particular area or a device that can monitor floods and will notify the authorities. </w:t>
      </w:r>
    </w:p>
    <w:p w:rsidR="00856159" w:rsidRDefault="00856159" w:rsidP="00856159">
      <w:pPr>
        <w:spacing w:line="360" w:lineRule="auto"/>
        <w:ind w:firstLine="720"/>
        <w:jc w:val="both"/>
      </w:pPr>
      <w:r>
        <w:t xml:space="preserve">This way, we don’t have to be worried about a sudden disaster or how to control and handle things from far away. The device will help us in handling all the problems in our daily activities. </w:t>
      </w:r>
    </w:p>
    <w:p w:rsidR="00856159" w:rsidRDefault="00856159" w:rsidP="00856159">
      <w:pPr>
        <w:spacing w:line="360" w:lineRule="auto"/>
        <w:ind w:firstLine="720"/>
        <w:jc w:val="both"/>
      </w:pPr>
      <w:r>
        <w:t xml:space="preserve">From the question and answer session in this talk, we also get lots of knowledge in how to create or design a new invention that can help our daily activities. Other than using other people’s inventions, we can also learn more about the human needs and start creating our own inventions. </w:t>
      </w:r>
    </w:p>
    <w:p w:rsidR="00856159" w:rsidRDefault="00856159" w:rsidP="00856159">
      <w:pPr>
        <w:spacing w:line="360" w:lineRule="auto"/>
        <w:ind w:firstLine="720"/>
        <w:jc w:val="both"/>
      </w:pPr>
      <w:r>
        <w:t xml:space="preserve">Our goal is to understand what IoT is and how to use it in a smart way or even to create one of the IoT devices that can simplify and help a job that was once impossible to accomplish to be done. </w:t>
      </w:r>
    </w:p>
    <w:p w:rsidR="00317801" w:rsidRDefault="00317801" w:rsidP="00317801">
      <w:pPr>
        <w:keepNext/>
        <w:spacing w:line="360" w:lineRule="auto"/>
        <w:jc w:val="center"/>
      </w:pPr>
      <w:r w:rsidRPr="00317801">
        <w:rPr>
          <w:noProof/>
        </w:rPr>
        <w:drawing>
          <wp:inline distT="0" distB="0" distL="0" distR="0">
            <wp:extent cx="4769983" cy="3020992"/>
            <wp:effectExtent l="0" t="0" r="0" b="8255"/>
            <wp:docPr id="13" name="Picture 13" descr="C:\Users\v5-\Desktop\angry birds photos\IMG20181118112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5-\Desktop\angry birds photos\IMG20181118112230.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581" t="19751" r="4747" b="8748"/>
                    <a:stretch/>
                  </pic:blipFill>
                  <pic:spPr bwMode="auto">
                    <a:xfrm>
                      <a:off x="0" y="0"/>
                      <a:ext cx="4781609" cy="3028355"/>
                    </a:xfrm>
                    <a:prstGeom prst="rect">
                      <a:avLst/>
                    </a:prstGeom>
                    <a:noFill/>
                    <a:ln>
                      <a:noFill/>
                    </a:ln>
                    <a:extLst>
                      <a:ext uri="{53640926-AAD7-44D8-BBD7-CCE9431645EC}">
                        <a14:shadowObscured xmlns:a14="http://schemas.microsoft.com/office/drawing/2010/main"/>
                      </a:ext>
                    </a:extLst>
                  </pic:spPr>
                </pic:pic>
              </a:graphicData>
            </a:graphic>
          </wp:inline>
        </w:drawing>
      </w:r>
    </w:p>
    <w:p w:rsidR="005E741B" w:rsidRPr="00317801" w:rsidRDefault="00317801" w:rsidP="00317801">
      <w:pPr>
        <w:pStyle w:val="Caption"/>
        <w:jc w:val="center"/>
        <w:rPr>
          <w:sz w:val="24"/>
        </w:rPr>
      </w:pPr>
      <w:bookmarkStart w:id="11" w:name="_Toc531203369"/>
      <w:r w:rsidRPr="00317801">
        <w:rPr>
          <w:sz w:val="24"/>
        </w:rPr>
        <w:t xml:space="preserve">Figure </w:t>
      </w:r>
      <w:r w:rsidRPr="00317801">
        <w:rPr>
          <w:sz w:val="24"/>
        </w:rPr>
        <w:fldChar w:fldCharType="begin"/>
      </w:r>
      <w:r w:rsidRPr="00317801">
        <w:rPr>
          <w:sz w:val="24"/>
        </w:rPr>
        <w:instrText xml:space="preserve"> SEQ Figure \* ARABIC </w:instrText>
      </w:r>
      <w:r w:rsidRPr="00317801">
        <w:rPr>
          <w:sz w:val="24"/>
        </w:rPr>
        <w:fldChar w:fldCharType="separate"/>
      </w:r>
      <w:r w:rsidRPr="00317801">
        <w:rPr>
          <w:noProof/>
          <w:sz w:val="24"/>
        </w:rPr>
        <w:t>9</w:t>
      </w:r>
      <w:r w:rsidRPr="00317801">
        <w:rPr>
          <w:sz w:val="24"/>
        </w:rPr>
        <w:fldChar w:fldCharType="end"/>
      </w:r>
      <w:r w:rsidRPr="00317801">
        <w:rPr>
          <w:sz w:val="24"/>
        </w:rPr>
        <w:t>: Industry 4.0 Technology Trends – by BCG.</w:t>
      </w:r>
      <w:bookmarkEnd w:id="11"/>
      <w:r w:rsidR="005E741B">
        <w:br w:type="page"/>
      </w:r>
    </w:p>
    <w:p w:rsidR="005E741B" w:rsidRPr="005E741B" w:rsidRDefault="005E741B" w:rsidP="005E741B">
      <w:pPr>
        <w:pStyle w:val="Heading1"/>
      </w:pPr>
      <w:bookmarkStart w:id="12" w:name="_Toc531203378"/>
      <w:r>
        <w:lastRenderedPageBreak/>
        <w:t>Bibliography</w:t>
      </w:r>
      <w:bookmarkEnd w:id="12"/>
    </w:p>
    <w:p w:rsidR="006B120B" w:rsidRDefault="00D64DB4" w:rsidP="002E3499">
      <w:pPr>
        <w:pStyle w:val="ListParagraph"/>
        <w:numPr>
          <w:ilvl w:val="0"/>
          <w:numId w:val="4"/>
        </w:numPr>
        <w:spacing w:line="360" w:lineRule="auto"/>
        <w:jc w:val="both"/>
      </w:pPr>
      <w:r w:rsidRPr="00D64DB4">
        <w:t>IoT Agenda. (2018). What is internet of things (IoT)? - Definition from Wha</w:t>
      </w:r>
      <w:r>
        <w:t xml:space="preserve">tIs.com. Retrieved from </w:t>
      </w:r>
      <w:r w:rsidRPr="00D64DB4">
        <w:t>https://internetofthingsagenda.techtarget.com/definition/Internet-of-Things-IoT</w:t>
      </w:r>
    </w:p>
    <w:p w:rsidR="00D64DB4" w:rsidRDefault="00D64DB4" w:rsidP="002E3499">
      <w:pPr>
        <w:pStyle w:val="ListParagraph"/>
        <w:numPr>
          <w:ilvl w:val="0"/>
          <w:numId w:val="4"/>
        </w:numPr>
        <w:spacing w:line="360" w:lineRule="auto"/>
        <w:jc w:val="both"/>
      </w:pPr>
      <w:r w:rsidRPr="00D64DB4">
        <w:t>Worrydream.com.</w:t>
      </w:r>
      <w:r>
        <w:t xml:space="preserve"> (2018). Retrieved from </w:t>
      </w:r>
      <w:r w:rsidRPr="00D64DB4">
        <w:t>http://worrydream.com/refs/Licklider%20-%20Man-Computer%20Symbio</w:t>
      </w:r>
      <w:r>
        <w:t>sis.pdf.</w:t>
      </w:r>
    </w:p>
    <w:p w:rsidR="00D64DB4" w:rsidRDefault="00D64DB4" w:rsidP="002E3499">
      <w:pPr>
        <w:pStyle w:val="ListParagraph"/>
        <w:numPr>
          <w:ilvl w:val="0"/>
          <w:numId w:val="4"/>
        </w:numPr>
        <w:spacing w:line="360" w:lineRule="auto"/>
        <w:jc w:val="both"/>
      </w:pPr>
      <w:r w:rsidRPr="00D64DB4">
        <w:t xml:space="preserve">CoinDesk. (2018). What is Blockchain Technology? - </w:t>
      </w:r>
      <w:r>
        <w:t xml:space="preserve">CoinDesk. Retrieved from </w:t>
      </w:r>
      <w:r w:rsidRPr="00D64DB4">
        <w:t>https://www.coindesk.com/information/what-is-blockchain-tec</w:t>
      </w:r>
      <w:r>
        <w:t>hnology.</w:t>
      </w:r>
    </w:p>
    <w:p w:rsidR="00D64DB4" w:rsidRDefault="00D64DB4" w:rsidP="002E3499">
      <w:pPr>
        <w:pStyle w:val="ListParagraph"/>
        <w:numPr>
          <w:ilvl w:val="0"/>
          <w:numId w:val="4"/>
        </w:numPr>
        <w:spacing w:line="360" w:lineRule="auto"/>
        <w:jc w:val="both"/>
      </w:pPr>
      <w:r w:rsidRPr="00D64DB4">
        <w:t>Geospatial World. (2018). What is Pan City Solutions for smart</w:t>
      </w:r>
      <w:r w:rsidR="00317801">
        <w:t xml:space="preserve"> cities. Retrieved from </w:t>
      </w:r>
      <w:r w:rsidRPr="00D64DB4">
        <w:t>https://www.geospatialworld.net/blogs/pan-city-solutions-smart-solutions-for-smart</w:t>
      </w:r>
      <w:r w:rsidR="00317801">
        <w:t>-cities/</w:t>
      </w:r>
      <w:r w:rsidRPr="00D64DB4">
        <w:t>.</w:t>
      </w:r>
    </w:p>
    <w:p w:rsidR="00317801" w:rsidRDefault="00317801" w:rsidP="002E3499">
      <w:pPr>
        <w:pStyle w:val="ListParagraph"/>
        <w:numPr>
          <w:ilvl w:val="0"/>
          <w:numId w:val="4"/>
        </w:numPr>
        <w:spacing w:line="360" w:lineRule="auto"/>
        <w:jc w:val="both"/>
      </w:pPr>
      <w:r w:rsidRPr="00317801">
        <w:t>Advantech.com. (2018). Advantech LoRa Private Solution for Flood Monitoring and Warning</w:t>
      </w:r>
      <w:r>
        <w:t xml:space="preserve"> System. Retrieved from </w:t>
      </w:r>
      <w:r w:rsidRPr="00317801">
        <w:t>http://www.advantech.com/success-stories/article/d02fa2f6-a668-4611-91ca-2956</w:t>
      </w:r>
      <w:r>
        <w:t>161fe569</w:t>
      </w:r>
      <w:r w:rsidRPr="00317801">
        <w:t>.</w:t>
      </w:r>
    </w:p>
    <w:p w:rsidR="00C24FFC" w:rsidRPr="00883D01" w:rsidRDefault="00317801" w:rsidP="002E3499">
      <w:pPr>
        <w:pStyle w:val="ListParagraph"/>
        <w:numPr>
          <w:ilvl w:val="0"/>
          <w:numId w:val="4"/>
        </w:numPr>
        <w:spacing w:line="360" w:lineRule="auto"/>
        <w:jc w:val="both"/>
      </w:pPr>
      <w:r w:rsidRPr="00317801">
        <w:t>IDC: The premier global market intelligence company. (2018). IDC Reveals Worldwide CIO Agenda 2019 Pre</w:t>
      </w:r>
      <w:r>
        <w:t>dictions. Retrieved from</w:t>
      </w:r>
      <w:r w:rsidRPr="00317801">
        <w:t xml:space="preserve"> https://www.idc.com/getdoc.jsp?containerId=prUS</w:t>
      </w:r>
      <w:r>
        <w:t>44420918</w:t>
      </w:r>
      <w:r w:rsidRPr="00317801">
        <w:t>.</w:t>
      </w:r>
      <w:bookmarkStart w:id="13" w:name="_GoBack"/>
      <w:bookmarkEnd w:id="13"/>
    </w:p>
    <w:sectPr w:rsidR="00C24FFC" w:rsidRPr="00883D01">
      <w:head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1C60" w:rsidRDefault="00A11C60" w:rsidP="005E741B">
      <w:pPr>
        <w:spacing w:after="0" w:line="240" w:lineRule="auto"/>
      </w:pPr>
      <w:r>
        <w:separator/>
      </w:r>
    </w:p>
  </w:endnote>
  <w:endnote w:type="continuationSeparator" w:id="0">
    <w:p w:rsidR="00A11C60" w:rsidRDefault="00A11C60" w:rsidP="005E74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1C60" w:rsidRDefault="00A11C60" w:rsidP="005E741B">
      <w:pPr>
        <w:spacing w:after="0" w:line="240" w:lineRule="auto"/>
      </w:pPr>
      <w:r>
        <w:separator/>
      </w:r>
    </w:p>
  </w:footnote>
  <w:footnote w:type="continuationSeparator" w:id="0">
    <w:p w:rsidR="00A11C60" w:rsidRDefault="00A11C60" w:rsidP="005E74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7056401"/>
      <w:docPartObj>
        <w:docPartGallery w:val="Page Numbers (Top of Page)"/>
        <w:docPartUnique/>
      </w:docPartObj>
    </w:sdtPr>
    <w:sdtEndPr>
      <w:rPr>
        <w:noProof/>
      </w:rPr>
    </w:sdtEndPr>
    <w:sdtContent>
      <w:p w:rsidR="008C75E1" w:rsidRDefault="008C75E1">
        <w:pPr>
          <w:pStyle w:val="Header"/>
          <w:jc w:val="right"/>
        </w:pPr>
        <w:r>
          <w:fldChar w:fldCharType="begin"/>
        </w:r>
        <w:r>
          <w:instrText xml:space="preserve"> PAGE   \* MERGEFORMAT </w:instrText>
        </w:r>
        <w:r>
          <w:fldChar w:fldCharType="separate"/>
        </w:r>
        <w:r w:rsidR="002E3499">
          <w:rPr>
            <w:noProof/>
          </w:rPr>
          <w:t>1</w:t>
        </w:r>
        <w:r>
          <w:rPr>
            <w:noProof/>
          </w:rPr>
          <w:fldChar w:fldCharType="end"/>
        </w:r>
      </w:p>
    </w:sdtContent>
  </w:sdt>
  <w:p w:rsidR="008C75E1" w:rsidRDefault="008C75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52436"/>
    <w:multiLevelType w:val="hybridMultilevel"/>
    <w:tmpl w:val="D4566154"/>
    <w:lvl w:ilvl="0" w:tplc="44090001">
      <w:start w:val="1"/>
      <w:numFmt w:val="bullet"/>
      <w:lvlText w:val=""/>
      <w:lvlJc w:val="left"/>
      <w:pPr>
        <w:ind w:left="786" w:hanging="360"/>
      </w:pPr>
      <w:rPr>
        <w:rFonts w:ascii="Symbol" w:hAnsi="Symbol" w:hint="default"/>
      </w:rPr>
    </w:lvl>
    <w:lvl w:ilvl="1" w:tplc="44090003" w:tentative="1">
      <w:start w:val="1"/>
      <w:numFmt w:val="bullet"/>
      <w:lvlText w:val="o"/>
      <w:lvlJc w:val="left"/>
      <w:pPr>
        <w:ind w:left="1506" w:hanging="360"/>
      </w:pPr>
      <w:rPr>
        <w:rFonts w:ascii="Courier New" w:hAnsi="Courier New" w:cs="Courier New" w:hint="default"/>
      </w:rPr>
    </w:lvl>
    <w:lvl w:ilvl="2" w:tplc="44090005" w:tentative="1">
      <w:start w:val="1"/>
      <w:numFmt w:val="bullet"/>
      <w:lvlText w:val=""/>
      <w:lvlJc w:val="left"/>
      <w:pPr>
        <w:ind w:left="2226" w:hanging="360"/>
      </w:pPr>
      <w:rPr>
        <w:rFonts w:ascii="Wingdings" w:hAnsi="Wingdings" w:hint="default"/>
      </w:rPr>
    </w:lvl>
    <w:lvl w:ilvl="3" w:tplc="44090001" w:tentative="1">
      <w:start w:val="1"/>
      <w:numFmt w:val="bullet"/>
      <w:lvlText w:val=""/>
      <w:lvlJc w:val="left"/>
      <w:pPr>
        <w:ind w:left="2946" w:hanging="360"/>
      </w:pPr>
      <w:rPr>
        <w:rFonts w:ascii="Symbol" w:hAnsi="Symbol" w:hint="default"/>
      </w:rPr>
    </w:lvl>
    <w:lvl w:ilvl="4" w:tplc="44090003" w:tentative="1">
      <w:start w:val="1"/>
      <w:numFmt w:val="bullet"/>
      <w:lvlText w:val="o"/>
      <w:lvlJc w:val="left"/>
      <w:pPr>
        <w:ind w:left="3666" w:hanging="360"/>
      </w:pPr>
      <w:rPr>
        <w:rFonts w:ascii="Courier New" w:hAnsi="Courier New" w:cs="Courier New" w:hint="default"/>
      </w:rPr>
    </w:lvl>
    <w:lvl w:ilvl="5" w:tplc="44090005" w:tentative="1">
      <w:start w:val="1"/>
      <w:numFmt w:val="bullet"/>
      <w:lvlText w:val=""/>
      <w:lvlJc w:val="left"/>
      <w:pPr>
        <w:ind w:left="4386" w:hanging="360"/>
      </w:pPr>
      <w:rPr>
        <w:rFonts w:ascii="Wingdings" w:hAnsi="Wingdings" w:hint="default"/>
      </w:rPr>
    </w:lvl>
    <w:lvl w:ilvl="6" w:tplc="44090001" w:tentative="1">
      <w:start w:val="1"/>
      <w:numFmt w:val="bullet"/>
      <w:lvlText w:val=""/>
      <w:lvlJc w:val="left"/>
      <w:pPr>
        <w:ind w:left="5106" w:hanging="360"/>
      </w:pPr>
      <w:rPr>
        <w:rFonts w:ascii="Symbol" w:hAnsi="Symbol" w:hint="default"/>
      </w:rPr>
    </w:lvl>
    <w:lvl w:ilvl="7" w:tplc="44090003" w:tentative="1">
      <w:start w:val="1"/>
      <w:numFmt w:val="bullet"/>
      <w:lvlText w:val="o"/>
      <w:lvlJc w:val="left"/>
      <w:pPr>
        <w:ind w:left="5826" w:hanging="360"/>
      </w:pPr>
      <w:rPr>
        <w:rFonts w:ascii="Courier New" w:hAnsi="Courier New" w:cs="Courier New" w:hint="default"/>
      </w:rPr>
    </w:lvl>
    <w:lvl w:ilvl="8" w:tplc="44090005" w:tentative="1">
      <w:start w:val="1"/>
      <w:numFmt w:val="bullet"/>
      <w:lvlText w:val=""/>
      <w:lvlJc w:val="left"/>
      <w:pPr>
        <w:ind w:left="6546" w:hanging="360"/>
      </w:pPr>
      <w:rPr>
        <w:rFonts w:ascii="Wingdings" w:hAnsi="Wingdings" w:hint="default"/>
      </w:rPr>
    </w:lvl>
  </w:abstractNum>
  <w:abstractNum w:abstractNumId="1" w15:restartNumberingAfterBreak="0">
    <w:nsid w:val="150635C9"/>
    <w:multiLevelType w:val="hybridMultilevel"/>
    <w:tmpl w:val="4268FAC8"/>
    <w:lvl w:ilvl="0" w:tplc="44090001">
      <w:start w:val="1"/>
      <w:numFmt w:val="bullet"/>
      <w:lvlText w:val=""/>
      <w:lvlJc w:val="left"/>
      <w:pPr>
        <w:ind w:left="4329" w:hanging="360"/>
      </w:pPr>
      <w:rPr>
        <w:rFonts w:ascii="Symbol" w:hAnsi="Symbol" w:hint="default"/>
      </w:rPr>
    </w:lvl>
    <w:lvl w:ilvl="1" w:tplc="44090003" w:tentative="1">
      <w:start w:val="1"/>
      <w:numFmt w:val="bullet"/>
      <w:lvlText w:val="o"/>
      <w:lvlJc w:val="left"/>
      <w:pPr>
        <w:ind w:left="5049" w:hanging="360"/>
      </w:pPr>
      <w:rPr>
        <w:rFonts w:ascii="Courier New" w:hAnsi="Courier New" w:cs="Courier New" w:hint="default"/>
      </w:rPr>
    </w:lvl>
    <w:lvl w:ilvl="2" w:tplc="44090005" w:tentative="1">
      <w:start w:val="1"/>
      <w:numFmt w:val="bullet"/>
      <w:lvlText w:val=""/>
      <w:lvlJc w:val="left"/>
      <w:pPr>
        <w:ind w:left="5769" w:hanging="360"/>
      </w:pPr>
      <w:rPr>
        <w:rFonts w:ascii="Wingdings" w:hAnsi="Wingdings" w:hint="default"/>
      </w:rPr>
    </w:lvl>
    <w:lvl w:ilvl="3" w:tplc="44090001" w:tentative="1">
      <w:start w:val="1"/>
      <w:numFmt w:val="bullet"/>
      <w:lvlText w:val=""/>
      <w:lvlJc w:val="left"/>
      <w:pPr>
        <w:ind w:left="6489" w:hanging="360"/>
      </w:pPr>
      <w:rPr>
        <w:rFonts w:ascii="Symbol" w:hAnsi="Symbol" w:hint="default"/>
      </w:rPr>
    </w:lvl>
    <w:lvl w:ilvl="4" w:tplc="44090003" w:tentative="1">
      <w:start w:val="1"/>
      <w:numFmt w:val="bullet"/>
      <w:lvlText w:val="o"/>
      <w:lvlJc w:val="left"/>
      <w:pPr>
        <w:ind w:left="7209" w:hanging="360"/>
      </w:pPr>
      <w:rPr>
        <w:rFonts w:ascii="Courier New" w:hAnsi="Courier New" w:cs="Courier New" w:hint="default"/>
      </w:rPr>
    </w:lvl>
    <w:lvl w:ilvl="5" w:tplc="44090005" w:tentative="1">
      <w:start w:val="1"/>
      <w:numFmt w:val="bullet"/>
      <w:lvlText w:val=""/>
      <w:lvlJc w:val="left"/>
      <w:pPr>
        <w:ind w:left="7929" w:hanging="360"/>
      </w:pPr>
      <w:rPr>
        <w:rFonts w:ascii="Wingdings" w:hAnsi="Wingdings" w:hint="default"/>
      </w:rPr>
    </w:lvl>
    <w:lvl w:ilvl="6" w:tplc="44090001" w:tentative="1">
      <w:start w:val="1"/>
      <w:numFmt w:val="bullet"/>
      <w:lvlText w:val=""/>
      <w:lvlJc w:val="left"/>
      <w:pPr>
        <w:ind w:left="8649" w:hanging="360"/>
      </w:pPr>
      <w:rPr>
        <w:rFonts w:ascii="Symbol" w:hAnsi="Symbol" w:hint="default"/>
      </w:rPr>
    </w:lvl>
    <w:lvl w:ilvl="7" w:tplc="44090003" w:tentative="1">
      <w:start w:val="1"/>
      <w:numFmt w:val="bullet"/>
      <w:lvlText w:val="o"/>
      <w:lvlJc w:val="left"/>
      <w:pPr>
        <w:ind w:left="9369" w:hanging="360"/>
      </w:pPr>
      <w:rPr>
        <w:rFonts w:ascii="Courier New" w:hAnsi="Courier New" w:cs="Courier New" w:hint="default"/>
      </w:rPr>
    </w:lvl>
    <w:lvl w:ilvl="8" w:tplc="44090005" w:tentative="1">
      <w:start w:val="1"/>
      <w:numFmt w:val="bullet"/>
      <w:lvlText w:val=""/>
      <w:lvlJc w:val="left"/>
      <w:pPr>
        <w:ind w:left="10089" w:hanging="360"/>
      </w:pPr>
      <w:rPr>
        <w:rFonts w:ascii="Wingdings" w:hAnsi="Wingdings" w:hint="default"/>
      </w:rPr>
    </w:lvl>
  </w:abstractNum>
  <w:abstractNum w:abstractNumId="2" w15:restartNumberingAfterBreak="0">
    <w:nsid w:val="17914E33"/>
    <w:multiLevelType w:val="hybridMultilevel"/>
    <w:tmpl w:val="98184D8E"/>
    <w:lvl w:ilvl="0" w:tplc="44090001">
      <w:start w:val="1"/>
      <w:numFmt w:val="bullet"/>
      <w:lvlText w:val=""/>
      <w:lvlJc w:val="left"/>
      <w:pPr>
        <w:ind w:left="426" w:hanging="360"/>
      </w:pPr>
      <w:rPr>
        <w:rFonts w:ascii="Symbol" w:hAnsi="Symbol" w:hint="default"/>
      </w:rPr>
    </w:lvl>
    <w:lvl w:ilvl="1" w:tplc="44090003">
      <w:start w:val="1"/>
      <w:numFmt w:val="bullet"/>
      <w:lvlText w:val="o"/>
      <w:lvlJc w:val="left"/>
      <w:pPr>
        <w:ind w:left="1146" w:hanging="360"/>
      </w:pPr>
      <w:rPr>
        <w:rFonts w:ascii="Courier New" w:hAnsi="Courier New" w:cs="Courier New" w:hint="default"/>
      </w:rPr>
    </w:lvl>
    <w:lvl w:ilvl="2" w:tplc="4409000F">
      <w:start w:val="1"/>
      <w:numFmt w:val="decimal"/>
      <w:lvlText w:val="%3."/>
      <w:lvlJc w:val="left"/>
      <w:pPr>
        <w:ind w:left="1866" w:hanging="360"/>
      </w:pPr>
      <w:rPr>
        <w:rFonts w:hint="default"/>
      </w:rPr>
    </w:lvl>
    <w:lvl w:ilvl="3" w:tplc="44090001" w:tentative="1">
      <w:start w:val="1"/>
      <w:numFmt w:val="bullet"/>
      <w:lvlText w:val=""/>
      <w:lvlJc w:val="left"/>
      <w:pPr>
        <w:ind w:left="2586" w:hanging="360"/>
      </w:pPr>
      <w:rPr>
        <w:rFonts w:ascii="Symbol" w:hAnsi="Symbol" w:hint="default"/>
      </w:rPr>
    </w:lvl>
    <w:lvl w:ilvl="4" w:tplc="44090003" w:tentative="1">
      <w:start w:val="1"/>
      <w:numFmt w:val="bullet"/>
      <w:lvlText w:val="o"/>
      <w:lvlJc w:val="left"/>
      <w:pPr>
        <w:ind w:left="3306" w:hanging="360"/>
      </w:pPr>
      <w:rPr>
        <w:rFonts w:ascii="Courier New" w:hAnsi="Courier New" w:cs="Courier New" w:hint="default"/>
      </w:rPr>
    </w:lvl>
    <w:lvl w:ilvl="5" w:tplc="44090005" w:tentative="1">
      <w:start w:val="1"/>
      <w:numFmt w:val="bullet"/>
      <w:lvlText w:val=""/>
      <w:lvlJc w:val="left"/>
      <w:pPr>
        <w:ind w:left="4026" w:hanging="360"/>
      </w:pPr>
      <w:rPr>
        <w:rFonts w:ascii="Wingdings" w:hAnsi="Wingdings" w:hint="default"/>
      </w:rPr>
    </w:lvl>
    <w:lvl w:ilvl="6" w:tplc="44090001" w:tentative="1">
      <w:start w:val="1"/>
      <w:numFmt w:val="bullet"/>
      <w:lvlText w:val=""/>
      <w:lvlJc w:val="left"/>
      <w:pPr>
        <w:ind w:left="4746" w:hanging="360"/>
      </w:pPr>
      <w:rPr>
        <w:rFonts w:ascii="Symbol" w:hAnsi="Symbol" w:hint="default"/>
      </w:rPr>
    </w:lvl>
    <w:lvl w:ilvl="7" w:tplc="44090003" w:tentative="1">
      <w:start w:val="1"/>
      <w:numFmt w:val="bullet"/>
      <w:lvlText w:val="o"/>
      <w:lvlJc w:val="left"/>
      <w:pPr>
        <w:ind w:left="5466" w:hanging="360"/>
      </w:pPr>
      <w:rPr>
        <w:rFonts w:ascii="Courier New" w:hAnsi="Courier New" w:cs="Courier New" w:hint="default"/>
      </w:rPr>
    </w:lvl>
    <w:lvl w:ilvl="8" w:tplc="44090005" w:tentative="1">
      <w:start w:val="1"/>
      <w:numFmt w:val="bullet"/>
      <w:lvlText w:val=""/>
      <w:lvlJc w:val="left"/>
      <w:pPr>
        <w:ind w:left="6186" w:hanging="360"/>
      </w:pPr>
      <w:rPr>
        <w:rFonts w:ascii="Wingdings" w:hAnsi="Wingdings" w:hint="default"/>
      </w:rPr>
    </w:lvl>
  </w:abstractNum>
  <w:abstractNum w:abstractNumId="3" w15:restartNumberingAfterBreak="0">
    <w:nsid w:val="1910342C"/>
    <w:multiLevelType w:val="hybridMultilevel"/>
    <w:tmpl w:val="8EF4B7B4"/>
    <w:lvl w:ilvl="0" w:tplc="44090003">
      <w:start w:val="1"/>
      <w:numFmt w:val="bullet"/>
      <w:lvlText w:val="o"/>
      <w:lvlJc w:val="left"/>
      <w:pPr>
        <w:ind w:left="720" w:hanging="360"/>
      </w:pPr>
      <w:rPr>
        <w:rFonts w:ascii="Courier New" w:hAnsi="Courier New" w:cs="Courier New"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start w:val="1"/>
      <w:numFmt w:val="bullet"/>
      <w:lvlText w:val="o"/>
      <w:lvlJc w:val="left"/>
      <w:pPr>
        <w:ind w:left="3600" w:hanging="360"/>
      </w:pPr>
      <w:rPr>
        <w:rFonts w:ascii="Courier New" w:hAnsi="Courier New" w:cs="Courier New" w:hint="default"/>
      </w:rPr>
    </w:lvl>
    <w:lvl w:ilvl="5" w:tplc="44090005">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360A5193"/>
    <w:multiLevelType w:val="hybridMultilevel"/>
    <w:tmpl w:val="C130EA30"/>
    <w:lvl w:ilvl="0" w:tplc="44090001">
      <w:start w:val="1"/>
      <w:numFmt w:val="bullet"/>
      <w:lvlText w:val=""/>
      <w:lvlJc w:val="left"/>
      <w:pPr>
        <w:ind w:left="426" w:hanging="360"/>
      </w:pPr>
      <w:rPr>
        <w:rFonts w:ascii="Symbol" w:hAnsi="Symbol" w:hint="default"/>
      </w:rPr>
    </w:lvl>
    <w:lvl w:ilvl="1" w:tplc="44090003">
      <w:start w:val="1"/>
      <w:numFmt w:val="bullet"/>
      <w:lvlText w:val="o"/>
      <w:lvlJc w:val="left"/>
      <w:pPr>
        <w:ind w:left="1146" w:hanging="360"/>
      </w:pPr>
      <w:rPr>
        <w:rFonts w:ascii="Courier New" w:hAnsi="Courier New" w:cs="Courier New" w:hint="default"/>
      </w:rPr>
    </w:lvl>
    <w:lvl w:ilvl="2" w:tplc="44090005">
      <w:start w:val="1"/>
      <w:numFmt w:val="bullet"/>
      <w:lvlText w:val=""/>
      <w:lvlJc w:val="left"/>
      <w:pPr>
        <w:ind w:left="1866" w:hanging="360"/>
      </w:pPr>
      <w:rPr>
        <w:rFonts w:ascii="Wingdings" w:hAnsi="Wingdings" w:hint="default"/>
      </w:rPr>
    </w:lvl>
    <w:lvl w:ilvl="3" w:tplc="44090001" w:tentative="1">
      <w:start w:val="1"/>
      <w:numFmt w:val="bullet"/>
      <w:lvlText w:val=""/>
      <w:lvlJc w:val="left"/>
      <w:pPr>
        <w:ind w:left="2586" w:hanging="360"/>
      </w:pPr>
      <w:rPr>
        <w:rFonts w:ascii="Symbol" w:hAnsi="Symbol" w:hint="default"/>
      </w:rPr>
    </w:lvl>
    <w:lvl w:ilvl="4" w:tplc="44090003" w:tentative="1">
      <w:start w:val="1"/>
      <w:numFmt w:val="bullet"/>
      <w:lvlText w:val="o"/>
      <w:lvlJc w:val="left"/>
      <w:pPr>
        <w:ind w:left="3306" w:hanging="360"/>
      </w:pPr>
      <w:rPr>
        <w:rFonts w:ascii="Courier New" w:hAnsi="Courier New" w:cs="Courier New" w:hint="default"/>
      </w:rPr>
    </w:lvl>
    <w:lvl w:ilvl="5" w:tplc="44090005" w:tentative="1">
      <w:start w:val="1"/>
      <w:numFmt w:val="bullet"/>
      <w:lvlText w:val=""/>
      <w:lvlJc w:val="left"/>
      <w:pPr>
        <w:ind w:left="4026" w:hanging="360"/>
      </w:pPr>
      <w:rPr>
        <w:rFonts w:ascii="Wingdings" w:hAnsi="Wingdings" w:hint="default"/>
      </w:rPr>
    </w:lvl>
    <w:lvl w:ilvl="6" w:tplc="44090001" w:tentative="1">
      <w:start w:val="1"/>
      <w:numFmt w:val="bullet"/>
      <w:lvlText w:val=""/>
      <w:lvlJc w:val="left"/>
      <w:pPr>
        <w:ind w:left="4746" w:hanging="360"/>
      </w:pPr>
      <w:rPr>
        <w:rFonts w:ascii="Symbol" w:hAnsi="Symbol" w:hint="default"/>
      </w:rPr>
    </w:lvl>
    <w:lvl w:ilvl="7" w:tplc="44090003" w:tentative="1">
      <w:start w:val="1"/>
      <w:numFmt w:val="bullet"/>
      <w:lvlText w:val="o"/>
      <w:lvlJc w:val="left"/>
      <w:pPr>
        <w:ind w:left="5466" w:hanging="360"/>
      </w:pPr>
      <w:rPr>
        <w:rFonts w:ascii="Courier New" w:hAnsi="Courier New" w:cs="Courier New" w:hint="default"/>
      </w:rPr>
    </w:lvl>
    <w:lvl w:ilvl="8" w:tplc="44090005" w:tentative="1">
      <w:start w:val="1"/>
      <w:numFmt w:val="bullet"/>
      <w:lvlText w:val=""/>
      <w:lvlJc w:val="left"/>
      <w:pPr>
        <w:ind w:left="6186" w:hanging="360"/>
      </w:pPr>
      <w:rPr>
        <w:rFonts w:ascii="Wingdings" w:hAnsi="Wingdings" w:hint="default"/>
      </w:rPr>
    </w:lvl>
  </w:abstractNum>
  <w:abstractNum w:abstractNumId="5" w15:restartNumberingAfterBreak="0">
    <w:nsid w:val="4D2E264C"/>
    <w:multiLevelType w:val="hybridMultilevel"/>
    <w:tmpl w:val="B73046E8"/>
    <w:lvl w:ilvl="0" w:tplc="4409000F">
      <w:start w:val="1"/>
      <w:numFmt w:val="decimal"/>
      <w:lvlText w:val="%1."/>
      <w:lvlJc w:val="left"/>
      <w:pPr>
        <w:ind w:left="720" w:hanging="360"/>
      </w:p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4E765A4D"/>
    <w:multiLevelType w:val="hybridMultilevel"/>
    <w:tmpl w:val="A8508E9E"/>
    <w:lvl w:ilvl="0" w:tplc="44090001">
      <w:start w:val="1"/>
      <w:numFmt w:val="bullet"/>
      <w:lvlText w:val=""/>
      <w:lvlJc w:val="left"/>
      <w:pPr>
        <w:ind w:left="360" w:hanging="360"/>
      </w:pPr>
      <w:rPr>
        <w:rFonts w:ascii="Symbol" w:hAnsi="Symbol" w:hint="default"/>
      </w:rPr>
    </w:lvl>
    <w:lvl w:ilvl="1" w:tplc="44090003">
      <w:start w:val="1"/>
      <w:numFmt w:val="bullet"/>
      <w:lvlText w:val="o"/>
      <w:lvlJc w:val="left"/>
      <w:pPr>
        <w:ind w:left="1080" w:hanging="360"/>
      </w:pPr>
      <w:rPr>
        <w:rFonts w:ascii="Courier New" w:hAnsi="Courier New" w:cs="Courier New" w:hint="default"/>
      </w:rPr>
    </w:lvl>
    <w:lvl w:ilvl="2" w:tplc="C5BA020C">
      <w:start w:val="4"/>
      <w:numFmt w:val="bullet"/>
      <w:lvlText w:val="-"/>
      <w:lvlJc w:val="left"/>
      <w:pPr>
        <w:ind w:left="1800" w:hanging="360"/>
      </w:pPr>
      <w:rPr>
        <w:rFonts w:ascii="Times New Roman" w:eastAsiaTheme="minorEastAsia" w:hAnsi="Times New Roman" w:cs="Times New Roman"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7" w15:restartNumberingAfterBreak="0">
    <w:nsid w:val="5170063E"/>
    <w:multiLevelType w:val="hybridMultilevel"/>
    <w:tmpl w:val="325E9522"/>
    <w:lvl w:ilvl="0" w:tplc="4409000F">
      <w:start w:val="1"/>
      <w:numFmt w:val="decimal"/>
      <w:lvlText w:val="%1."/>
      <w:lvlJc w:val="left"/>
      <w:pPr>
        <w:ind w:left="720" w:hanging="360"/>
      </w:pPr>
    </w:lvl>
    <w:lvl w:ilvl="1" w:tplc="4409000F">
      <w:start w:val="1"/>
      <w:numFmt w:val="decimal"/>
      <w:lvlText w:val="%2."/>
      <w:lvlJc w:val="left"/>
      <w:pPr>
        <w:ind w:left="1440" w:hanging="360"/>
      </w:pPr>
    </w:lvl>
    <w:lvl w:ilvl="2" w:tplc="4409001B">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15:restartNumberingAfterBreak="0">
    <w:nsid w:val="535C34D5"/>
    <w:multiLevelType w:val="hybridMultilevel"/>
    <w:tmpl w:val="FBEE6770"/>
    <w:lvl w:ilvl="0" w:tplc="44090001">
      <w:start w:val="1"/>
      <w:numFmt w:val="bullet"/>
      <w:lvlText w:val=""/>
      <w:lvlJc w:val="left"/>
      <w:pPr>
        <w:ind w:left="2520" w:hanging="360"/>
      </w:pPr>
      <w:rPr>
        <w:rFonts w:ascii="Symbol" w:hAnsi="Symbol" w:hint="default"/>
      </w:rPr>
    </w:lvl>
    <w:lvl w:ilvl="1" w:tplc="44090003" w:tentative="1">
      <w:start w:val="1"/>
      <w:numFmt w:val="bullet"/>
      <w:lvlText w:val="o"/>
      <w:lvlJc w:val="left"/>
      <w:pPr>
        <w:ind w:left="3240" w:hanging="360"/>
      </w:pPr>
      <w:rPr>
        <w:rFonts w:ascii="Courier New" w:hAnsi="Courier New" w:cs="Courier New" w:hint="default"/>
      </w:rPr>
    </w:lvl>
    <w:lvl w:ilvl="2" w:tplc="44090005" w:tentative="1">
      <w:start w:val="1"/>
      <w:numFmt w:val="bullet"/>
      <w:lvlText w:val=""/>
      <w:lvlJc w:val="left"/>
      <w:pPr>
        <w:ind w:left="3960" w:hanging="360"/>
      </w:pPr>
      <w:rPr>
        <w:rFonts w:ascii="Wingdings" w:hAnsi="Wingdings" w:hint="default"/>
      </w:rPr>
    </w:lvl>
    <w:lvl w:ilvl="3" w:tplc="44090001" w:tentative="1">
      <w:start w:val="1"/>
      <w:numFmt w:val="bullet"/>
      <w:lvlText w:val=""/>
      <w:lvlJc w:val="left"/>
      <w:pPr>
        <w:ind w:left="4680" w:hanging="360"/>
      </w:pPr>
      <w:rPr>
        <w:rFonts w:ascii="Symbol" w:hAnsi="Symbol" w:hint="default"/>
      </w:rPr>
    </w:lvl>
    <w:lvl w:ilvl="4" w:tplc="44090003" w:tentative="1">
      <w:start w:val="1"/>
      <w:numFmt w:val="bullet"/>
      <w:lvlText w:val="o"/>
      <w:lvlJc w:val="left"/>
      <w:pPr>
        <w:ind w:left="5400" w:hanging="360"/>
      </w:pPr>
      <w:rPr>
        <w:rFonts w:ascii="Courier New" w:hAnsi="Courier New" w:cs="Courier New" w:hint="default"/>
      </w:rPr>
    </w:lvl>
    <w:lvl w:ilvl="5" w:tplc="44090005" w:tentative="1">
      <w:start w:val="1"/>
      <w:numFmt w:val="bullet"/>
      <w:lvlText w:val=""/>
      <w:lvlJc w:val="left"/>
      <w:pPr>
        <w:ind w:left="6120" w:hanging="360"/>
      </w:pPr>
      <w:rPr>
        <w:rFonts w:ascii="Wingdings" w:hAnsi="Wingdings" w:hint="default"/>
      </w:rPr>
    </w:lvl>
    <w:lvl w:ilvl="6" w:tplc="44090001" w:tentative="1">
      <w:start w:val="1"/>
      <w:numFmt w:val="bullet"/>
      <w:lvlText w:val=""/>
      <w:lvlJc w:val="left"/>
      <w:pPr>
        <w:ind w:left="6840" w:hanging="360"/>
      </w:pPr>
      <w:rPr>
        <w:rFonts w:ascii="Symbol" w:hAnsi="Symbol" w:hint="default"/>
      </w:rPr>
    </w:lvl>
    <w:lvl w:ilvl="7" w:tplc="44090003" w:tentative="1">
      <w:start w:val="1"/>
      <w:numFmt w:val="bullet"/>
      <w:lvlText w:val="o"/>
      <w:lvlJc w:val="left"/>
      <w:pPr>
        <w:ind w:left="7560" w:hanging="360"/>
      </w:pPr>
      <w:rPr>
        <w:rFonts w:ascii="Courier New" w:hAnsi="Courier New" w:cs="Courier New" w:hint="default"/>
      </w:rPr>
    </w:lvl>
    <w:lvl w:ilvl="8" w:tplc="44090005" w:tentative="1">
      <w:start w:val="1"/>
      <w:numFmt w:val="bullet"/>
      <w:lvlText w:val=""/>
      <w:lvlJc w:val="left"/>
      <w:pPr>
        <w:ind w:left="8280" w:hanging="360"/>
      </w:pPr>
      <w:rPr>
        <w:rFonts w:ascii="Wingdings" w:hAnsi="Wingdings" w:hint="default"/>
      </w:rPr>
    </w:lvl>
  </w:abstractNum>
  <w:abstractNum w:abstractNumId="9" w15:restartNumberingAfterBreak="0">
    <w:nsid w:val="56DB5F50"/>
    <w:multiLevelType w:val="hybridMultilevel"/>
    <w:tmpl w:val="A1F6EB68"/>
    <w:lvl w:ilvl="0" w:tplc="44090019">
      <w:start w:val="1"/>
      <w:numFmt w:val="lowerLetter"/>
      <w:lvlText w:val="%1."/>
      <w:lvlJc w:val="left"/>
      <w:pPr>
        <w:ind w:left="426" w:hanging="360"/>
      </w:pPr>
    </w:lvl>
    <w:lvl w:ilvl="1" w:tplc="44090019" w:tentative="1">
      <w:start w:val="1"/>
      <w:numFmt w:val="lowerLetter"/>
      <w:lvlText w:val="%2."/>
      <w:lvlJc w:val="left"/>
      <w:pPr>
        <w:ind w:left="1146" w:hanging="360"/>
      </w:pPr>
    </w:lvl>
    <w:lvl w:ilvl="2" w:tplc="4409001B" w:tentative="1">
      <w:start w:val="1"/>
      <w:numFmt w:val="lowerRoman"/>
      <w:lvlText w:val="%3."/>
      <w:lvlJc w:val="right"/>
      <w:pPr>
        <w:ind w:left="1866" w:hanging="180"/>
      </w:pPr>
    </w:lvl>
    <w:lvl w:ilvl="3" w:tplc="4409000F" w:tentative="1">
      <w:start w:val="1"/>
      <w:numFmt w:val="decimal"/>
      <w:lvlText w:val="%4."/>
      <w:lvlJc w:val="left"/>
      <w:pPr>
        <w:ind w:left="2586" w:hanging="360"/>
      </w:pPr>
    </w:lvl>
    <w:lvl w:ilvl="4" w:tplc="44090019" w:tentative="1">
      <w:start w:val="1"/>
      <w:numFmt w:val="lowerLetter"/>
      <w:lvlText w:val="%5."/>
      <w:lvlJc w:val="left"/>
      <w:pPr>
        <w:ind w:left="3306" w:hanging="360"/>
      </w:pPr>
    </w:lvl>
    <w:lvl w:ilvl="5" w:tplc="4409001B" w:tentative="1">
      <w:start w:val="1"/>
      <w:numFmt w:val="lowerRoman"/>
      <w:lvlText w:val="%6."/>
      <w:lvlJc w:val="right"/>
      <w:pPr>
        <w:ind w:left="4026" w:hanging="180"/>
      </w:pPr>
    </w:lvl>
    <w:lvl w:ilvl="6" w:tplc="4409000F" w:tentative="1">
      <w:start w:val="1"/>
      <w:numFmt w:val="decimal"/>
      <w:lvlText w:val="%7."/>
      <w:lvlJc w:val="left"/>
      <w:pPr>
        <w:ind w:left="4746" w:hanging="360"/>
      </w:pPr>
    </w:lvl>
    <w:lvl w:ilvl="7" w:tplc="44090019" w:tentative="1">
      <w:start w:val="1"/>
      <w:numFmt w:val="lowerLetter"/>
      <w:lvlText w:val="%8."/>
      <w:lvlJc w:val="left"/>
      <w:pPr>
        <w:ind w:left="5466" w:hanging="360"/>
      </w:pPr>
    </w:lvl>
    <w:lvl w:ilvl="8" w:tplc="4409001B" w:tentative="1">
      <w:start w:val="1"/>
      <w:numFmt w:val="lowerRoman"/>
      <w:lvlText w:val="%9."/>
      <w:lvlJc w:val="right"/>
      <w:pPr>
        <w:ind w:left="6186" w:hanging="180"/>
      </w:pPr>
    </w:lvl>
  </w:abstractNum>
  <w:abstractNum w:abstractNumId="10" w15:restartNumberingAfterBreak="0">
    <w:nsid w:val="672B1775"/>
    <w:multiLevelType w:val="hybridMultilevel"/>
    <w:tmpl w:val="432AF434"/>
    <w:lvl w:ilvl="0" w:tplc="44090001">
      <w:start w:val="1"/>
      <w:numFmt w:val="bullet"/>
      <w:lvlText w:val=""/>
      <w:lvlJc w:val="left"/>
      <w:pPr>
        <w:ind w:left="426" w:hanging="360"/>
      </w:pPr>
      <w:rPr>
        <w:rFonts w:ascii="Symbol" w:hAnsi="Symbol" w:hint="default"/>
      </w:rPr>
    </w:lvl>
    <w:lvl w:ilvl="1" w:tplc="44090003">
      <w:start w:val="1"/>
      <w:numFmt w:val="bullet"/>
      <w:lvlText w:val="o"/>
      <w:lvlJc w:val="left"/>
      <w:pPr>
        <w:ind w:left="1146" w:hanging="360"/>
      </w:pPr>
      <w:rPr>
        <w:rFonts w:ascii="Courier New" w:hAnsi="Courier New" w:cs="Courier New" w:hint="default"/>
      </w:rPr>
    </w:lvl>
    <w:lvl w:ilvl="2" w:tplc="44090019">
      <w:start w:val="1"/>
      <w:numFmt w:val="lowerLetter"/>
      <w:lvlText w:val="%3."/>
      <w:lvlJc w:val="left"/>
      <w:pPr>
        <w:ind w:left="1866" w:hanging="360"/>
      </w:pPr>
      <w:rPr>
        <w:rFonts w:hint="default"/>
      </w:rPr>
    </w:lvl>
    <w:lvl w:ilvl="3" w:tplc="44090001" w:tentative="1">
      <w:start w:val="1"/>
      <w:numFmt w:val="bullet"/>
      <w:lvlText w:val=""/>
      <w:lvlJc w:val="left"/>
      <w:pPr>
        <w:ind w:left="2586" w:hanging="360"/>
      </w:pPr>
      <w:rPr>
        <w:rFonts w:ascii="Symbol" w:hAnsi="Symbol" w:hint="default"/>
      </w:rPr>
    </w:lvl>
    <w:lvl w:ilvl="4" w:tplc="44090003" w:tentative="1">
      <w:start w:val="1"/>
      <w:numFmt w:val="bullet"/>
      <w:lvlText w:val="o"/>
      <w:lvlJc w:val="left"/>
      <w:pPr>
        <w:ind w:left="3306" w:hanging="360"/>
      </w:pPr>
      <w:rPr>
        <w:rFonts w:ascii="Courier New" w:hAnsi="Courier New" w:cs="Courier New" w:hint="default"/>
      </w:rPr>
    </w:lvl>
    <w:lvl w:ilvl="5" w:tplc="44090005" w:tentative="1">
      <w:start w:val="1"/>
      <w:numFmt w:val="bullet"/>
      <w:lvlText w:val=""/>
      <w:lvlJc w:val="left"/>
      <w:pPr>
        <w:ind w:left="4026" w:hanging="360"/>
      </w:pPr>
      <w:rPr>
        <w:rFonts w:ascii="Wingdings" w:hAnsi="Wingdings" w:hint="default"/>
      </w:rPr>
    </w:lvl>
    <w:lvl w:ilvl="6" w:tplc="44090001" w:tentative="1">
      <w:start w:val="1"/>
      <w:numFmt w:val="bullet"/>
      <w:lvlText w:val=""/>
      <w:lvlJc w:val="left"/>
      <w:pPr>
        <w:ind w:left="4746" w:hanging="360"/>
      </w:pPr>
      <w:rPr>
        <w:rFonts w:ascii="Symbol" w:hAnsi="Symbol" w:hint="default"/>
      </w:rPr>
    </w:lvl>
    <w:lvl w:ilvl="7" w:tplc="44090003" w:tentative="1">
      <w:start w:val="1"/>
      <w:numFmt w:val="bullet"/>
      <w:lvlText w:val="o"/>
      <w:lvlJc w:val="left"/>
      <w:pPr>
        <w:ind w:left="5466" w:hanging="360"/>
      </w:pPr>
      <w:rPr>
        <w:rFonts w:ascii="Courier New" w:hAnsi="Courier New" w:cs="Courier New" w:hint="default"/>
      </w:rPr>
    </w:lvl>
    <w:lvl w:ilvl="8" w:tplc="44090005" w:tentative="1">
      <w:start w:val="1"/>
      <w:numFmt w:val="bullet"/>
      <w:lvlText w:val=""/>
      <w:lvlJc w:val="left"/>
      <w:pPr>
        <w:ind w:left="6186" w:hanging="360"/>
      </w:pPr>
      <w:rPr>
        <w:rFonts w:ascii="Wingdings" w:hAnsi="Wingdings" w:hint="default"/>
      </w:rPr>
    </w:lvl>
  </w:abstractNum>
  <w:abstractNum w:abstractNumId="11" w15:restartNumberingAfterBreak="0">
    <w:nsid w:val="686F2E3C"/>
    <w:multiLevelType w:val="hybridMultilevel"/>
    <w:tmpl w:val="DD3CD160"/>
    <w:lvl w:ilvl="0" w:tplc="C712A3C0">
      <w:start w:val="1"/>
      <w:numFmt w:val="decimal"/>
      <w:pStyle w:val="Heading1"/>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 w15:restartNumberingAfterBreak="0">
    <w:nsid w:val="76C12BCF"/>
    <w:multiLevelType w:val="hybridMultilevel"/>
    <w:tmpl w:val="C908E5C4"/>
    <w:lvl w:ilvl="0" w:tplc="4409000F">
      <w:start w:val="1"/>
      <w:numFmt w:val="decimal"/>
      <w:lvlText w:val="%1."/>
      <w:lvlJc w:val="left"/>
      <w:pPr>
        <w:ind w:left="720" w:hanging="360"/>
      </w:p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11"/>
  </w:num>
  <w:num w:numId="2">
    <w:abstractNumId w:val="1"/>
  </w:num>
  <w:num w:numId="3">
    <w:abstractNumId w:val="6"/>
  </w:num>
  <w:num w:numId="4">
    <w:abstractNumId w:val="0"/>
  </w:num>
  <w:num w:numId="5">
    <w:abstractNumId w:val="8"/>
  </w:num>
  <w:num w:numId="6">
    <w:abstractNumId w:val="3"/>
  </w:num>
  <w:num w:numId="7">
    <w:abstractNumId w:val="12"/>
  </w:num>
  <w:num w:numId="8">
    <w:abstractNumId w:val="5"/>
  </w:num>
  <w:num w:numId="9">
    <w:abstractNumId w:val="7"/>
  </w:num>
  <w:num w:numId="10">
    <w:abstractNumId w:val="9"/>
  </w:num>
  <w:num w:numId="11">
    <w:abstractNumId w:val="4"/>
  </w:num>
  <w:num w:numId="12">
    <w:abstractNumId w:val="1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757"/>
    <w:rsid w:val="000B234D"/>
    <w:rsid w:val="00224877"/>
    <w:rsid w:val="002E3499"/>
    <w:rsid w:val="00316A1C"/>
    <w:rsid w:val="00317801"/>
    <w:rsid w:val="00443CAF"/>
    <w:rsid w:val="005034E7"/>
    <w:rsid w:val="00570F1E"/>
    <w:rsid w:val="005E741B"/>
    <w:rsid w:val="006B120B"/>
    <w:rsid w:val="007D0DD9"/>
    <w:rsid w:val="00856159"/>
    <w:rsid w:val="00883D01"/>
    <w:rsid w:val="008C75E1"/>
    <w:rsid w:val="009146A5"/>
    <w:rsid w:val="00A11C60"/>
    <w:rsid w:val="00A85203"/>
    <w:rsid w:val="00AB297E"/>
    <w:rsid w:val="00B31826"/>
    <w:rsid w:val="00BE2A41"/>
    <w:rsid w:val="00C24FFC"/>
    <w:rsid w:val="00D64DB4"/>
    <w:rsid w:val="00DD3B92"/>
    <w:rsid w:val="00E15476"/>
    <w:rsid w:val="00E556DF"/>
    <w:rsid w:val="00ED71A7"/>
    <w:rsid w:val="00EE6757"/>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46335F-1A69-4EAF-A33E-94FF74C32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6757"/>
    <w:rPr>
      <w:rFonts w:ascii="Times New Roman" w:hAnsi="Times New Roman" w:cs="Times New Roman"/>
      <w:sz w:val="24"/>
    </w:rPr>
  </w:style>
  <w:style w:type="paragraph" w:styleId="Heading1">
    <w:name w:val="heading 1"/>
    <w:basedOn w:val="Normal"/>
    <w:next w:val="Normal"/>
    <w:link w:val="Heading1Char"/>
    <w:uiPriority w:val="9"/>
    <w:qFormat/>
    <w:rsid w:val="005E741B"/>
    <w:pPr>
      <w:keepNext/>
      <w:keepLines/>
      <w:numPr>
        <w:numId w:val="1"/>
      </w:numPr>
      <w:spacing w:after="240"/>
      <w:ind w:left="426"/>
      <w:outlineLvl w:val="0"/>
    </w:pPr>
    <w:rPr>
      <w:rFonts w:eastAsiaTheme="majorEastAsia"/>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741B"/>
    <w:rPr>
      <w:rFonts w:ascii="Times New Roman" w:eastAsiaTheme="majorEastAsia" w:hAnsi="Times New Roman" w:cs="Times New Roman"/>
      <w:b/>
      <w:sz w:val="32"/>
      <w:szCs w:val="32"/>
    </w:rPr>
  </w:style>
  <w:style w:type="paragraph" w:styleId="TOCHeading">
    <w:name w:val="TOC Heading"/>
    <w:basedOn w:val="Heading1"/>
    <w:next w:val="Normal"/>
    <w:uiPriority w:val="39"/>
    <w:unhideWhenUsed/>
    <w:qFormat/>
    <w:rsid w:val="005E741B"/>
    <w:pPr>
      <w:numPr>
        <w:numId w:val="0"/>
      </w:numPr>
      <w:spacing w:before="240" w:after="0"/>
      <w:outlineLvl w:val="9"/>
    </w:pPr>
    <w:rPr>
      <w:rFonts w:asciiTheme="majorHAnsi" w:hAnsiTheme="majorHAnsi" w:cstheme="majorBidi"/>
      <w:b w:val="0"/>
      <w:color w:val="2E74B5" w:themeColor="accent1" w:themeShade="BF"/>
      <w:lang w:val="en-US" w:eastAsia="en-US"/>
    </w:rPr>
  </w:style>
  <w:style w:type="paragraph" w:styleId="TOC1">
    <w:name w:val="toc 1"/>
    <w:basedOn w:val="Normal"/>
    <w:next w:val="Normal"/>
    <w:autoRedefine/>
    <w:uiPriority w:val="39"/>
    <w:unhideWhenUsed/>
    <w:rsid w:val="00316A1C"/>
    <w:pPr>
      <w:tabs>
        <w:tab w:val="left" w:pos="440"/>
        <w:tab w:val="right" w:leader="dot" w:pos="9016"/>
      </w:tabs>
      <w:spacing w:after="100" w:line="360" w:lineRule="auto"/>
    </w:pPr>
  </w:style>
  <w:style w:type="character" w:styleId="Hyperlink">
    <w:name w:val="Hyperlink"/>
    <w:basedOn w:val="DefaultParagraphFont"/>
    <w:uiPriority w:val="99"/>
    <w:unhideWhenUsed/>
    <w:rsid w:val="005E741B"/>
    <w:rPr>
      <w:color w:val="0563C1" w:themeColor="hyperlink"/>
      <w:u w:val="single"/>
    </w:rPr>
  </w:style>
  <w:style w:type="paragraph" w:styleId="Header">
    <w:name w:val="header"/>
    <w:basedOn w:val="Normal"/>
    <w:link w:val="HeaderChar"/>
    <w:uiPriority w:val="99"/>
    <w:unhideWhenUsed/>
    <w:rsid w:val="005E74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741B"/>
    <w:rPr>
      <w:rFonts w:ascii="Times New Roman" w:hAnsi="Times New Roman" w:cs="Times New Roman"/>
      <w:sz w:val="24"/>
    </w:rPr>
  </w:style>
  <w:style w:type="paragraph" w:styleId="Footer">
    <w:name w:val="footer"/>
    <w:basedOn w:val="Normal"/>
    <w:link w:val="FooterChar"/>
    <w:uiPriority w:val="99"/>
    <w:unhideWhenUsed/>
    <w:rsid w:val="005E74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741B"/>
    <w:rPr>
      <w:rFonts w:ascii="Times New Roman" w:hAnsi="Times New Roman" w:cs="Times New Roman"/>
      <w:sz w:val="24"/>
    </w:rPr>
  </w:style>
  <w:style w:type="paragraph" w:styleId="Caption">
    <w:name w:val="caption"/>
    <w:basedOn w:val="Normal"/>
    <w:next w:val="Normal"/>
    <w:uiPriority w:val="35"/>
    <w:unhideWhenUsed/>
    <w:qFormat/>
    <w:rsid w:val="00BE2A41"/>
    <w:pPr>
      <w:spacing w:after="200" w:line="240" w:lineRule="auto"/>
    </w:pPr>
    <w:rPr>
      <w:i/>
      <w:iCs/>
      <w:color w:val="44546A" w:themeColor="text2"/>
      <w:sz w:val="18"/>
      <w:szCs w:val="18"/>
    </w:rPr>
  </w:style>
  <w:style w:type="paragraph" w:styleId="ListParagraph">
    <w:name w:val="List Paragraph"/>
    <w:basedOn w:val="Normal"/>
    <w:uiPriority w:val="34"/>
    <w:qFormat/>
    <w:rsid w:val="00B31826"/>
    <w:pPr>
      <w:ind w:left="720"/>
      <w:contextualSpacing/>
    </w:pPr>
  </w:style>
  <w:style w:type="paragraph" w:styleId="TableofFigures">
    <w:name w:val="table of figures"/>
    <w:basedOn w:val="Normal"/>
    <w:next w:val="Normal"/>
    <w:uiPriority w:val="99"/>
    <w:unhideWhenUsed/>
    <w:rsid w:val="00D64DB4"/>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advantech.com/success-stories/article/d02fa2f6-a668-4611-91ca-2956161fe569"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s://www.geospatialworld.net/blogs/pan-city-solutions-smart-solutions-for-smart-cities/"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yperlink" Target="https://internetofthingsagenda.techtarget.com/definition/Internet-of-Things-IoT"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oindesk.com/information/what-is-blockchain-technology" TargetMode="External"/><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0EA2C7-94B4-4AFC-B91C-EF8DF89BA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11</Pages>
  <Words>2174</Words>
  <Characters>12395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png yi</dc:creator>
  <cp:keywords/>
  <dc:description/>
  <cp:lastModifiedBy>png yi</cp:lastModifiedBy>
  <cp:revision>7</cp:revision>
  <dcterms:created xsi:type="dcterms:W3CDTF">2018-11-25T13:46:00Z</dcterms:created>
  <dcterms:modified xsi:type="dcterms:W3CDTF">2018-11-28T13:23:00Z</dcterms:modified>
</cp:coreProperties>
</file>