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442" w:rsidRDefault="0085240D" w:rsidP="002502AD">
      <w:pPr>
        <w:spacing w:after="24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ADVERTISEMENT</w:t>
      </w:r>
    </w:p>
    <w:p w:rsidR="002502AD" w:rsidRPr="002502AD" w:rsidRDefault="002502AD" w:rsidP="002502AD">
      <w:pPr>
        <w:spacing w:after="240"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br/>
      </w:r>
      <w:r w:rsidR="00C22A88">
        <w:rPr>
          <w:rFonts w:ascii="Times New Roman" w:eastAsia="Times New Roman" w:hAnsi="Times New Roman" w:cs="Times New Roman"/>
          <w:noProof/>
          <w:sz w:val="24"/>
          <w:szCs w:val="24"/>
          <w:lang w:val="ms-MY" w:eastAsia="ms-MY"/>
        </w:rPr>
        <w:drawing>
          <wp:inline distT="0" distB="0" distL="0" distR="0">
            <wp:extent cx="1997710" cy="437515"/>
            <wp:effectExtent l="19050" t="0" r="2540" b="0"/>
            <wp:docPr id="1" name="Picture 1" descr="http://impact-sg.jobstreet.com/careers/templates/OCBC/logo_oc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pact-sg.jobstreet.com/careers/templates/OCBC/logo_ocbc.gif"/>
                    <pic:cNvPicPr>
                      <a:picLocks noChangeAspect="1" noChangeArrowheads="1"/>
                    </pic:cNvPicPr>
                  </pic:nvPicPr>
                  <pic:blipFill>
                    <a:blip r:embed="rId5"/>
                    <a:srcRect/>
                    <a:stretch>
                      <a:fillRect/>
                    </a:stretch>
                  </pic:blipFill>
                  <pic:spPr bwMode="auto">
                    <a:xfrm>
                      <a:off x="0" y="0"/>
                      <a:ext cx="1997710" cy="437515"/>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6"/>
        <w:gridCol w:w="9354"/>
      </w:tblGrid>
      <w:tr w:rsidR="002502AD" w:rsidRPr="002502AD" w:rsidTr="002502AD">
        <w:trPr>
          <w:tblCellSpacing w:w="0" w:type="dxa"/>
        </w:trPr>
        <w:tc>
          <w:tcPr>
            <w:tcW w:w="2475" w:type="dxa"/>
            <w:hideMark/>
          </w:tcPr>
          <w:p w:rsidR="002502AD" w:rsidRPr="002502AD" w:rsidRDefault="002502AD" w:rsidP="002502AD">
            <w:pPr>
              <w:spacing w:after="0" w:line="240" w:lineRule="auto"/>
              <w:jc w:val="center"/>
              <w:rPr>
                <w:rFonts w:ascii="Times New Roman" w:eastAsia="Times New Roman" w:hAnsi="Times New Roman" w:cs="Times New Roman"/>
                <w:sz w:val="24"/>
                <w:szCs w:val="24"/>
              </w:rPr>
            </w:pPr>
          </w:p>
        </w:tc>
        <w:tc>
          <w:tcPr>
            <w:tcW w:w="5000" w:type="pct"/>
            <w:hideMark/>
          </w:tcPr>
          <w:tbl>
            <w:tblPr>
              <w:tblW w:w="5000" w:type="pct"/>
              <w:jc w:val="center"/>
              <w:tblCellSpacing w:w="0" w:type="dxa"/>
              <w:tblCellMar>
                <w:top w:w="45" w:type="dxa"/>
                <w:left w:w="45" w:type="dxa"/>
                <w:bottom w:w="45" w:type="dxa"/>
                <w:right w:w="45" w:type="dxa"/>
              </w:tblCellMar>
              <w:tblLook w:val="04A0"/>
            </w:tblPr>
            <w:tblGrid>
              <w:gridCol w:w="9354"/>
            </w:tblGrid>
            <w:tr w:rsidR="002502AD" w:rsidRPr="002502AD">
              <w:trPr>
                <w:tblCellSpacing w:w="0" w:type="dxa"/>
                <w:jc w:val="center"/>
              </w:trPr>
              <w:tc>
                <w:tcPr>
                  <w:tcW w:w="0" w:type="auto"/>
                  <w:hideMark/>
                </w:tcPr>
                <w:tbl>
                  <w:tblPr>
                    <w:tblW w:w="4900" w:type="pct"/>
                    <w:jc w:val="center"/>
                    <w:tblCellSpacing w:w="0" w:type="dxa"/>
                    <w:tblCellMar>
                      <w:left w:w="0" w:type="dxa"/>
                      <w:right w:w="0" w:type="dxa"/>
                    </w:tblCellMar>
                    <w:tblLook w:val="04A0"/>
                  </w:tblPr>
                  <w:tblGrid>
                    <w:gridCol w:w="9079"/>
                  </w:tblGrid>
                  <w:tr w:rsidR="002502AD" w:rsidRPr="002502AD">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9079"/>
                        </w:tblGrid>
                        <w:tr w:rsidR="002502AD" w:rsidRPr="002502AD">
                          <w:trPr>
                            <w:tblCellSpacing w:w="0" w:type="dxa"/>
                          </w:trPr>
                          <w:tc>
                            <w:tcPr>
                              <w:tcW w:w="0" w:type="auto"/>
                              <w:vAlign w:val="center"/>
                              <w:hideMark/>
                            </w:tcPr>
                            <w:tbl>
                              <w:tblPr>
                                <w:tblW w:w="4900" w:type="pct"/>
                                <w:tblCellSpacing w:w="0" w:type="dxa"/>
                                <w:tblCellMar>
                                  <w:left w:w="0" w:type="dxa"/>
                                  <w:right w:w="0" w:type="dxa"/>
                                </w:tblCellMar>
                                <w:tblLook w:val="04A0"/>
                              </w:tblPr>
                              <w:tblGrid>
                                <w:gridCol w:w="8897"/>
                              </w:tblGrid>
                              <w:tr w:rsidR="002502AD" w:rsidRPr="002502AD">
                                <w:trPr>
                                  <w:tblCellSpacing w:w="0" w:type="dxa"/>
                                </w:trPr>
                                <w:tc>
                                  <w:tcPr>
                                    <w:tcW w:w="0" w:type="auto"/>
                                    <w:shd w:val="clear" w:color="auto" w:fill="9E9E9E"/>
                                    <w:vAlign w:val="center"/>
                                    <w:hideMark/>
                                  </w:tcPr>
                                  <w:p w:rsidR="002502AD" w:rsidRPr="002502AD" w:rsidRDefault="00C22A88" w:rsidP="00250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ms-MY" w:eastAsia="ms-MY"/>
                                      </w:rPr>
                                      <w:drawing>
                                        <wp:inline distT="0" distB="0" distL="0" distR="0">
                                          <wp:extent cx="10160" cy="10160"/>
                                          <wp:effectExtent l="0" t="0" r="0" b="0"/>
                                          <wp:docPr id="2" name="Picture 2" descr="http://my.jobstreet.com/pic/impact/ocb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jobstreet.com/pic/impact/ocbc/spacer.gif"/>
                                                  <pic:cNvPicPr>
                                                    <a:picLocks noChangeAspect="1" noChangeArrowheads="1"/>
                                                  </pic:cNvPicPr>
                                                </pic:nvPicPr>
                                                <pic:blipFill>
                                                  <a:blip r:embed="rId6"/>
                                                  <a:srcRect/>
                                                  <a:stretch>
                                                    <a:fillRect/>
                                                  </a:stretch>
                                                </pic:blipFill>
                                                <pic:spPr bwMode="auto">
                                                  <a:xfrm>
                                                    <a:off x="0" y="0"/>
                                                    <a:ext cx="10160" cy="10160"/>
                                                  </a:xfrm>
                                                  <a:prstGeom prst="rect">
                                                    <a:avLst/>
                                                  </a:prstGeom>
                                                  <a:noFill/>
                                                  <a:ln w="9525">
                                                    <a:noFill/>
                                                    <a:miter lim="800000"/>
                                                    <a:headEnd/>
                                                    <a:tailEnd/>
                                                  </a:ln>
                                                </pic:spPr>
                                              </pic:pic>
                                            </a:graphicData>
                                          </a:graphic>
                                        </wp:inline>
                                      </w:drawing>
                                    </w:r>
                                  </w:p>
                                </w:tc>
                              </w:tr>
                            </w:tbl>
                            <w:p w:rsidR="002502AD" w:rsidRPr="002502AD" w:rsidRDefault="002502AD" w:rsidP="002502AD">
                              <w:pPr>
                                <w:spacing w:after="0" w:line="240" w:lineRule="auto"/>
                                <w:rPr>
                                  <w:rFonts w:ascii="Times New Roman" w:eastAsia="Times New Roman" w:hAnsi="Times New Roman" w:cs="Times New Roman"/>
                                  <w:sz w:val="24"/>
                                  <w:szCs w:val="24"/>
                                </w:rPr>
                              </w:pPr>
                            </w:p>
                          </w:tc>
                        </w:tr>
                        <w:tr w:rsidR="002502AD" w:rsidRPr="002502AD">
                          <w:trPr>
                            <w:tblCellSpacing w:w="0" w:type="dxa"/>
                          </w:trPr>
                          <w:tc>
                            <w:tcPr>
                              <w:tcW w:w="0" w:type="auto"/>
                              <w:vAlign w:val="center"/>
                              <w:hideMark/>
                            </w:tcPr>
                            <w:p w:rsidR="002502AD" w:rsidRPr="002502AD" w:rsidRDefault="002502AD" w:rsidP="002502AD">
                              <w:pPr>
                                <w:spacing w:after="0"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 </w:t>
                              </w:r>
                            </w:p>
                          </w:tc>
                        </w:tr>
                        <w:tr w:rsidR="002502AD" w:rsidRPr="002502AD">
                          <w:trPr>
                            <w:tblCellSpacing w:w="0" w:type="dxa"/>
                          </w:trPr>
                          <w:tc>
                            <w:tcPr>
                              <w:tcW w:w="0" w:type="auto"/>
                              <w:vAlign w:val="center"/>
                              <w:hideMark/>
                            </w:tcPr>
                            <w:tbl>
                              <w:tblPr>
                                <w:tblW w:w="4900" w:type="pct"/>
                                <w:tblCellSpacing w:w="0" w:type="dxa"/>
                                <w:tblCellMar>
                                  <w:top w:w="45" w:type="dxa"/>
                                  <w:left w:w="45" w:type="dxa"/>
                                  <w:bottom w:w="45" w:type="dxa"/>
                                  <w:right w:w="45" w:type="dxa"/>
                                </w:tblCellMar>
                                <w:tblLook w:val="04A0"/>
                              </w:tblPr>
                              <w:tblGrid>
                                <w:gridCol w:w="8897"/>
                              </w:tblGrid>
                              <w:tr w:rsidR="002502AD" w:rsidRPr="002502AD">
                                <w:trPr>
                                  <w:tblCellSpacing w:w="0" w:type="dxa"/>
                                </w:trPr>
                                <w:tc>
                                  <w:tcPr>
                                    <w:tcW w:w="0" w:type="auto"/>
                                    <w:vAlign w:val="center"/>
                                    <w:hideMark/>
                                  </w:tcPr>
                                  <w:tbl>
                                    <w:tblPr>
                                      <w:tblW w:w="5000" w:type="pct"/>
                                      <w:tblCellSpacing w:w="0" w:type="dxa"/>
                                      <w:tblCellMar>
                                        <w:left w:w="0" w:type="dxa"/>
                                        <w:right w:w="0" w:type="dxa"/>
                                      </w:tblCellMar>
                                      <w:tblLook w:val="04A0"/>
                                    </w:tblPr>
                                    <w:tblGrid>
                                      <w:gridCol w:w="8807"/>
                                    </w:tblGrid>
                                    <w:tr w:rsidR="002502AD" w:rsidRPr="002502AD">
                                      <w:trPr>
                                        <w:tblCellSpacing w:w="0" w:type="dxa"/>
                                      </w:trPr>
                                      <w:tc>
                                        <w:tcPr>
                                          <w:tcW w:w="5000" w:type="pct"/>
                                          <w:vAlign w:val="center"/>
                                          <w:hideMark/>
                                        </w:tcPr>
                                        <w:tbl>
                                          <w:tblPr>
                                            <w:tblW w:w="5000" w:type="pct"/>
                                            <w:tblCellSpacing w:w="0" w:type="dxa"/>
                                            <w:tblCellMar>
                                              <w:left w:w="0" w:type="dxa"/>
                                              <w:right w:w="0" w:type="dxa"/>
                                            </w:tblCellMar>
                                            <w:tblLook w:val="04A0"/>
                                          </w:tblPr>
                                          <w:tblGrid>
                                            <w:gridCol w:w="8807"/>
                                          </w:tblGrid>
                                          <w:tr w:rsidR="002502AD" w:rsidRPr="002502AD">
                                            <w:trPr>
                                              <w:tblCellSpacing w:w="0" w:type="dxa"/>
                                            </w:trPr>
                                            <w:tc>
                                              <w:tcPr>
                                                <w:tcW w:w="5000" w:type="pct"/>
                                                <w:vAlign w:val="center"/>
                                                <w:hideMark/>
                                              </w:tcPr>
                                              <w:tbl>
                                                <w:tblPr>
                                                  <w:tblW w:w="5000" w:type="pct"/>
                                                  <w:tblCellSpacing w:w="15" w:type="dxa"/>
                                                  <w:tblCellMar>
                                                    <w:top w:w="30" w:type="dxa"/>
                                                    <w:left w:w="30" w:type="dxa"/>
                                                    <w:bottom w:w="30" w:type="dxa"/>
                                                    <w:right w:w="30" w:type="dxa"/>
                                                  </w:tblCellMar>
                                                  <w:tblLook w:val="04A0"/>
                                                </w:tblPr>
                                                <w:tblGrid>
                                                  <w:gridCol w:w="1353"/>
                                                  <w:gridCol w:w="7454"/>
                                                </w:tblGrid>
                                                <w:tr w:rsidR="002502AD" w:rsidRPr="002502AD">
                                                  <w:trPr>
                                                    <w:tblCellSpacing w:w="15" w:type="dxa"/>
                                                  </w:trPr>
                                                  <w:tc>
                                                    <w:tcPr>
                                                      <w:tcW w:w="750" w:type="pct"/>
                                                      <w:shd w:val="clear" w:color="auto" w:fill="E6E9FB"/>
                                                      <w:vAlign w:val="center"/>
                                                      <w:hideMark/>
                                                    </w:tcPr>
                                                    <w:p w:rsidR="002502AD" w:rsidRPr="002502AD" w:rsidRDefault="002502AD" w:rsidP="002502AD">
                                                      <w:pPr>
                                                        <w:spacing w:after="0"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 </w:t>
                                                      </w:r>
                                                      <w:r w:rsidRPr="002502AD">
                                                        <w:rPr>
                                                          <w:rFonts w:ascii="Times New Roman" w:eastAsia="Times New Roman" w:hAnsi="Times New Roman" w:cs="Times New Roman"/>
                                                          <w:b/>
                                                          <w:bCs/>
                                                          <w:color w:val="0D1C8D"/>
                                                          <w:sz w:val="24"/>
                                                          <w:szCs w:val="24"/>
                                                        </w:rPr>
                                                        <w:t>Position</w:t>
                                                      </w:r>
                                                    </w:p>
                                                  </w:tc>
                                                  <w:tc>
                                                    <w:tcPr>
                                                      <w:tcW w:w="4250" w:type="pct"/>
                                                      <w:vAlign w:val="center"/>
                                                      <w:hideMark/>
                                                    </w:tcPr>
                                                    <w:p w:rsidR="002502AD" w:rsidRPr="002502AD" w:rsidRDefault="002502AD" w:rsidP="002502AD">
                                                      <w:pPr>
                                                        <w:spacing w:after="0"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b/>
                                                          <w:bCs/>
                                                          <w:sz w:val="24"/>
                                                          <w:szCs w:val="24"/>
                                                        </w:rPr>
                                                        <w:t>Consumer Risk Portfolio Analyst</w:t>
                                                      </w:r>
                                                    </w:p>
                                                  </w:tc>
                                                </w:tr>
                                                <w:tr w:rsidR="002502AD" w:rsidRPr="002502AD">
                                                  <w:trPr>
                                                    <w:tblCellSpacing w:w="15" w:type="dxa"/>
                                                  </w:trPr>
                                                  <w:tc>
                                                    <w:tcPr>
                                                      <w:tcW w:w="750" w:type="pct"/>
                                                      <w:shd w:val="clear" w:color="auto" w:fill="E6E9FB"/>
                                                      <w:vAlign w:val="center"/>
                                                      <w:hideMark/>
                                                    </w:tcPr>
                                                    <w:p w:rsidR="002502AD" w:rsidRPr="002502AD" w:rsidRDefault="002502AD" w:rsidP="002502AD">
                                                      <w:pPr>
                                                        <w:spacing w:after="0"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 </w:t>
                                                      </w:r>
                                                      <w:r w:rsidRPr="002502AD">
                                                        <w:rPr>
                                                          <w:rFonts w:ascii="Times New Roman" w:eastAsia="Times New Roman" w:hAnsi="Times New Roman" w:cs="Times New Roman"/>
                                                          <w:b/>
                                                          <w:bCs/>
                                                          <w:color w:val="0D1C8D"/>
                                                          <w:sz w:val="24"/>
                                                          <w:szCs w:val="24"/>
                                                        </w:rPr>
                                                        <w:t>Location</w:t>
                                                      </w:r>
                                                    </w:p>
                                                  </w:tc>
                                                  <w:tc>
                                                    <w:tcPr>
                                                      <w:tcW w:w="4250" w:type="pct"/>
                                                      <w:vAlign w:val="center"/>
                                                      <w:hideMark/>
                                                    </w:tcPr>
                                                    <w:p w:rsidR="002502AD" w:rsidRPr="002502AD" w:rsidRDefault="002502AD" w:rsidP="002502AD">
                                                      <w:pPr>
                                                        <w:spacing w:after="0"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b/>
                                                          <w:bCs/>
                                                          <w:sz w:val="24"/>
                                                          <w:szCs w:val="24"/>
                                                        </w:rPr>
                                                        <w:t>Kuala Lumpur</w:t>
                                                      </w:r>
                                                    </w:p>
                                                  </w:tc>
                                                </w:tr>
                                                <w:tr w:rsidR="002502AD" w:rsidRPr="002502AD">
                                                  <w:trPr>
                                                    <w:tblCellSpacing w:w="15" w:type="dxa"/>
                                                  </w:trPr>
                                                  <w:tc>
                                                    <w:tcPr>
                                                      <w:tcW w:w="750" w:type="pct"/>
                                                      <w:shd w:val="clear" w:color="auto" w:fill="E6E9FB"/>
                                                      <w:vAlign w:val="center"/>
                                                      <w:hideMark/>
                                                    </w:tcPr>
                                                    <w:p w:rsidR="002502AD" w:rsidRPr="002502AD" w:rsidRDefault="002502AD" w:rsidP="002502AD">
                                                      <w:pPr>
                                                        <w:spacing w:after="0"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 </w:t>
                                                      </w:r>
                                                      <w:r w:rsidRPr="002502AD">
                                                        <w:rPr>
                                                          <w:rFonts w:ascii="Times New Roman" w:eastAsia="Times New Roman" w:hAnsi="Times New Roman" w:cs="Times New Roman"/>
                                                          <w:b/>
                                                          <w:bCs/>
                                                          <w:color w:val="0D1C8D"/>
                                                          <w:sz w:val="24"/>
                                                          <w:szCs w:val="24"/>
                                                        </w:rPr>
                                                        <w:t>Posted Date</w:t>
                                                      </w:r>
                                                    </w:p>
                                                  </w:tc>
                                                  <w:tc>
                                                    <w:tcPr>
                                                      <w:tcW w:w="4250" w:type="pct"/>
                                                      <w:vAlign w:val="center"/>
                                                      <w:hideMark/>
                                                    </w:tcPr>
                                                    <w:p w:rsidR="002502AD" w:rsidRPr="002502AD" w:rsidRDefault="002502AD" w:rsidP="002502AD">
                                                      <w:pPr>
                                                        <w:spacing w:after="0"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b/>
                                                          <w:bCs/>
                                                          <w:sz w:val="24"/>
                                                          <w:szCs w:val="24"/>
                                                        </w:rPr>
                                                        <w:t>Wednesday, September 28, 2011</w:t>
                                                      </w:r>
                                                    </w:p>
                                                  </w:tc>
                                                </w:tr>
                                                <w:tr w:rsidR="002502AD" w:rsidRPr="002502AD">
                                                  <w:trPr>
                                                    <w:tblCellSpacing w:w="15" w:type="dxa"/>
                                                  </w:trPr>
                                                  <w:tc>
                                                    <w:tcPr>
                                                      <w:tcW w:w="750" w:type="pct"/>
                                                      <w:shd w:val="clear" w:color="auto" w:fill="E6E9FB"/>
                                                      <w:vAlign w:val="center"/>
                                                      <w:hideMark/>
                                                    </w:tcPr>
                                                    <w:p w:rsidR="002502AD" w:rsidRPr="002502AD" w:rsidRDefault="002502AD" w:rsidP="002502AD">
                                                      <w:pPr>
                                                        <w:spacing w:after="0"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 </w:t>
                                                      </w:r>
                                                      <w:r w:rsidRPr="002502AD">
                                                        <w:rPr>
                                                          <w:rFonts w:ascii="Times New Roman" w:eastAsia="Times New Roman" w:hAnsi="Times New Roman" w:cs="Times New Roman"/>
                                                          <w:b/>
                                                          <w:bCs/>
                                                          <w:color w:val="0D1C8D"/>
                                                          <w:sz w:val="24"/>
                                                          <w:szCs w:val="24"/>
                                                        </w:rPr>
                                                        <w:t>Closing Date</w:t>
                                                      </w:r>
                                                    </w:p>
                                                  </w:tc>
                                                  <w:tc>
                                                    <w:tcPr>
                                                      <w:tcW w:w="4250" w:type="pct"/>
                                                      <w:vAlign w:val="center"/>
                                                      <w:hideMark/>
                                                    </w:tcPr>
                                                    <w:p w:rsidR="002502AD" w:rsidRPr="002502AD" w:rsidRDefault="002502AD" w:rsidP="002502AD">
                                                      <w:pPr>
                                                        <w:spacing w:after="0"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b/>
                                                          <w:bCs/>
                                                          <w:sz w:val="24"/>
                                                          <w:szCs w:val="24"/>
                                                        </w:rPr>
                                                        <w:t>Friday, October 28, 2011</w:t>
                                                      </w:r>
                                                    </w:p>
                                                  </w:tc>
                                                </w:tr>
                                              </w:tbl>
                                              <w:p w:rsidR="002502AD" w:rsidRPr="002502AD" w:rsidRDefault="002502AD" w:rsidP="002502AD">
                                                <w:pPr>
                                                  <w:spacing w:after="0" w:line="240" w:lineRule="auto"/>
                                                  <w:rPr>
                                                    <w:rFonts w:ascii="Times New Roman" w:eastAsia="Times New Roman" w:hAnsi="Times New Roman" w:cs="Times New Roman"/>
                                                    <w:sz w:val="24"/>
                                                    <w:szCs w:val="24"/>
                                                  </w:rPr>
                                                </w:pPr>
                                              </w:p>
                                            </w:tc>
                                          </w:tr>
                                          <w:tr w:rsidR="002502AD" w:rsidRPr="002502AD">
                                            <w:trPr>
                                              <w:tblCellSpacing w:w="0" w:type="dxa"/>
                                            </w:trPr>
                                            <w:tc>
                                              <w:tcPr>
                                                <w:tcW w:w="5000" w:type="pct"/>
                                                <w:vAlign w:val="center"/>
                                                <w:hideMark/>
                                              </w:tcPr>
                                              <w:tbl>
                                                <w:tblPr>
                                                  <w:tblW w:w="5000" w:type="pct"/>
                                                  <w:tblCellSpacing w:w="0" w:type="dxa"/>
                                                  <w:tblCellMar>
                                                    <w:left w:w="0" w:type="dxa"/>
                                                    <w:right w:w="0" w:type="dxa"/>
                                                  </w:tblCellMar>
                                                  <w:tblLook w:val="04A0"/>
                                                </w:tblPr>
                                                <w:tblGrid>
                                                  <w:gridCol w:w="8807"/>
                                                </w:tblGrid>
                                                <w:tr w:rsidR="002502AD" w:rsidRPr="002502AD">
                                                  <w:trPr>
                                                    <w:tblCellSpacing w:w="0" w:type="dxa"/>
                                                  </w:trPr>
                                                  <w:tc>
                                                    <w:tcPr>
                                                      <w:tcW w:w="0" w:type="auto"/>
                                                      <w:vAlign w:val="center"/>
                                                      <w:hideMark/>
                                                    </w:tcPr>
                                                    <w:p w:rsidR="002502AD" w:rsidRPr="002502AD" w:rsidRDefault="002502AD" w:rsidP="002502AD">
                                                      <w:pPr>
                                                        <w:spacing w:after="0"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b/>
                                                          <w:bCs/>
                                                          <w:color w:val="4A7FD0"/>
                                                          <w:sz w:val="24"/>
                                                          <w:szCs w:val="24"/>
                                                        </w:rPr>
                                                        <w:t>Responsibilities</w:t>
                                                      </w:r>
                                                    </w:p>
                                                    <w:p w:rsidR="002502AD" w:rsidRPr="002502AD" w:rsidRDefault="002502AD" w:rsidP="002502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 xml:space="preserve">Preparation of CFS portfolio credit/risk MIS and analytics for local Management and Group Office; </w:t>
                                                      </w:r>
                                                    </w:p>
                                                    <w:p w:rsidR="002502AD" w:rsidRPr="002502AD" w:rsidRDefault="002502AD" w:rsidP="002502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 xml:space="preserve">Regular portfolio analyses/MIS on all CFS products for effective monitoring on portfolio quality and </w:t>
                                                      </w:r>
                                                      <w:proofErr w:type="spellStart"/>
                                                      <w:r w:rsidRPr="002502AD">
                                                        <w:rPr>
                                                          <w:rFonts w:ascii="Times New Roman" w:eastAsia="Times New Roman" w:hAnsi="Times New Roman" w:cs="Times New Roman"/>
                                                          <w:sz w:val="24"/>
                                                          <w:szCs w:val="24"/>
                                                        </w:rPr>
                                                        <w:t>behaviour</w:t>
                                                      </w:r>
                                                      <w:proofErr w:type="spellEnd"/>
                                                      <w:r w:rsidRPr="002502AD">
                                                        <w:rPr>
                                                          <w:rFonts w:ascii="Times New Roman" w:eastAsia="Times New Roman" w:hAnsi="Times New Roman" w:cs="Times New Roman"/>
                                                          <w:sz w:val="24"/>
                                                          <w:szCs w:val="24"/>
                                                        </w:rPr>
                                                        <w:t xml:space="preserve">; </w:t>
                                                      </w:r>
                                                    </w:p>
                                                    <w:p w:rsidR="002502AD" w:rsidRPr="002502AD" w:rsidRDefault="002502AD" w:rsidP="002502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 xml:space="preserve">Pro-actively identify problem areas and opportunities within CFS portfolio with processes and policy analyses to enhance profitability of the franchise; </w:t>
                                                      </w:r>
                                                    </w:p>
                                                    <w:p w:rsidR="002502AD" w:rsidRPr="002502AD" w:rsidRDefault="002502AD" w:rsidP="002502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 xml:space="preserve">Develop and monitor portfolio triggers/stress testing to maintain well-balanced portfolio management; </w:t>
                                                      </w:r>
                                                    </w:p>
                                                    <w:p w:rsidR="002502AD" w:rsidRPr="002502AD" w:rsidRDefault="002502AD" w:rsidP="002502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 xml:space="preserve">Tracking of cross-sell programs and new product rollout to monitor the performance and success level of these initiatives; </w:t>
                                                      </w:r>
                                                    </w:p>
                                                    <w:p w:rsidR="002502AD" w:rsidRPr="002502AD" w:rsidRDefault="002502AD" w:rsidP="002502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 xml:space="preserve">Assist in presenting analytical observations and influencing business decision-makers to propose policy recommendations; </w:t>
                                                      </w:r>
                                                    </w:p>
                                                    <w:p w:rsidR="002502AD" w:rsidRPr="002502AD" w:rsidRDefault="002502AD" w:rsidP="002502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 xml:space="preserve">Maintain and support credit data and data repositories. Champion enhancement of portfolio analyses and data management – reporting and system; </w:t>
                                                      </w:r>
                                                    </w:p>
                                                    <w:p w:rsidR="002502AD" w:rsidRPr="002502AD" w:rsidRDefault="002502AD" w:rsidP="002502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Manage ad-hoc credit/risk MIS request.</w:t>
                                                      </w:r>
                                                    </w:p>
                                                    <w:p w:rsidR="002502AD" w:rsidRPr="002502AD" w:rsidRDefault="002502AD" w:rsidP="002502AD">
                                                      <w:pPr>
                                                        <w:spacing w:before="100" w:beforeAutospacing="1" w:after="100" w:afterAutospacing="1"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b/>
                                                          <w:bCs/>
                                                          <w:color w:val="4A7FD0"/>
                                                          <w:sz w:val="24"/>
                                                          <w:szCs w:val="24"/>
                                                        </w:rPr>
                                                        <w:t>Requirements</w:t>
                                                      </w:r>
                                                    </w:p>
                                                    <w:p w:rsidR="002502AD" w:rsidRPr="002502AD" w:rsidRDefault="002502AD" w:rsidP="002502A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Degree in Mathematics, Finance, Statistics, Accounting, MIS or related area.</w:t>
                                                      </w:r>
                                                    </w:p>
                                                    <w:p w:rsidR="002502AD" w:rsidRPr="002502AD" w:rsidRDefault="002502AD" w:rsidP="002502A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Experience in MIS or credit/risk analytics in CFS products.</w:t>
                                                      </w:r>
                                                    </w:p>
                                                    <w:p w:rsidR="002502AD" w:rsidRPr="002502AD" w:rsidRDefault="002502AD" w:rsidP="002502A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Candidates with Statistical knowledge will be an added advantage.</w:t>
                                                      </w:r>
                                                    </w:p>
                                                    <w:p w:rsidR="002502AD" w:rsidRPr="002502AD" w:rsidRDefault="002502AD" w:rsidP="002502A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Strong analytical and technical skills including experience in programming languages i.e. SAS and knowledge in data management, analysis and simulation.</w:t>
                                                      </w:r>
                                                    </w:p>
                                                    <w:p w:rsidR="002502AD" w:rsidRPr="002502AD" w:rsidRDefault="002502AD" w:rsidP="002502A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502AD">
                                                        <w:rPr>
                                                          <w:rFonts w:ascii="Times New Roman" w:eastAsia="Times New Roman" w:hAnsi="Times New Roman" w:cs="Times New Roman"/>
                                                          <w:sz w:val="24"/>
                                                          <w:szCs w:val="24"/>
                                                        </w:rPr>
                                                        <w:t>Committed in completing assignment within deadline, strong interpersonal and communication (oral and written) skills.</w:t>
                                                      </w:r>
                                                    </w:p>
                                                    <w:p w:rsidR="002502AD" w:rsidRPr="002502AD" w:rsidRDefault="002502AD" w:rsidP="00C22A88">
                                                      <w:pPr>
                                                        <w:spacing w:after="0" w:line="240" w:lineRule="auto"/>
                                                        <w:jc w:val="center"/>
                                                        <w:rPr>
                                                          <w:rFonts w:ascii="Arial" w:eastAsia="Times New Roman" w:hAnsi="Arial"/>
                                                          <w:vanish/>
                                                          <w:sz w:val="16"/>
                                                          <w:szCs w:val="16"/>
                                                        </w:rPr>
                                                      </w:pPr>
                                                      <w:r w:rsidRPr="002502AD">
                                                        <w:rPr>
                                                          <w:rFonts w:ascii="Times New Roman" w:eastAsia="Times New Roman" w:hAnsi="Times New Roman" w:cs="Times New Roman"/>
                                                          <w:sz w:val="24"/>
                                                          <w:szCs w:val="24"/>
                                                        </w:rPr>
                                                        <w:br/>
                                                      </w:r>
                                                      <w:r w:rsidRPr="002502AD">
                                                        <w:rPr>
                                                          <w:rFonts w:ascii="Times New Roman" w:eastAsia="Times New Roman" w:hAnsi="Times New Roman" w:cs="Times New Roman"/>
                                                          <w:sz w:val="24"/>
                                                          <w:szCs w:val="24"/>
                                                        </w:rPr>
                                                        <w:br/>
                                                      </w:r>
                                                      <w:r w:rsidR="00C22A88">
                                                        <w:rPr>
                                                          <w:rFonts w:ascii="Times New Roman" w:eastAsia="Times New Roman" w:hAnsi="Times New Roman" w:cs="Times New Roman"/>
                                                          <w:noProof/>
                                                          <w:sz w:val="24"/>
                                                          <w:szCs w:val="24"/>
                                                          <w:lang w:val="ms-MY" w:eastAsia="ms-MY"/>
                                                        </w:rPr>
                                                        <w:drawing>
                                                          <wp:inline distT="0" distB="0" distL="0" distR="0">
                                                            <wp:extent cx="29845" cy="29845"/>
                                                            <wp:effectExtent l="0" t="0" r="0" b="0"/>
                                                            <wp:docPr id="3" name="Picture 3" descr="http://siva-sg.jobstreet.com/agena/trackAdHit.asp?jid=2756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va-sg.jobstreet.com/agena/trackAdHit.asp?jid=2756118"/>
                                                                    <pic:cNvPicPr>
                                                                      <a:picLocks noChangeAspect="1" noChangeArrowheads="1"/>
                                                                    </pic:cNvPicPr>
                                                                  </pic:nvPicPr>
                                                                  <pic:blipFill>
                                                                    <a:blip r:embed="rId7"/>
                                                                    <a:srcRect/>
                                                                    <a:stretch>
                                                                      <a:fillRect/>
                                                                    </a:stretch>
                                                                  </pic:blipFill>
                                                                  <pic:spPr bwMode="auto">
                                                                    <a:xfrm>
                                                                      <a:off x="0" y="0"/>
                                                                      <a:ext cx="29845" cy="29845"/>
                                                                    </a:xfrm>
                                                                    <a:prstGeom prst="rect">
                                                                      <a:avLst/>
                                                                    </a:prstGeom>
                                                                    <a:noFill/>
                                                                    <a:ln w="9525">
                                                                      <a:noFill/>
                                                                      <a:miter lim="800000"/>
                                                                      <a:headEnd/>
                                                                      <a:tailEnd/>
                                                                    </a:ln>
                                                                  </pic:spPr>
                                                                </pic:pic>
                                                              </a:graphicData>
                                                            </a:graphic>
                                                          </wp:inline>
                                                        </w:drawing>
                                                      </w:r>
                                                      <w:r w:rsidRPr="002502AD">
                                                        <w:rPr>
                                                          <w:rFonts w:ascii="Arial" w:eastAsia="Times New Roman" w:hAnsi="Arial"/>
                                                          <w:vanish/>
                                                          <w:sz w:val="16"/>
                                                          <w:szCs w:val="16"/>
                                                        </w:rPr>
                                                        <w:t>Bottom of Form</w:t>
                                                      </w:r>
                                                    </w:p>
                                                  </w:tc>
                                                </w:tr>
                                              </w:tbl>
                                              <w:p w:rsidR="002502AD" w:rsidRPr="002502AD" w:rsidRDefault="002502AD" w:rsidP="002502AD">
                                                <w:pPr>
                                                  <w:spacing w:after="0" w:line="240" w:lineRule="auto"/>
                                                  <w:rPr>
                                                    <w:rFonts w:ascii="Times New Roman" w:eastAsia="Times New Roman" w:hAnsi="Times New Roman" w:cs="Times New Roman"/>
                                                    <w:sz w:val="24"/>
                                                    <w:szCs w:val="24"/>
                                                  </w:rPr>
                                                </w:pPr>
                                              </w:p>
                                            </w:tc>
                                          </w:tr>
                                        </w:tbl>
                                        <w:p w:rsidR="002502AD" w:rsidRPr="002502AD" w:rsidRDefault="002502AD" w:rsidP="002502AD">
                                          <w:pPr>
                                            <w:spacing w:after="0" w:line="240" w:lineRule="auto"/>
                                            <w:jc w:val="center"/>
                                            <w:rPr>
                                              <w:rFonts w:ascii="Times New Roman" w:eastAsia="Times New Roman" w:hAnsi="Times New Roman" w:cs="Times New Roman"/>
                                              <w:sz w:val="24"/>
                                              <w:szCs w:val="24"/>
                                            </w:rPr>
                                          </w:pPr>
                                        </w:p>
                                      </w:tc>
                                    </w:tr>
                                  </w:tbl>
                                  <w:p w:rsidR="002502AD" w:rsidRPr="002502AD" w:rsidRDefault="002502AD" w:rsidP="002502AD">
                                    <w:pPr>
                                      <w:spacing w:after="0" w:line="240" w:lineRule="auto"/>
                                      <w:rPr>
                                        <w:rFonts w:ascii="Times New Roman" w:eastAsia="Times New Roman" w:hAnsi="Times New Roman" w:cs="Times New Roman"/>
                                        <w:sz w:val="24"/>
                                        <w:szCs w:val="24"/>
                                      </w:rPr>
                                    </w:pPr>
                                  </w:p>
                                </w:tc>
                              </w:tr>
                            </w:tbl>
                            <w:p w:rsidR="002502AD" w:rsidRPr="002502AD" w:rsidRDefault="002502AD" w:rsidP="002502AD">
                              <w:pPr>
                                <w:spacing w:after="0" w:line="240" w:lineRule="auto"/>
                                <w:rPr>
                                  <w:rFonts w:ascii="Times New Roman" w:eastAsia="Times New Roman" w:hAnsi="Times New Roman" w:cs="Times New Roman"/>
                                  <w:sz w:val="24"/>
                                  <w:szCs w:val="24"/>
                                </w:rPr>
                              </w:pPr>
                            </w:p>
                          </w:tc>
                        </w:tr>
                      </w:tbl>
                      <w:p w:rsidR="002502AD" w:rsidRPr="002502AD" w:rsidRDefault="002502AD" w:rsidP="002502AD">
                        <w:pPr>
                          <w:spacing w:after="0" w:line="240" w:lineRule="auto"/>
                          <w:rPr>
                            <w:rFonts w:ascii="Times New Roman" w:eastAsia="Times New Roman" w:hAnsi="Times New Roman" w:cs="Times New Roman"/>
                            <w:sz w:val="24"/>
                            <w:szCs w:val="24"/>
                          </w:rPr>
                        </w:pPr>
                      </w:p>
                    </w:tc>
                  </w:tr>
                </w:tbl>
                <w:p w:rsidR="002502AD" w:rsidRPr="002502AD" w:rsidRDefault="002502AD" w:rsidP="002502AD">
                  <w:pPr>
                    <w:spacing w:after="0" w:line="240" w:lineRule="auto"/>
                    <w:jc w:val="center"/>
                    <w:rPr>
                      <w:rFonts w:ascii="Times New Roman" w:eastAsia="Times New Roman" w:hAnsi="Times New Roman" w:cs="Times New Roman"/>
                      <w:sz w:val="24"/>
                      <w:szCs w:val="24"/>
                    </w:rPr>
                  </w:pPr>
                </w:p>
              </w:tc>
            </w:tr>
          </w:tbl>
          <w:p w:rsidR="002502AD" w:rsidRPr="002502AD" w:rsidRDefault="002502AD" w:rsidP="002502AD">
            <w:pPr>
              <w:spacing w:after="0" w:line="240" w:lineRule="auto"/>
              <w:jc w:val="center"/>
              <w:rPr>
                <w:rFonts w:ascii="Times New Roman" w:eastAsia="Times New Roman" w:hAnsi="Times New Roman" w:cs="Times New Roman"/>
                <w:sz w:val="24"/>
                <w:szCs w:val="24"/>
              </w:rPr>
            </w:pPr>
          </w:p>
        </w:tc>
      </w:tr>
    </w:tbl>
    <w:p w:rsidR="00D65EAA" w:rsidRDefault="00D65EAA"/>
    <w:p w:rsidR="00594ADC" w:rsidRDefault="00594ADC" w:rsidP="00594ADC">
      <w:pPr>
        <w:spacing w:before="100" w:beforeAutospacing="1" w:after="100" w:afterAutospacing="1" w:line="240" w:lineRule="auto"/>
        <w:outlineLvl w:val="0"/>
        <w:rPr>
          <w:rFonts w:ascii="Times New Roman" w:eastAsia="Times New Roman" w:hAnsi="Times New Roman" w:cs="Times New Roman"/>
          <w:b/>
          <w:bCs/>
          <w:kern w:val="36"/>
          <w:sz w:val="48"/>
          <w:szCs w:val="48"/>
          <w:lang w:val="en-MY" w:eastAsia="en-MY"/>
        </w:rPr>
      </w:pPr>
      <w:r>
        <w:rPr>
          <w:rFonts w:ascii="Times New Roman" w:eastAsia="Times New Roman" w:hAnsi="Times New Roman" w:cs="Times New Roman"/>
          <w:b/>
          <w:bCs/>
          <w:noProof/>
          <w:kern w:val="36"/>
          <w:sz w:val="48"/>
          <w:szCs w:val="48"/>
          <w:lang w:val="ms-MY" w:eastAsia="ms-MY"/>
        </w:rPr>
        <w:drawing>
          <wp:inline distT="0" distB="0" distL="0" distR="0">
            <wp:extent cx="1301750" cy="26860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01750" cy="268605"/>
                    </a:xfrm>
                    <a:prstGeom prst="rect">
                      <a:avLst/>
                    </a:prstGeom>
                    <a:noFill/>
                    <a:ln w="9525">
                      <a:noFill/>
                      <a:miter lim="800000"/>
                      <a:headEnd/>
                      <a:tailEnd/>
                    </a:ln>
                  </pic:spPr>
                </pic:pic>
              </a:graphicData>
            </a:graphic>
          </wp:inline>
        </w:drawing>
      </w:r>
    </w:p>
    <w:p w:rsidR="00594ADC" w:rsidRPr="00594ADC" w:rsidRDefault="00594ADC" w:rsidP="00594ADC">
      <w:pPr>
        <w:spacing w:before="100" w:beforeAutospacing="1" w:after="100" w:afterAutospacing="1" w:line="240" w:lineRule="auto"/>
        <w:outlineLvl w:val="0"/>
        <w:rPr>
          <w:rFonts w:ascii="Times New Roman" w:eastAsia="Times New Roman" w:hAnsi="Times New Roman" w:cs="Times New Roman"/>
          <w:b/>
          <w:bCs/>
          <w:kern w:val="36"/>
          <w:sz w:val="48"/>
          <w:szCs w:val="48"/>
          <w:lang w:val="en-MY" w:eastAsia="en-MY"/>
        </w:rPr>
      </w:pPr>
      <w:r w:rsidRPr="00594ADC">
        <w:rPr>
          <w:rFonts w:ascii="Times New Roman" w:eastAsia="Times New Roman" w:hAnsi="Times New Roman" w:cs="Times New Roman"/>
          <w:b/>
          <w:bCs/>
          <w:kern w:val="36"/>
          <w:sz w:val="48"/>
          <w:szCs w:val="48"/>
          <w:lang w:val="en-MY" w:eastAsia="en-MY"/>
        </w:rPr>
        <w:t>Job details</w:t>
      </w:r>
    </w:p>
    <w:tbl>
      <w:tblPr>
        <w:tblW w:w="5000" w:type="pct"/>
        <w:tblCellSpacing w:w="0" w:type="dxa"/>
        <w:tblCellMar>
          <w:left w:w="0" w:type="dxa"/>
          <w:right w:w="0" w:type="dxa"/>
        </w:tblCellMar>
        <w:tblLook w:val="04A0"/>
      </w:tblPr>
      <w:tblGrid>
        <w:gridCol w:w="9360"/>
      </w:tblGrid>
      <w:tr w:rsidR="00594ADC" w:rsidRPr="00594ADC" w:rsidTr="00594ADC">
        <w:trPr>
          <w:tblCellSpacing w:w="0" w:type="dxa"/>
        </w:trPr>
        <w:tc>
          <w:tcPr>
            <w:tcW w:w="0" w:type="auto"/>
            <w:vAlign w:val="center"/>
            <w:hideMark/>
          </w:tcPr>
          <w:tbl>
            <w:tblPr>
              <w:tblW w:w="4750" w:type="pct"/>
              <w:tblCellSpacing w:w="0" w:type="dxa"/>
              <w:tblCellMar>
                <w:left w:w="0" w:type="dxa"/>
                <w:right w:w="0" w:type="dxa"/>
              </w:tblCellMar>
              <w:tblLook w:val="04A0"/>
            </w:tblPr>
            <w:tblGrid>
              <w:gridCol w:w="8892"/>
            </w:tblGrid>
            <w:tr w:rsidR="00594ADC" w:rsidRPr="00594ADC">
              <w:trPr>
                <w:tblCellSpacing w:w="0" w:type="dxa"/>
              </w:trPr>
              <w:tc>
                <w:tcPr>
                  <w:tcW w:w="0" w:type="auto"/>
                  <w:vAlign w:val="center"/>
                  <w:hideMark/>
                </w:tcPr>
                <w:p w:rsidR="00594ADC" w:rsidRPr="00594ADC" w:rsidRDefault="00594ADC" w:rsidP="00594ADC">
                  <w:pPr>
                    <w:spacing w:after="0" w:line="240" w:lineRule="auto"/>
                    <w:divId w:val="1118450710"/>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Graduate Credit Risk Analyst</w:t>
                  </w:r>
                </w:p>
              </w:tc>
            </w:tr>
            <w:tr w:rsidR="00594ADC" w:rsidRPr="00594ADC">
              <w:trPr>
                <w:tblCellSpacing w:w="0" w:type="dxa"/>
              </w:trPr>
              <w:tc>
                <w:tcPr>
                  <w:tcW w:w="0" w:type="auto"/>
                  <w:vAlign w:val="center"/>
                  <w:hideMark/>
                </w:tcPr>
                <w:p w:rsidR="00594ADC" w:rsidRPr="00594ADC" w:rsidRDefault="00594ADC" w:rsidP="00594ADC">
                  <w:pPr>
                    <w:spacing w:after="240" w:line="240" w:lineRule="auto"/>
                    <w:rPr>
                      <w:rFonts w:ascii="Times New Roman" w:eastAsia="Times New Roman" w:hAnsi="Times New Roman" w:cs="Times New Roman"/>
                      <w:sz w:val="24"/>
                      <w:szCs w:val="24"/>
                      <w:lang w:val="en-MY" w:eastAsia="en-MY"/>
                    </w:rPr>
                  </w:pPr>
                </w:p>
                <w:tbl>
                  <w:tblPr>
                    <w:tblW w:w="0" w:type="auto"/>
                    <w:tblCellSpacing w:w="7" w:type="dxa"/>
                    <w:tblCellMar>
                      <w:left w:w="0" w:type="dxa"/>
                      <w:right w:w="0" w:type="dxa"/>
                    </w:tblCellMar>
                    <w:tblLook w:val="04A0"/>
                  </w:tblPr>
                  <w:tblGrid>
                    <w:gridCol w:w="2271"/>
                    <w:gridCol w:w="4767"/>
                  </w:tblGrid>
                  <w:tr w:rsidR="00594ADC" w:rsidRPr="00594ADC">
                    <w:trPr>
                      <w:tblCellSpacing w:w="7" w:type="dxa"/>
                    </w:trPr>
                    <w:tc>
                      <w:tcPr>
                        <w:tcW w:w="2250" w:type="dxa"/>
                        <w:vAlign w:val="center"/>
                        <w:hideMark/>
                      </w:tcPr>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Reference Number</w:t>
                        </w:r>
                      </w:p>
                    </w:tc>
                    <w:tc>
                      <w:tcPr>
                        <w:tcW w:w="0" w:type="auto"/>
                        <w:vAlign w:val="center"/>
                        <w:hideMark/>
                      </w:tcPr>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CE2431</w:t>
                        </w:r>
                      </w:p>
                    </w:tc>
                  </w:tr>
                  <w:tr w:rsidR="00594ADC" w:rsidRPr="00594ADC">
                    <w:trPr>
                      <w:tblCellSpacing w:w="7" w:type="dxa"/>
                    </w:trPr>
                    <w:tc>
                      <w:tcPr>
                        <w:tcW w:w="0" w:type="auto"/>
                        <w:vAlign w:val="center"/>
                        <w:hideMark/>
                      </w:tcPr>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Region</w:t>
                        </w:r>
                      </w:p>
                    </w:tc>
                    <w:tc>
                      <w:tcPr>
                        <w:tcW w:w="0" w:type="auto"/>
                        <w:vAlign w:val="center"/>
                        <w:hideMark/>
                      </w:tcPr>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UK - South (South East, South West &amp; London)</w:t>
                        </w:r>
                      </w:p>
                    </w:tc>
                  </w:tr>
                  <w:tr w:rsidR="00594ADC" w:rsidRPr="00594ADC">
                    <w:trPr>
                      <w:tblCellSpacing w:w="7" w:type="dxa"/>
                    </w:trPr>
                    <w:tc>
                      <w:tcPr>
                        <w:tcW w:w="0" w:type="auto"/>
                        <w:vAlign w:val="center"/>
                        <w:hideMark/>
                      </w:tcPr>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Location</w:t>
                        </w:r>
                      </w:p>
                    </w:tc>
                    <w:tc>
                      <w:tcPr>
                        <w:tcW w:w="0" w:type="auto"/>
                        <w:vAlign w:val="center"/>
                        <w:hideMark/>
                      </w:tcPr>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Windsor</w:t>
                        </w:r>
                      </w:p>
                    </w:tc>
                  </w:tr>
                  <w:tr w:rsidR="00594ADC" w:rsidRPr="00594ADC">
                    <w:trPr>
                      <w:tblCellSpacing w:w="7" w:type="dxa"/>
                    </w:trPr>
                    <w:tc>
                      <w:tcPr>
                        <w:tcW w:w="0" w:type="auto"/>
                        <w:vAlign w:val="center"/>
                        <w:hideMark/>
                      </w:tcPr>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Business</w:t>
                        </w:r>
                      </w:p>
                    </w:tc>
                    <w:tc>
                      <w:tcPr>
                        <w:tcW w:w="0" w:type="auto"/>
                        <w:vAlign w:val="center"/>
                        <w:hideMark/>
                      </w:tcPr>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Centrica Energy </w:t>
                        </w:r>
                      </w:p>
                    </w:tc>
                  </w:tr>
                  <w:tr w:rsidR="00594ADC" w:rsidRPr="00594ADC">
                    <w:trPr>
                      <w:tblCellSpacing w:w="7" w:type="dxa"/>
                    </w:trPr>
                    <w:tc>
                      <w:tcPr>
                        <w:tcW w:w="0" w:type="auto"/>
                        <w:vAlign w:val="center"/>
                        <w:hideMark/>
                      </w:tcPr>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Specialism</w:t>
                        </w:r>
                      </w:p>
                    </w:tc>
                    <w:tc>
                      <w:tcPr>
                        <w:tcW w:w="0" w:type="auto"/>
                        <w:vAlign w:val="center"/>
                        <w:hideMark/>
                      </w:tcPr>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Accounting, Finance, Credit, Risk &amp; Compliance </w:t>
                        </w:r>
                      </w:p>
                    </w:tc>
                  </w:tr>
                </w:tbl>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tc>
            </w:tr>
            <w:tr w:rsidR="00594ADC" w:rsidRPr="00594ADC">
              <w:trPr>
                <w:tblCellSpacing w:w="0" w:type="dxa"/>
              </w:trPr>
              <w:tc>
                <w:tcPr>
                  <w:tcW w:w="0" w:type="auto"/>
                  <w:vAlign w:val="center"/>
                  <w:hideMark/>
                </w:tcPr>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w:t>
                  </w:r>
                </w:p>
              </w:tc>
            </w:tr>
            <w:tr w:rsidR="00594ADC" w:rsidRPr="00594ADC">
              <w:trPr>
                <w:tblCellSpacing w:w="0" w:type="dxa"/>
              </w:trPr>
              <w:tc>
                <w:tcPr>
                  <w:tcW w:w="0" w:type="auto"/>
                  <w:vAlign w:val="center"/>
                  <w:hideMark/>
                </w:tcPr>
                <w:p w:rsidR="00594ADC" w:rsidRPr="00594ADC" w:rsidRDefault="00594ADC" w:rsidP="00594ADC">
                  <w:pPr>
                    <w:spacing w:after="24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Base Salary: £25K-£35K </w:t>
                  </w: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b/>
                      <w:bCs/>
                      <w:sz w:val="24"/>
                      <w:szCs w:val="24"/>
                      <w:lang w:val="en-MY" w:eastAsia="en-MY"/>
                    </w:rPr>
                    <w:t>Graduate Credit Risk Analyst - Overview:</w:t>
                  </w:r>
                  <w:r w:rsidRPr="00594ADC">
                    <w:rPr>
                      <w:rFonts w:ascii="Times New Roman" w:eastAsia="Times New Roman" w:hAnsi="Times New Roman" w:cs="Times New Roman"/>
                      <w:sz w:val="24"/>
                      <w:szCs w:val="24"/>
                      <w:lang w:val="en-MY" w:eastAsia="en-MY"/>
                    </w:rPr>
                    <w:t xml:space="preserve"> </w:t>
                  </w: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Centrica Energy requires a Graduate Credit Risk Analyst to work at our Centrica Head Office in Windsor, Berkshire. The Graduate Credit Risk Analyst will support Centrica Energy Midstream trading activities by ensuring the credit risks inherent in each transaction are identified, measured, mitigated and reported.</w:t>
                  </w: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p w:rsidR="00594ADC" w:rsidRPr="00594ADC" w:rsidRDefault="00594ADC" w:rsidP="00594ADC">
                  <w:pPr>
                    <w:numPr>
                      <w:ilvl w:val="0"/>
                      <w:numId w:val="3"/>
                    </w:numPr>
                    <w:spacing w:before="100" w:beforeAutospacing="1" w:after="100" w:afterAutospacing="1"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£25,000-£35,000 + pension, &amp; flexa benefits </w:t>
                  </w:r>
                </w:p>
                <w:p w:rsidR="00594ADC" w:rsidRPr="00594ADC" w:rsidRDefault="00594ADC" w:rsidP="00594ADC">
                  <w:pPr>
                    <w:numPr>
                      <w:ilvl w:val="0"/>
                      <w:numId w:val="3"/>
                    </w:numPr>
                    <w:spacing w:before="100" w:beforeAutospacing="1" w:after="100" w:afterAutospacing="1"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Location: Windsor, Berkshire </w:t>
                  </w:r>
                </w:p>
                <w:p w:rsidR="00594ADC" w:rsidRPr="00594ADC" w:rsidRDefault="00594ADC" w:rsidP="00594ADC">
                  <w:pPr>
                    <w:numPr>
                      <w:ilvl w:val="0"/>
                      <w:numId w:val="3"/>
                    </w:numPr>
                    <w:spacing w:before="100" w:beforeAutospacing="1" w:after="100" w:afterAutospacing="1"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CE Midstream conducts Commodity Hedging, Trading and Optimisation within the Energy Markets for Centrica Energy Limited. </w:t>
                  </w: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b/>
                      <w:bCs/>
                      <w:sz w:val="24"/>
                      <w:szCs w:val="24"/>
                      <w:lang w:val="en-MY" w:eastAsia="en-MY"/>
                    </w:rPr>
                    <w:t>Graduate Credit Risk Analyst - The Role</w:t>
                  </w:r>
                  <w:r w:rsidRPr="00594ADC">
                    <w:rPr>
                      <w:rFonts w:ascii="Times New Roman" w:eastAsia="Times New Roman" w:hAnsi="Times New Roman" w:cs="Times New Roman"/>
                      <w:sz w:val="24"/>
                      <w:szCs w:val="24"/>
                      <w:lang w:val="en-MY" w:eastAsia="en-MY"/>
                    </w:rPr>
                    <w:t xml:space="preserve"> </w:t>
                  </w: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p w:rsidR="00594ADC" w:rsidRPr="00594ADC" w:rsidRDefault="00594ADC" w:rsidP="00594ADC">
                  <w:pPr>
                    <w:numPr>
                      <w:ilvl w:val="0"/>
                      <w:numId w:val="4"/>
                    </w:numPr>
                    <w:spacing w:before="100" w:beforeAutospacing="1" w:after="100" w:afterAutospacing="1"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Perform financial and credit assessment of trading counterparties to determine their credit risk and Centrica’s risk appetite to them; </w:t>
                  </w:r>
                </w:p>
                <w:p w:rsidR="00594ADC" w:rsidRPr="00594ADC" w:rsidRDefault="00594ADC" w:rsidP="00594ADC">
                  <w:pPr>
                    <w:numPr>
                      <w:ilvl w:val="0"/>
                      <w:numId w:val="4"/>
                    </w:numPr>
                    <w:spacing w:before="100" w:beforeAutospacing="1" w:after="100" w:afterAutospacing="1"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Propose and seek approval for new/revised credit limits and appropriate risk mitigation in line with the Credit Policy; </w:t>
                  </w:r>
                </w:p>
                <w:p w:rsidR="00594ADC" w:rsidRPr="00594ADC" w:rsidRDefault="00594ADC" w:rsidP="00594ADC">
                  <w:pPr>
                    <w:numPr>
                      <w:ilvl w:val="0"/>
                      <w:numId w:val="4"/>
                    </w:numPr>
                    <w:spacing w:before="100" w:beforeAutospacing="1" w:after="100" w:afterAutospacing="1"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Interface with Trading and Legal teams to understand and negotiate/propose credit terms in trading contracts to establish trading lines; </w:t>
                  </w:r>
                </w:p>
                <w:p w:rsidR="00594ADC" w:rsidRPr="00594ADC" w:rsidRDefault="00594ADC" w:rsidP="00594ADC">
                  <w:pPr>
                    <w:numPr>
                      <w:ilvl w:val="0"/>
                      <w:numId w:val="4"/>
                    </w:numPr>
                    <w:spacing w:before="100" w:beforeAutospacing="1" w:after="100" w:afterAutospacing="1"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Help develop credit exposure models to analyse complex deals, and support our deal making teams (LNG, Origination, </w:t>
                  </w:r>
                  <w:proofErr w:type="spellStart"/>
                  <w:r w:rsidRPr="00594ADC">
                    <w:rPr>
                      <w:rFonts w:ascii="Times New Roman" w:eastAsia="Times New Roman" w:hAnsi="Times New Roman" w:cs="Times New Roman"/>
                      <w:sz w:val="24"/>
                      <w:szCs w:val="24"/>
                      <w:lang w:val="en-MY" w:eastAsia="en-MY"/>
                    </w:rPr>
                    <w:t>Renewables</w:t>
                  </w:r>
                  <w:proofErr w:type="spellEnd"/>
                  <w:r w:rsidRPr="00594ADC">
                    <w:rPr>
                      <w:rFonts w:ascii="Times New Roman" w:eastAsia="Times New Roman" w:hAnsi="Times New Roman" w:cs="Times New Roman"/>
                      <w:sz w:val="24"/>
                      <w:szCs w:val="24"/>
                      <w:lang w:val="en-MY" w:eastAsia="en-MY"/>
                    </w:rPr>
                    <w:t xml:space="preserve">) enabling credit risk to be quantified; </w:t>
                  </w:r>
                </w:p>
                <w:p w:rsidR="00594ADC" w:rsidRPr="00594ADC" w:rsidRDefault="00594ADC" w:rsidP="00594ADC">
                  <w:pPr>
                    <w:numPr>
                      <w:ilvl w:val="0"/>
                      <w:numId w:val="4"/>
                    </w:numPr>
                    <w:spacing w:before="100" w:beforeAutospacing="1" w:after="100" w:afterAutospacing="1"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Monitor counterparty credit risk for the commodity trading business and proactively identify and recommend mitigating action where required; </w:t>
                  </w:r>
                </w:p>
                <w:p w:rsidR="00594ADC" w:rsidRPr="00594ADC" w:rsidRDefault="00594ADC" w:rsidP="00594ADC">
                  <w:pPr>
                    <w:numPr>
                      <w:ilvl w:val="0"/>
                      <w:numId w:val="4"/>
                    </w:numPr>
                    <w:spacing w:before="100" w:beforeAutospacing="1" w:after="100" w:afterAutospacing="1"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lastRenderedPageBreak/>
                    <w:t xml:space="preserve">Monitor and manage credit data including issuance and receipt of risk mitigation instruments (Parent Company Guarantees, Letters of Credit, Cash); </w:t>
                  </w:r>
                </w:p>
                <w:p w:rsidR="00594ADC" w:rsidRPr="00594ADC" w:rsidRDefault="00594ADC" w:rsidP="00594ADC">
                  <w:pPr>
                    <w:numPr>
                      <w:ilvl w:val="0"/>
                      <w:numId w:val="4"/>
                    </w:numPr>
                    <w:spacing w:before="100" w:beforeAutospacing="1" w:after="100" w:afterAutospacing="1"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Direct interaction with external counterparties to negotiate commodity trading contracts; </w:t>
                  </w:r>
                </w:p>
                <w:p w:rsidR="00594ADC" w:rsidRPr="00594ADC" w:rsidRDefault="00594ADC" w:rsidP="00594ADC">
                  <w:pPr>
                    <w:numPr>
                      <w:ilvl w:val="0"/>
                      <w:numId w:val="4"/>
                    </w:numPr>
                    <w:spacing w:before="100" w:beforeAutospacing="1" w:after="100" w:afterAutospacing="1"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Proactively monitor external indicators to pre-empt discussion about the potential impact on Centrica’s trading counterparties credit risk profiles. </w:t>
                  </w: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b/>
                      <w:bCs/>
                      <w:sz w:val="24"/>
                      <w:szCs w:val="24"/>
                      <w:lang w:val="en-MY" w:eastAsia="en-MY"/>
                    </w:rPr>
                    <w:t>Graduate Credit Risk Analyst - The Person</w:t>
                  </w: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p w:rsidR="00594ADC" w:rsidRPr="00594ADC" w:rsidRDefault="00594ADC" w:rsidP="00594ADC">
                  <w:pPr>
                    <w:numPr>
                      <w:ilvl w:val="0"/>
                      <w:numId w:val="5"/>
                    </w:numPr>
                    <w:spacing w:before="100" w:beforeAutospacing="1" w:after="100" w:afterAutospacing="1"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b/>
                      <w:bCs/>
                      <w:sz w:val="24"/>
                      <w:szCs w:val="24"/>
                      <w:lang w:val="en-MY" w:eastAsia="en-MY"/>
                    </w:rPr>
                    <w:t>Technical/Educational:</w:t>
                  </w:r>
                  <w:r w:rsidRPr="00594ADC">
                    <w:rPr>
                      <w:rFonts w:ascii="Times New Roman" w:eastAsia="Times New Roman" w:hAnsi="Times New Roman" w:cs="Times New Roman"/>
                      <w:sz w:val="24"/>
                      <w:szCs w:val="24"/>
                      <w:lang w:val="en-MY" w:eastAsia="en-MY"/>
                    </w:rPr>
                    <w:t xml:space="preserve"> Educated to degree level minimum 2.1 or higher in a Science, Engineering or analytical subject is preferred. Proficiency in MS Office suite, Excel in particular. </w:t>
                  </w:r>
                </w:p>
                <w:p w:rsidR="00594ADC" w:rsidRPr="00594ADC" w:rsidRDefault="00594ADC" w:rsidP="00594ADC">
                  <w:pPr>
                    <w:numPr>
                      <w:ilvl w:val="0"/>
                      <w:numId w:val="5"/>
                    </w:numPr>
                    <w:spacing w:before="100" w:beforeAutospacing="1" w:after="100" w:afterAutospacing="1"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b/>
                      <w:bCs/>
                      <w:sz w:val="24"/>
                      <w:szCs w:val="24"/>
                      <w:lang w:val="en-MY" w:eastAsia="en-MY"/>
                    </w:rPr>
                    <w:t>Experience:</w:t>
                  </w:r>
                  <w:r w:rsidRPr="00594ADC">
                    <w:rPr>
                      <w:rFonts w:ascii="Times New Roman" w:eastAsia="Times New Roman" w:hAnsi="Times New Roman" w:cs="Times New Roman"/>
                      <w:sz w:val="24"/>
                      <w:szCs w:val="24"/>
                      <w:lang w:val="en-MY" w:eastAsia="en-MY"/>
                    </w:rPr>
                    <w:t xml:space="preserve"> Sound analytical and lateral thinking ability. Must be detail-oriented. </w:t>
                  </w:r>
                </w:p>
                <w:p w:rsidR="00594ADC" w:rsidRPr="00594ADC" w:rsidRDefault="00594ADC" w:rsidP="00594ADC">
                  <w:pPr>
                    <w:numPr>
                      <w:ilvl w:val="0"/>
                      <w:numId w:val="5"/>
                    </w:numPr>
                    <w:spacing w:before="100" w:beforeAutospacing="1" w:after="100" w:afterAutospacing="1"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b/>
                      <w:bCs/>
                      <w:sz w:val="24"/>
                      <w:szCs w:val="24"/>
                      <w:lang w:val="en-MY" w:eastAsia="en-MY"/>
                    </w:rPr>
                    <w:t>Relationship:</w:t>
                  </w:r>
                  <w:r w:rsidRPr="00594ADC">
                    <w:rPr>
                      <w:rFonts w:ascii="Times New Roman" w:eastAsia="Times New Roman" w:hAnsi="Times New Roman" w:cs="Times New Roman"/>
                      <w:sz w:val="24"/>
                      <w:szCs w:val="24"/>
                      <w:lang w:val="en-MY" w:eastAsia="en-MY"/>
                    </w:rPr>
                    <w:t xml:space="preserve"> Should have a desire to forge a successful career in commodity risk management, and must be a team player who can provide analyst cover within the credit team. Strong ability to communicate effectively at all levels. </w:t>
                  </w: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b/>
                      <w:bCs/>
                      <w:sz w:val="24"/>
                      <w:szCs w:val="24"/>
                      <w:lang w:val="en-MY" w:eastAsia="en-MY"/>
                    </w:rPr>
                    <w:t>Graduate Credit Risk Analyst - The Company</w:t>
                  </w: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Centrica is helping to shape the future of energy in the UK, North America, </w:t>
                  </w:r>
                  <w:proofErr w:type="gramStart"/>
                  <w:r w:rsidRPr="00594ADC">
                    <w:rPr>
                      <w:rFonts w:ascii="Times New Roman" w:eastAsia="Times New Roman" w:hAnsi="Times New Roman" w:cs="Times New Roman"/>
                      <w:sz w:val="24"/>
                      <w:szCs w:val="24"/>
                      <w:lang w:val="en-MY" w:eastAsia="en-MY"/>
                    </w:rPr>
                    <w:t>Europe</w:t>
                  </w:r>
                  <w:proofErr w:type="gramEnd"/>
                  <w:r w:rsidRPr="00594ADC">
                    <w:rPr>
                      <w:rFonts w:ascii="Times New Roman" w:eastAsia="Times New Roman" w:hAnsi="Times New Roman" w:cs="Times New Roman"/>
                      <w:sz w:val="24"/>
                      <w:szCs w:val="24"/>
                      <w:lang w:val="en-MY" w:eastAsia="en-MY"/>
                    </w:rPr>
                    <w:t xml:space="preserve"> and further afield. We are a top FTSE 100 company, the biggest UK energy supplier and a growing presence in the North American market. </w:t>
                  </w: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The Midstream team is both the trading arm of Centrica Energy - maximising profit from trading gas, power and related commodities - and the bridge between the Upstream and Power teams and British Gas, ensuring a reliable and competitive supply of gas and electricity for British Gas’ customers. </w:t>
                  </w: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b/>
                      <w:bCs/>
                      <w:sz w:val="24"/>
                      <w:szCs w:val="24"/>
                      <w:lang w:val="en-MY" w:eastAsia="en-MY"/>
                    </w:rPr>
                    <w:t>PLEASE APPLY ONLINE</w:t>
                  </w:r>
                  <w:r w:rsidRPr="00594ADC">
                    <w:rPr>
                      <w:rFonts w:ascii="Times New Roman" w:eastAsia="Times New Roman" w:hAnsi="Times New Roman" w:cs="Times New Roman"/>
                      <w:sz w:val="24"/>
                      <w:szCs w:val="24"/>
                      <w:lang w:val="en-MY" w:eastAsia="en-MY"/>
                    </w:rPr>
                    <w:t xml:space="preserve"> by hitting the ‘Apply’ button. Please upload your cover letter and CV as one document. This role is part of an ongoing recruitment campaign. </w:t>
                  </w: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Applications will </w:t>
                  </w:r>
                  <w:r w:rsidRPr="00594ADC">
                    <w:rPr>
                      <w:rFonts w:ascii="Times New Roman" w:eastAsia="Times New Roman" w:hAnsi="Times New Roman" w:cs="Times New Roman"/>
                      <w:b/>
                      <w:bCs/>
                      <w:sz w:val="24"/>
                      <w:szCs w:val="24"/>
                      <w:lang w:val="en-MY" w:eastAsia="en-MY"/>
                    </w:rPr>
                    <w:t>ONLY</w:t>
                  </w:r>
                  <w:r w:rsidRPr="00594ADC">
                    <w:rPr>
                      <w:rFonts w:ascii="Times New Roman" w:eastAsia="Times New Roman" w:hAnsi="Times New Roman" w:cs="Times New Roman"/>
                      <w:sz w:val="24"/>
                      <w:szCs w:val="24"/>
                      <w:lang w:val="en-MY" w:eastAsia="en-MY"/>
                    </w:rPr>
                    <w:t xml:space="preserve"> be accepted via the 'Apply' button, </w:t>
                  </w: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To request an update on this role, or if you have any problems uploading your CV please email clare.macaulay@centrica.com typing 'Update Required: Graduate Credit Risk Analyst (CE2431) in the subject title. </w:t>
                  </w: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r w:rsidRPr="00594ADC">
                    <w:rPr>
                      <w:rFonts w:ascii="Times New Roman" w:eastAsia="Times New Roman" w:hAnsi="Times New Roman" w:cs="Times New Roman"/>
                      <w:sz w:val="24"/>
                      <w:szCs w:val="24"/>
                      <w:lang w:val="en-MY" w:eastAsia="en-MY"/>
                    </w:rPr>
                    <w:t xml:space="preserve">This role is being handled by the Centrica recruitment team and </w:t>
                  </w:r>
                  <w:r w:rsidRPr="00594ADC">
                    <w:rPr>
                      <w:rFonts w:ascii="Times New Roman" w:eastAsia="Times New Roman" w:hAnsi="Times New Roman" w:cs="Times New Roman"/>
                      <w:b/>
                      <w:bCs/>
                      <w:sz w:val="24"/>
                      <w:szCs w:val="24"/>
                      <w:lang w:val="en-MY" w:eastAsia="en-MY"/>
                    </w:rPr>
                    <w:t xml:space="preserve">NO </w:t>
                  </w:r>
                  <w:r w:rsidRPr="00594ADC">
                    <w:rPr>
                      <w:rFonts w:ascii="Times New Roman" w:eastAsia="Times New Roman" w:hAnsi="Times New Roman" w:cs="Times New Roman"/>
                      <w:sz w:val="24"/>
                      <w:szCs w:val="24"/>
                      <w:lang w:val="en-MY" w:eastAsia="en-MY"/>
                    </w:rPr>
                    <w:t xml:space="preserve">agency contact is required. </w:t>
                  </w:r>
                </w:p>
              </w:tc>
            </w:tr>
          </w:tbl>
          <w:p w:rsidR="00594ADC" w:rsidRPr="00594ADC" w:rsidRDefault="00594ADC" w:rsidP="00594ADC">
            <w:pPr>
              <w:spacing w:after="0" w:line="240" w:lineRule="auto"/>
              <w:rPr>
                <w:rFonts w:ascii="Times New Roman" w:eastAsia="Times New Roman" w:hAnsi="Times New Roman" w:cs="Times New Roman"/>
                <w:sz w:val="24"/>
                <w:szCs w:val="24"/>
                <w:lang w:val="en-MY" w:eastAsia="en-MY"/>
              </w:rPr>
            </w:pPr>
          </w:p>
        </w:tc>
      </w:tr>
    </w:tbl>
    <w:p w:rsidR="00594ADC" w:rsidRDefault="00594ADC"/>
    <w:sectPr w:rsidR="00594ADC" w:rsidSect="004D32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27086"/>
    <w:multiLevelType w:val="multilevel"/>
    <w:tmpl w:val="85DC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337613"/>
    <w:multiLevelType w:val="multilevel"/>
    <w:tmpl w:val="22C0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642B58"/>
    <w:multiLevelType w:val="multilevel"/>
    <w:tmpl w:val="EE32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282198"/>
    <w:multiLevelType w:val="multilevel"/>
    <w:tmpl w:val="060C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156FEE"/>
    <w:multiLevelType w:val="multilevel"/>
    <w:tmpl w:val="7964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attachedTemplate r:id="rId1"/>
  <w:defaultTabStop w:val="720"/>
  <w:hyphenationZone w:val="425"/>
  <w:characterSpacingControl w:val="doNotCompress"/>
  <w:compat>
    <w:useFELayout/>
  </w:compat>
  <w:rsids>
    <w:rsidRoot w:val="00C22A88"/>
    <w:rsid w:val="002502AD"/>
    <w:rsid w:val="004D32D3"/>
    <w:rsid w:val="00594ADC"/>
    <w:rsid w:val="00637BC7"/>
    <w:rsid w:val="00682261"/>
    <w:rsid w:val="006F209E"/>
    <w:rsid w:val="0085240D"/>
    <w:rsid w:val="00A35C47"/>
    <w:rsid w:val="00AC7442"/>
    <w:rsid w:val="00C22A88"/>
    <w:rsid w:val="00CE1774"/>
    <w:rsid w:val="00D65EAA"/>
    <w:rsid w:val="00E86F5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2D3"/>
    <w:pPr>
      <w:spacing w:after="200" w:line="276" w:lineRule="auto"/>
    </w:pPr>
    <w:rPr>
      <w:sz w:val="22"/>
      <w:szCs w:val="22"/>
      <w:lang w:val="en-US" w:eastAsia="zh-CN"/>
    </w:rPr>
  </w:style>
  <w:style w:type="paragraph" w:styleId="Heading1">
    <w:name w:val="heading 1"/>
    <w:basedOn w:val="Normal"/>
    <w:link w:val="Heading1Char"/>
    <w:uiPriority w:val="9"/>
    <w:qFormat/>
    <w:rsid w:val="00594AD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02A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502AD"/>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2502A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502AD"/>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2502AD"/>
    <w:rPr>
      <w:rFonts w:ascii="Arial" w:eastAsia="Times New Roman" w:hAnsi="Arial" w:cs="Arial"/>
      <w:vanish/>
      <w:sz w:val="16"/>
      <w:szCs w:val="16"/>
    </w:rPr>
  </w:style>
  <w:style w:type="character" w:styleId="Hyperlink">
    <w:name w:val="Hyperlink"/>
    <w:basedOn w:val="DefaultParagraphFont"/>
    <w:uiPriority w:val="99"/>
    <w:semiHidden/>
    <w:unhideWhenUsed/>
    <w:rsid w:val="002502AD"/>
    <w:rPr>
      <w:color w:val="0000FF"/>
      <w:u w:val="single"/>
    </w:rPr>
  </w:style>
  <w:style w:type="paragraph" w:styleId="BalloonText">
    <w:name w:val="Balloon Text"/>
    <w:basedOn w:val="Normal"/>
    <w:link w:val="BalloonTextChar"/>
    <w:uiPriority w:val="99"/>
    <w:semiHidden/>
    <w:unhideWhenUsed/>
    <w:rsid w:val="00250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AD"/>
    <w:rPr>
      <w:rFonts w:ascii="Tahoma" w:hAnsi="Tahoma" w:cs="Tahoma"/>
      <w:sz w:val="16"/>
      <w:szCs w:val="16"/>
    </w:rPr>
  </w:style>
  <w:style w:type="character" w:customStyle="1" w:styleId="Heading1Char">
    <w:name w:val="Heading 1 Char"/>
    <w:basedOn w:val="DefaultParagraphFont"/>
    <w:link w:val="Heading1"/>
    <w:uiPriority w:val="9"/>
    <w:rsid w:val="00594ADC"/>
    <w:rPr>
      <w:rFonts w:ascii="Times New Roman" w:eastAsia="Times New Roman" w:hAnsi="Times New Roman" w:cs="Times New Roman"/>
      <w:b/>
      <w:bCs/>
      <w:kern w:val="36"/>
      <w:sz w:val="48"/>
      <w:szCs w:val="48"/>
    </w:rPr>
  </w:style>
  <w:style w:type="character" w:customStyle="1" w:styleId="generalbold">
    <w:name w:val="general_bold"/>
    <w:basedOn w:val="DefaultParagraphFont"/>
    <w:rsid w:val="00594ADC"/>
  </w:style>
  <w:style w:type="character" w:customStyle="1" w:styleId="generalitalic">
    <w:name w:val="general_italic"/>
    <w:basedOn w:val="DefaultParagraphFont"/>
    <w:rsid w:val="00594ADC"/>
  </w:style>
  <w:style w:type="character" w:styleId="Strong">
    <w:name w:val="Strong"/>
    <w:basedOn w:val="DefaultParagraphFont"/>
    <w:uiPriority w:val="22"/>
    <w:qFormat/>
    <w:rsid w:val="00594ADC"/>
    <w:rPr>
      <w:b/>
      <w:bCs/>
    </w:rPr>
  </w:style>
</w:styles>
</file>

<file path=word/webSettings.xml><?xml version="1.0" encoding="utf-8"?>
<w:webSettings xmlns:r="http://schemas.openxmlformats.org/officeDocument/2006/relationships" xmlns:w="http://schemas.openxmlformats.org/wordprocessingml/2006/main">
  <w:divs>
    <w:div w:id="785317948">
      <w:bodyDiv w:val="1"/>
      <w:marLeft w:val="0"/>
      <w:marRight w:val="0"/>
      <w:marTop w:val="0"/>
      <w:marBottom w:val="0"/>
      <w:divBdr>
        <w:top w:val="none" w:sz="0" w:space="0" w:color="auto"/>
        <w:left w:val="none" w:sz="0" w:space="0" w:color="auto"/>
        <w:bottom w:val="none" w:sz="0" w:space="0" w:color="auto"/>
        <w:right w:val="none" w:sz="0" w:space="0" w:color="auto"/>
      </w:divBdr>
      <w:divsChild>
        <w:div w:id="1118450710">
          <w:marLeft w:val="0"/>
          <w:marRight w:val="0"/>
          <w:marTop w:val="0"/>
          <w:marBottom w:val="0"/>
          <w:divBdr>
            <w:top w:val="none" w:sz="0" w:space="0" w:color="auto"/>
            <w:left w:val="none" w:sz="0" w:space="0" w:color="auto"/>
            <w:bottom w:val="none" w:sz="0" w:space="0" w:color="auto"/>
            <w:right w:val="none" w:sz="0" w:space="0" w:color="auto"/>
          </w:divBdr>
        </w:div>
        <w:div w:id="1117600639">
          <w:marLeft w:val="0"/>
          <w:marRight w:val="0"/>
          <w:marTop w:val="0"/>
          <w:marBottom w:val="0"/>
          <w:divBdr>
            <w:top w:val="none" w:sz="0" w:space="0" w:color="auto"/>
            <w:left w:val="none" w:sz="0" w:space="0" w:color="auto"/>
            <w:bottom w:val="none" w:sz="0" w:space="0" w:color="auto"/>
            <w:right w:val="none" w:sz="0" w:space="0" w:color="auto"/>
          </w:divBdr>
        </w:div>
        <w:div w:id="2145345794">
          <w:marLeft w:val="0"/>
          <w:marRight w:val="0"/>
          <w:marTop w:val="0"/>
          <w:marBottom w:val="0"/>
          <w:divBdr>
            <w:top w:val="none" w:sz="0" w:space="0" w:color="auto"/>
            <w:left w:val="none" w:sz="0" w:space="0" w:color="auto"/>
            <w:bottom w:val="none" w:sz="0" w:space="0" w:color="auto"/>
            <w:right w:val="none" w:sz="0" w:space="0" w:color="auto"/>
          </w:divBdr>
        </w:div>
        <w:div w:id="2106463096">
          <w:marLeft w:val="0"/>
          <w:marRight w:val="0"/>
          <w:marTop w:val="0"/>
          <w:marBottom w:val="0"/>
          <w:divBdr>
            <w:top w:val="none" w:sz="0" w:space="0" w:color="auto"/>
            <w:left w:val="none" w:sz="0" w:space="0" w:color="auto"/>
            <w:bottom w:val="none" w:sz="0" w:space="0" w:color="auto"/>
            <w:right w:val="none" w:sz="0" w:space="0" w:color="auto"/>
          </w:divBdr>
        </w:div>
        <w:div w:id="1416627329">
          <w:marLeft w:val="0"/>
          <w:marRight w:val="0"/>
          <w:marTop w:val="0"/>
          <w:marBottom w:val="0"/>
          <w:divBdr>
            <w:top w:val="none" w:sz="0" w:space="0" w:color="auto"/>
            <w:left w:val="none" w:sz="0" w:space="0" w:color="auto"/>
            <w:bottom w:val="none" w:sz="0" w:space="0" w:color="auto"/>
            <w:right w:val="none" w:sz="0" w:space="0" w:color="auto"/>
          </w:divBdr>
        </w:div>
        <w:div w:id="1850413390">
          <w:marLeft w:val="0"/>
          <w:marRight w:val="0"/>
          <w:marTop w:val="0"/>
          <w:marBottom w:val="0"/>
          <w:divBdr>
            <w:top w:val="none" w:sz="0" w:space="0" w:color="auto"/>
            <w:left w:val="none" w:sz="0" w:space="0" w:color="auto"/>
            <w:bottom w:val="none" w:sz="0" w:space="0" w:color="auto"/>
            <w:right w:val="none" w:sz="0" w:space="0" w:color="auto"/>
          </w:divBdr>
        </w:div>
        <w:div w:id="1926525177">
          <w:marLeft w:val="0"/>
          <w:marRight w:val="0"/>
          <w:marTop w:val="0"/>
          <w:marBottom w:val="0"/>
          <w:divBdr>
            <w:top w:val="none" w:sz="0" w:space="0" w:color="auto"/>
            <w:left w:val="none" w:sz="0" w:space="0" w:color="auto"/>
            <w:bottom w:val="none" w:sz="0" w:space="0" w:color="auto"/>
            <w:right w:val="none" w:sz="0" w:space="0" w:color="auto"/>
          </w:divBdr>
        </w:div>
        <w:div w:id="431778785">
          <w:marLeft w:val="0"/>
          <w:marRight w:val="0"/>
          <w:marTop w:val="0"/>
          <w:marBottom w:val="0"/>
          <w:divBdr>
            <w:top w:val="none" w:sz="0" w:space="0" w:color="auto"/>
            <w:left w:val="none" w:sz="0" w:space="0" w:color="auto"/>
            <w:bottom w:val="none" w:sz="0" w:space="0" w:color="auto"/>
            <w:right w:val="none" w:sz="0" w:space="0" w:color="auto"/>
          </w:divBdr>
        </w:div>
        <w:div w:id="845752476">
          <w:marLeft w:val="0"/>
          <w:marRight w:val="0"/>
          <w:marTop w:val="0"/>
          <w:marBottom w:val="0"/>
          <w:divBdr>
            <w:top w:val="none" w:sz="0" w:space="0" w:color="auto"/>
            <w:left w:val="none" w:sz="0" w:space="0" w:color="auto"/>
            <w:bottom w:val="none" w:sz="0" w:space="0" w:color="auto"/>
            <w:right w:val="none" w:sz="0" w:space="0" w:color="auto"/>
          </w:divBdr>
        </w:div>
        <w:div w:id="82997328">
          <w:marLeft w:val="0"/>
          <w:marRight w:val="0"/>
          <w:marTop w:val="0"/>
          <w:marBottom w:val="0"/>
          <w:divBdr>
            <w:top w:val="none" w:sz="0" w:space="0" w:color="auto"/>
            <w:left w:val="none" w:sz="0" w:space="0" w:color="auto"/>
            <w:bottom w:val="none" w:sz="0" w:space="0" w:color="auto"/>
            <w:right w:val="none" w:sz="0" w:space="0" w:color="auto"/>
          </w:divBdr>
        </w:div>
        <w:div w:id="1326279886">
          <w:marLeft w:val="0"/>
          <w:marRight w:val="0"/>
          <w:marTop w:val="0"/>
          <w:marBottom w:val="0"/>
          <w:divBdr>
            <w:top w:val="none" w:sz="0" w:space="0" w:color="auto"/>
            <w:left w:val="none" w:sz="0" w:space="0" w:color="auto"/>
            <w:bottom w:val="none" w:sz="0" w:space="0" w:color="auto"/>
            <w:right w:val="none" w:sz="0" w:space="0" w:color="auto"/>
          </w:divBdr>
        </w:div>
        <w:div w:id="993605974">
          <w:marLeft w:val="0"/>
          <w:marRight w:val="0"/>
          <w:marTop w:val="0"/>
          <w:marBottom w:val="0"/>
          <w:divBdr>
            <w:top w:val="none" w:sz="0" w:space="0" w:color="auto"/>
            <w:left w:val="none" w:sz="0" w:space="0" w:color="auto"/>
            <w:bottom w:val="none" w:sz="0" w:space="0" w:color="auto"/>
            <w:right w:val="none" w:sz="0" w:space="0" w:color="auto"/>
          </w:divBdr>
        </w:div>
      </w:divsChild>
    </w:div>
    <w:div w:id="147706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resume%20ikin\jobdesc.aspx_files\Position.dot%20ocbc%20j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Position.dot ocbc job</Template>
  <TotalTime>1</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Links>
    <vt:vector size="12" baseType="variant">
      <vt:variant>
        <vt:i4>3342436</vt:i4>
      </vt:variant>
      <vt:variant>
        <vt:i4>27</vt:i4>
      </vt:variant>
      <vt:variant>
        <vt:i4>0</vt:i4>
      </vt:variant>
      <vt:variant>
        <vt:i4>5</vt:i4>
      </vt:variant>
      <vt:variant>
        <vt:lpwstr>http://impact-sg.jobstreet.com/careers/forms/login.aspx?ReturnUrl=%2fcareers%2fjobs%2fjobdesc.aspx%3feid%3dTolOSRLad%252bLc0L5iTdaIHb30B6M%253d%26uid%3d17363%257c2756118%257c%257c%26did%3d0%26its%3d0%26src%3d8%26ref%3d%26cc%3d%26agn%3d&amp;eid=1eC0v8hr6JAy7nmgxxQtaRBYdOQ%3d&amp;uid=17363%7c%7c%7c&amp;did=0</vt:lpwstr>
      </vt:variant>
      <vt:variant>
        <vt:lpwstr/>
      </vt:variant>
      <vt:variant>
        <vt:i4>4391002</vt:i4>
      </vt:variant>
      <vt:variant>
        <vt:i4>24</vt:i4>
      </vt:variant>
      <vt:variant>
        <vt:i4>0</vt:i4>
      </vt:variant>
      <vt:variant>
        <vt:i4>5</vt:i4>
      </vt:variant>
      <vt:variant>
        <vt:lpwstr>http://impact-sg.jobstreet.com/careers/jobs/jobs.aspx?eid=1eC0v8hr6JAy7nmgxxQtaRBYdOQ%3d&amp;uid=17363%7c%7c%7c&amp;did=0&amp;cc=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dcterms:created xsi:type="dcterms:W3CDTF">2011-12-29T03:49:00Z</dcterms:created>
  <dcterms:modified xsi:type="dcterms:W3CDTF">2011-12-29T03:49:00Z</dcterms:modified>
</cp:coreProperties>
</file>