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68" w:rsidRDefault="00595068" w:rsidP="00595068">
      <w:pPr>
        <w:spacing w:after="0" w:line="240" w:lineRule="auto"/>
        <w:rPr>
          <w:b/>
          <w:lang w:val="en-US"/>
        </w:rPr>
      </w:pPr>
      <w:r>
        <w:rPr>
          <w:b/>
          <w:lang w:val="en-US"/>
        </w:rPr>
        <w:t>COMPUTER LITERACY ASSIGNMENT 3</w:t>
      </w:r>
    </w:p>
    <w:p w:rsidR="00595068" w:rsidRPr="00595068" w:rsidRDefault="00595068" w:rsidP="00595068">
      <w:pPr>
        <w:spacing w:after="0" w:line="240" w:lineRule="auto"/>
        <w:rPr>
          <w:b/>
          <w:lang w:val="en-US"/>
        </w:rPr>
      </w:pPr>
      <w:r>
        <w:rPr>
          <w:b/>
          <w:lang w:val="en-US"/>
        </w:rPr>
        <w:t>SSCM 1303</w:t>
      </w:r>
    </w:p>
    <w:p w:rsidR="00595068" w:rsidRDefault="00595068" w:rsidP="00595068">
      <w:pPr>
        <w:spacing w:after="0" w:line="240" w:lineRule="auto"/>
        <w:rPr>
          <w:b/>
          <w:lang w:val="en-US"/>
        </w:rPr>
      </w:pPr>
    </w:p>
    <w:p w:rsidR="00595068" w:rsidRDefault="00595068" w:rsidP="00595068">
      <w:pPr>
        <w:spacing w:after="0" w:line="240" w:lineRule="auto"/>
        <w:rPr>
          <w:b/>
          <w:lang w:val="en-US"/>
        </w:rPr>
      </w:pPr>
      <w:r>
        <w:rPr>
          <w:b/>
          <w:lang w:val="en-US"/>
        </w:rPr>
        <w:t>LECTURER NAME:</w:t>
      </w:r>
    </w:p>
    <w:p w:rsidR="00595068" w:rsidRDefault="00595068" w:rsidP="00595068">
      <w:pPr>
        <w:spacing w:after="0" w:line="240" w:lineRule="auto"/>
        <w:rPr>
          <w:b/>
          <w:lang w:val="en-US"/>
        </w:rPr>
      </w:pPr>
      <w:r>
        <w:rPr>
          <w:b/>
          <w:lang w:val="en-US"/>
        </w:rPr>
        <w:t>DR NORHAIZA BT AHMAD</w:t>
      </w:r>
    </w:p>
    <w:p w:rsidR="00595068" w:rsidRDefault="00595068" w:rsidP="00595068">
      <w:pPr>
        <w:spacing w:after="0" w:line="240" w:lineRule="auto"/>
        <w:rPr>
          <w:b/>
          <w:lang w:val="en-US"/>
        </w:rPr>
      </w:pPr>
    </w:p>
    <w:p w:rsidR="00595068" w:rsidRDefault="00595068" w:rsidP="00595068">
      <w:pPr>
        <w:spacing w:after="0" w:line="240" w:lineRule="auto"/>
        <w:rPr>
          <w:b/>
          <w:lang w:val="en-US"/>
        </w:rPr>
      </w:pPr>
      <w:r>
        <w:rPr>
          <w:b/>
          <w:lang w:val="en-US"/>
        </w:rPr>
        <w:t xml:space="preserve">GROUP MEMBER NAME: </w:t>
      </w:r>
    </w:p>
    <w:p w:rsidR="00595068" w:rsidRDefault="00595068" w:rsidP="00595068">
      <w:pPr>
        <w:spacing w:after="0" w:line="240" w:lineRule="auto"/>
        <w:rPr>
          <w:b/>
          <w:lang w:val="en-US"/>
        </w:rPr>
      </w:pPr>
      <w:r>
        <w:rPr>
          <w:b/>
          <w:lang w:val="en-US"/>
        </w:rPr>
        <w:t>SIA JIA YONG</w:t>
      </w:r>
      <w:r>
        <w:rPr>
          <w:b/>
          <w:lang w:val="en-US"/>
        </w:rPr>
        <w:tab/>
      </w:r>
      <w:r>
        <w:rPr>
          <w:b/>
          <w:lang w:val="en-US"/>
        </w:rPr>
        <w:tab/>
        <w:t>911103-01-6097</w:t>
      </w:r>
    </w:p>
    <w:p w:rsidR="00595068" w:rsidRDefault="00595068" w:rsidP="00595068">
      <w:pPr>
        <w:spacing w:after="0" w:line="240" w:lineRule="auto"/>
        <w:rPr>
          <w:b/>
          <w:lang w:val="en-US"/>
        </w:rPr>
      </w:pPr>
      <w:r w:rsidRPr="00595068">
        <w:rPr>
          <w:b/>
          <w:lang w:val="en-US"/>
        </w:rPr>
        <w:t>OOI CHUN LIN</w:t>
      </w:r>
      <w:r w:rsidRPr="00595068">
        <w:rPr>
          <w:b/>
          <w:lang w:val="en-US"/>
        </w:rPr>
        <w:tab/>
      </w:r>
      <w:r>
        <w:rPr>
          <w:b/>
          <w:lang w:val="en-US"/>
        </w:rPr>
        <w:tab/>
      </w:r>
      <w:r w:rsidRPr="00595068">
        <w:rPr>
          <w:b/>
          <w:lang w:val="en-US"/>
        </w:rPr>
        <w:t>910131-08-5693</w:t>
      </w:r>
    </w:p>
    <w:p w:rsidR="00595068" w:rsidRPr="00595068" w:rsidRDefault="00595068" w:rsidP="00595068">
      <w:pPr>
        <w:spacing w:after="0" w:line="240" w:lineRule="auto"/>
        <w:rPr>
          <w:b/>
          <w:lang w:val="en-US"/>
        </w:rPr>
      </w:pPr>
      <w:r>
        <w:rPr>
          <w:b/>
          <w:lang w:val="en-US"/>
        </w:rPr>
        <w:t>LAU MUN HING</w:t>
      </w:r>
      <w:r>
        <w:rPr>
          <w:b/>
          <w:lang w:val="en-US"/>
        </w:rPr>
        <w:tab/>
      </w:r>
      <w:r w:rsidRPr="00595068">
        <w:rPr>
          <w:b/>
          <w:lang w:val="en-US"/>
        </w:rPr>
        <w:t>910218-08-6023</w:t>
      </w:r>
    </w:p>
    <w:p w:rsidR="00595068" w:rsidRDefault="00595068" w:rsidP="00595068">
      <w:pPr>
        <w:spacing w:after="0" w:line="240" w:lineRule="auto"/>
        <w:rPr>
          <w:b/>
          <w:u w:val="single"/>
          <w:lang w:val="en-US"/>
        </w:rPr>
      </w:pPr>
    </w:p>
    <w:p w:rsidR="00595068" w:rsidRDefault="00595068" w:rsidP="00595068">
      <w:pPr>
        <w:spacing w:after="0" w:line="240" w:lineRule="auto"/>
        <w:rPr>
          <w:b/>
          <w:u w:val="single"/>
          <w:lang w:val="en-US"/>
        </w:rPr>
      </w:pPr>
    </w:p>
    <w:p w:rsidR="00595068" w:rsidRDefault="00595068" w:rsidP="00595068">
      <w:pPr>
        <w:spacing w:after="0" w:line="240" w:lineRule="auto"/>
        <w:rPr>
          <w:b/>
          <w:u w:val="single"/>
          <w:lang w:val="en-US"/>
        </w:rPr>
      </w:pPr>
      <w:r w:rsidRPr="00595068">
        <w:rPr>
          <w:b/>
          <w:u w:val="single"/>
          <w:lang w:val="en-US"/>
        </w:rPr>
        <w:t>Exercise 4 Question 1</w:t>
      </w:r>
    </w:p>
    <w:p w:rsid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p w:rsidR="006C5CEA" w:rsidRDefault="006C5CEA" w:rsidP="006C5CE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210050" cy="33707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10050" cy="3370726"/>
                    </a:xfrm>
                    <a:prstGeom prst="rect">
                      <a:avLst/>
                    </a:prstGeom>
                    <a:noFill/>
                    <a:ln w="9525">
                      <a:noFill/>
                      <a:miter lim="800000"/>
                      <a:headEnd/>
                      <a:tailEnd/>
                    </a:ln>
                  </pic:spPr>
                </pic:pic>
              </a:graphicData>
            </a:graphic>
          </wp:inline>
        </w:drawing>
      </w:r>
    </w:p>
    <w:p w:rsidR="006C5CEA" w:rsidRDefault="006C5CEA" w:rsidP="00595068">
      <w:pPr>
        <w:autoSpaceDE w:val="0"/>
        <w:autoSpaceDN w:val="0"/>
        <w:adjustRightInd w:val="0"/>
        <w:spacing w:after="0" w:line="240" w:lineRule="auto"/>
        <w:rPr>
          <w:rFonts w:ascii="Times New Roman" w:hAnsi="Times New Roman" w:cs="Times New Roman"/>
          <w:sz w:val="24"/>
          <w:szCs w:val="24"/>
          <w:lang w:val="en-US"/>
        </w:rPr>
      </w:pPr>
    </w:p>
    <w:p w:rsidR="006C5CEA" w:rsidRPr="00595068" w:rsidRDefault="006C5CEA" w:rsidP="00595068">
      <w:pPr>
        <w:autoSpaceDE w:val="0"/>
        <w:autoSpaceDN w:val="0"/>
        <w:adjustRightInd w:val="0"/>
        <w:spacing w:after="0" w:line="240" w:lineRule="auto"/>
        <w:rPr>
          <w:rFonts w:ascii="Times New Roman" w:hAnsi="Times New Roman" w:cs="Times New Roman"/>
          <w:sz w:val="24"/>
          <w:szCs w:val="24"/>
          <w:lang w:val="en-US"/>
        </w:rPr>
      </w:pPr>
    </w:p>
    <w:tbl>
      <w:tblPr>
        <w:tblW w:w="65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720"/>
        <w:gridCol w:w="1143"/>
        <w:gridCol w:w="998"/>
        <w:gridCol w:w="1368"/>
        <w:gridCol w:w="1441"/>
      </w:tblGrid>
      <w:tr w:rsidR="00595068" w:rsidRPr="00595068">
        <w:trPr>
          <w:cantSplit/>
          <w:tblHeader/>
        </w:trPr>
        <w:tc>
          <w:tcPr>
            <w:tcW w:w="6595" w:type="dxa"/>
            <w:gridSpan w:val="6"/>
            <w:tcBorders>
              <w:top w:val="nil"/>
              <w:left w:val="nil"/>
              <w:bottom w:val="nil"/>
              <w:right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center"/>
              <w:rPr>
                <w:rFonts w:ascii="Arial" w:hAnsi="Arial" w:cs="Arial"/>
                <w:color w:val="000000"/>
                <w:sz w:val="18"/>
                <w:szCs w:val="18"/>
                <w:lang w:val="en-US"/>
              </w:rPr>
            </w:pPr>
            <w:r w:rsidRPr="00595068">
              <w:rPr>
                <w:rFonts w:ascii="Arial" w:hAnsi="Arial" w:cs="Arial"/>
                <w:b/>
                <w:bCs/>
                <w:color w:val="000000"/>
                <w:sz w:val="18"/>
                <w:szCs w:val="18"/>
                <w:lang w:val="en-US"/>
              </w:rPr>
              <w:t>ABORTION IF NOT MARRIED</w:t>
            </w:r>
          </w:p>
        </w:tc>
      </w:tr>
      <w:tr w:rsidR="00595068" w:rsidRPr="00595068">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5068" w:rsidRPr="00595068" w:rsidRDefault="00595068" w:rsidP="00595068">
            <w:pPr>
              <w:autoSpaceDE w:val="0"/>
              <w:autoSpaceDN w:val="0"/>
              <w:adjustRightInd w:val="0"/>
              <w:spacing w:after="0" w:line="320" w:lineRule="atLeast"/>
              <w:jc w:val="center"/>
              <w:rPr>
                <w:rFonts w:ascii="Arial" w:hAnsi="Arial" w:cs="Arial"/>
                <w:color w:val="000000"/>
                <w:sz w:val="18"/>
                <w:szCs w:val="18"/>
                <w:lang w:val="en-US"/>
              </w:rPr>
            </w:pPr>
            <w:r w:rsidRPr="00595068">
              <w:rPr>
                <w:rFonts w:ascii="Arial" w:hAnsi="Arial" w:cs="Arial"/>
                <w:color w:val="000000"/>
                <w:sz w:val="18"/>
                <w:szCs w:val="18"/>
                <w:lang w:val="en-US"/>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5068" w:rsidRPr="00595068" w:rsidRDefault="00595068" w:rsidP="00595068">
            <w:pPr>
              <w:autoSpaceDE w:val="0"/>
              <w:autoSpaceDN w:val="0"/>
              <w:adjustRightInd w:val="0"/>
              <w:spacing w:after="0" w:line="320" w:lineRule="atLeast"/>
              <w:jc w:val="center"/>
              <w:rPr>
                <w:rFonts w:ascii="Arial" w:hAnsi="Arial" w:cs="Arial"/>
                <w:color w:val="000000"/>
                <w:sz w:val="18"/>
                <w:szCs w:val="18"/>
                <w:lang w:val="en-US"/>
              </w:rPr>
            </w:pPr>
            <w:r w:rsidRPr="00595068">
              <w:rPr>
                <w:rFonts w:ascii="Arial" w:hAnsi="Arial" w:cs="Arial"/>
                <w:color w:val="000000"/>
                <w:sz w:val="18"/>
                <w:szCs w:val="18"/>
                <w:lang w:val="en-US"/>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5068" w:rsidRPr="00595068" w:rsidRDefault="00595068" w:rsidP="00595068">
            <w:pPr>
              <w:autoSpaceDE w:val="0"/>
              <w:autoSpaceDN w:val="0"/>
              <w:adjustRightInd w:val="0"/>
              <w:spacing w:after="0" w:line="320" w:lineRule="atLeast"/>
              <w:jc w:val="center"/>
              <w:rPr>
                <w:rFonts w:ascii="Arial" w:hAnsi="Arial" w:cs="Arial"/>
                <w:color w:val="000000"/>
                <w:sz w:val="18"/>
                <w:szCs w:val="18"/>
                <w:lang w:val="en-US"/>
              </w:rPr>
            </w:pPr>
            <w:r w:rsidRPr="00595068">
              <w:rPr>
                <w:rFonts w:ascii="Arial" w:hAnsi="Arial" w:cs="Arial"/>
                <w:color w:val="000000"/>
                <w:sz w:val="18"/>
                <w:szCs w:val="18"/>
                <w:lang w:val="en-US"/>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5068" w:rsidRPr="00595068" w:rsidRDefault="00595068" w:rsidP="00595068">
            <w:pPr>
              <w:autoSpaceDE w:val="0"/>
              <w:autoSpaceDN w:val="0"/>
              <w:adjustRightInd w:val="0"/>
              <w:spacing w:after="0" w:line="320" w:lineRule="atLeast"/>
              <w:jc w:val="center"/>
              <w:rPr>
                <w:rFonts w:ascii="Arial" w:hAnsi="Arial" w:cs="Arial"/>
                <w:color w:val="000000"/>
                <w:sz w:val="18"/>
                <w:szCs w:val="18"/>
                <w:lang w:val="en-US"/>
              </w:rPr>
            </w:pPr>
            <w:r w:rsidRPr="00595068">
              <w:rPr>
                <w:rFonts w:ascii="Arial" w:hAnsi="Arial" w:cs="Arial"/>
                <w:color w:val="000000"/>
                <w:sz w:val="18"/>
                <w:szCs w:val="18"/>
                <w:lang w:val="en-US"/>
              </w:rPr>
              <w:t>Cumulative Percent</w:t>
            </w:r>
          </w:p>
        </w:tc>
      </w:tr>
      <w:tr w:rsidR="00595068" w:rsidRPr="00595068">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742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16.4</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38.4</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38.4</w:t>
            </w:r>
          </w:p>
        </w:tc>
      </w:tr>
      <w:tr w:rsidR="00595068" w:rsidRPr="00595068">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Arial" w:hAnsi="Arial" w:cs="Arial"/>
                <w:color w:val="000000"/>
                <w:sz w:val="18"/>
                <w:szCs w:val="18"/>
                <w:lang w:val="en-US"/>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1191</w:t>
            </w:r>
          </w:p>
        </w:tc>
        <w:tc>
          <w:tcPr>
            <w:tcW w:w="998"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26.4</w:t>
            </w:r>
          </w:p>
        </w:tc>
        <w:tc>
          <w:tcPr>
            <w:tcW w:w="1367"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61.6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100.0</w:t>
            </w:r>
          </w:p>
        </w:tc>
      </w:tr>
      <w:tr w:rsidR="00595068" w:rsidRPr="00595068">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Arial" w:hAnsi="Arial" w:cs="Arial"/>
                <w:color w:val="000000"/>
                <w:sz w:val="18"/>
                <w:szCs w:val="18"/>
                <w:lang w:val="en-US"/>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Total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1933</w:t>
            </w:r>
          </w:p>
        </w:tc>
        <w:tc>
          <w:tcPr>
            <w:tcW w:w="998"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42.8</w:t>
            </w:r>
          </w:p>
        </w:tc>
        <w:tc>
          <w:tcPr>
            <w:tcW w:w="1367"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100.0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r>
      <w:tr w:rsidR="00595068" w:rsidRPr="00595068">
        <w:trPr>
          <w:cantSplit/>
          <w:tblHeader/>
        </w:trPr>
        <w:tc>
          <w:tcPr>
            <w:tcW w:w="928"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Missing</w:t>
            </w: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NAP</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2513</w:t>
            </w:r>
          </w:p>
        </w:tc>
        <w:tc>
          <w:tcPr>
            <w:tcW w:w="998"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55.7</w:t>
            </w:r>
          </w:p>
        </w:tc>
        <w:tc>
          <w:tcPr>
            <w:tcW w:w="1367" w:type="dxa"/>
            <w:tcBorders>
              <w:top w:val="nil"/>
              <w:bottom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r>
      <w:tr w:rsidR="00595068" w:rsidRPr="00595068">
        <w:trPr>
          <w:cantSplit/>
          <w:tblHeader/>
        </w:trPr>
        <w:tc>
          <w:tcPr>
            <w:tcW w:w="928" w:type="dxa"/>
            <w:vMerge/>
            <w:tcBorders>
              <w:top w:val="nil"/>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DK</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53</w:t>
            </w:r>
          </w:p>
        </w:tc>
        <w:tc>
          <w:tcPr>
            <w:tcW w:w="998"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1.2</w:t>
            </w:r>
          </w:p>
        </w:tc>
        <w:tc>
          <w:tcPr>
            <w:tcW w:w="1367" w:type="dxa"/>
            <w:tcBorders>
              <w:top w:val="nil"/>
              <w:bottom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r>
      <w:tr w:rsidR="00595068" w:rsidRPr="00595068">
        <w:trPr>
          <w:cantSplit/>
          <w:tblHeader/>
        </w:trPr>
        <w:tc>
          <w:tcPr>
            <w:tcW w:w="928" w:type="dxa"/>
            <w:vMerge/>
            <w:tcBorders>
              <w:top w:val="nil"/>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NA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13</w:t>
            </w:r>
          </w:p>
        </w:tc>
        <w:tc>
          <w:tcPr>
            <w:tcW w:w="998"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.3</w:t>
            </w:r>
          </w:p>
        </w:tc>
        <w:tc>
          <w:tcPr>
            <w:tcW w:w="1367" w:type="dxa"/>
            <w:tcBorders>
              <w:top w:val="nil"/>
              <w:bottom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r>
      <w:tr w:rsidR="00595068" w:rsidRPr="00595068">
        <w:trPr>
          <w:cantSplit/>
          <w:tblHeader/>
        </w:trPr>
        <w:tc>
          <w:tcPr>
            <w:tcW w:w="928" w:type="dxa"/>
            <w:vMerge/>
            <w:tcBorders>
              <w:top w:val="nil"/>
              <w:left w:val="single" w:sz="16" w:space="0" w:color="000000"/>
              <w:bottom w:val="nil"/>
              <w:right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Total</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2579</w:t>
            </w:r>
          </w:p>
        </w:tc>
        <w:tc>
          <w:tcPr>
            <w:tcW w:w="998" w:type="dxa"/>
            <w:tcBorders>
              <w:top w:val="nil"/>
              <w:bottom w:val="nil"/>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57.2</w:t>
            </w:r>
          </w:p>
        </w:tc>
        <w:tc>
          <w:tcPr>
            <w:tcW w:w="1367" w:type="dxa"/>
            <w:tcBorders>
              <w:top w:val="nil"/>
              <w:bottom w:val="nil"/>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r>
      <w:tr w:rsidR="00595068" w:rsidRPr="00595068" w:rsidTr="001D1C9A">
        <w:trPr>
          <w:cantSplit/>
        </w:trPr>
        <w:tc>
          <w:tcPr>
            <w:tcW w:w="1648" w:type="dxa"/>
            <w:gridSpan w:val="2"/>
            <w:tcBorders>
              <w:top w:val="single" w:sz="4" w:space="0" w:color="auto"/>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320" w:lineRule="atLeast"/>
              <w:rPr>
                <w:rFonts w:ascii="Arial" w:hAnsi="Arial" w:cs="Arial"/>
                <w:color w:val="000000"/>
                <w:sz w:val="18"/>
                <w:szCs w:val="18"/>
                <w:lang w:val="en-US"/>
              </w:rPr>
            </w:pPr>
            <w:r w:rsidRPr="00595068">
              <w:rPr>
                <w:rFonts w:ascii="Arial" w:hAnsi="Arial" w:cs="Arial"/>
                <w:color w:val="000000"/>
                <w:sz w:val="18"/>
                <w:szCs w:val="18"/>
                <w:lang w:val="en-US"/>
              </w:rPr>
              <w:t>Total</w:t>
            </w:r>
          </w:p>
        </w:tc>
        <w:tc>
          <w:tcPr>
            <w:tcW w:w="1142" w:type="dxa"/>
            <w:tcBorders>
              <w:top w:val="single" w:sz="4" w:space="0" w:color="auto"/>
              <w:left w:val="single" w:sz="16" w:space="0" w:color="000000"/>
              <w:bottom w:val="single" w:sz="16" w:space="0" w:color="000000"/>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4512</w:t>
            </w:r>
          </w:p>
        </w:tc>
        <w:tc>
          <w:tcPr>
            <w:tcW w:w="998" w:type="dxa"/>
            <w:tcBorders>
              <w:top w:val="single" w:sz="4" w:space="0" w:color="auto"/>
              <w:bottom w:val="single" w:sz="16" w:space="0" w:color="000000"/>
            </w:tcBorders>
            <w:shd w:val="clear" w:color="auto" w:fill="FFFFFF"/>
            <w:tcMar>
              <w:top w:w="30" w:type="dxa"/>
              <w:left w:w="30" w:type="dxa"/>
              <w:bottom w:w="30" w:type="dxa"/>
              <w:right w:w="30" w:type="dxa"/>
            </w:tcMar>
            <w:vAlign w:val="center"/>
          </w:tcPr>
          <w:p w:rsidR="00595068" w:rsidRPr="00595068" w:rsidRDefault="00595068" w:rsidP="00595068">
            <w:pPr>
              <w:autoSpaceDE w:val="0"/>
              <w:autoSpaceDN w:val="0"/>
              <w:adjustRightInd w:val="0"/>
              <w:spacing w:after="0" w:line="320" w:lineRule="atLeast"/>
              <w:jc w:val="right"/>
              <w:rPr>
                <w:rFonts w:ascii="Arial" w:hAnsi="Arial" w:cs="Arial"/>
                <w:color w:val="000000"/>
                <w:sz w:val="18"/>
                <w:szCs w:val="18"/>
                <w:lang w:val="en-US"/>
              </w:rPr>
            </w:pPr>
            <w:r w:rsidRPr="00595068">
              <w:rPr>
                <w:rFonts w:ascii="Arial" w:hAnsi="Arial" w:cs="Arial"/>
                <w:color w:val="000000"/>
                <w:sz w:val="18"/>
                <w:szCs w:val="18"/>
                <w:lang w:val="en-US"/>
              </w:rPr>
              <w:t>100.0</w:t>
            </w:r>
          </w:p>
        </w:tc>
        <w:tc>
          <w:tcPr>
            <w:tcW w:w="1367" w:type="dxa"/>
            <w:tcBorders>
              <w:top w:val="single" w:sz="4" w:space="0" w:color="auto"/>
              <w:bottom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c>
          <w:tcPr>
            <w:tcW w:w="1440" w:type="dxa"/>
            <w:tcBorders>
              <w:top w:val="single" w:sz="4" w:space="0" w:color="auto"/>
              <w:bottom w:val="single" w:sz="16" w:space="0" w:color="000000"/>
              <w:right w:val="single" w:sz="16" w:space="0" w:color="000000"/>
            </w:tcBorders>
            <w:shd w:val="clear" w:color="auto" w:fill="FFFFFF"/>
            <w:tcMar>
              <w:top w:w="30" w:type="dxa"/>
              <w:left w:w="30" w:type="dxa"/>
              <w:bottom w:w="30" w:type="dxa"/>
              <w:right w:w="30" w:type="dxa"/>
            </w:tcMar>
          </w:tcPr>
          <w:p w:rsidR="00595068" w:rsidRPr="00595068" w:rsidRDefault="00595068" w:rsidP="00595068">
            <w:pPr>
              <w:autoSpaceDE w:val="0"/>
              <w:autoSpaceDN w:val="0"/>
              <w:adjustRightInd w:val="0"/>
              <w:spacing w:after="0" w:line="240" w:lineRule="auto"/>
              <w:rPr>
                <w:rFonts w:ascii="Times New Roman" w:hAnsi="Times New Roman" w:cs="Times New Roman"/>
                <w:sz w:val="24"/>
                <w:szCs w:val="24"/>
                <w:lang w:val="en-US"/>
              </w:rPr>
            </w:pPr>
          </w:p>
        </w:tc>
      </w:tr>
    </w:tbl>
    <w:p w:rsidR="00595068" w:rsidRPr="00595068" w:rsidRDefault="00595068" w:rsidP="00595068">
      <w:pPr>
        <w:autoSpaceDE w:val="0"/>
        <w:autoSpaceDN w:val="0"/>
        <w:adjustRightInd w:val="0"/>
        <w:spacing w:after="0" w:line="400" w:lineRule="atLeast"/>
        <w:rPr>
          <w:rFonts w:ascii="Times New Roman" w:hAnsi="Times New Roman" w:cs="Times New Roman"/>
          <w:sz w:val="24"/>
          <w:szCs w:val="24"/>
          <w:lang w:val="en-US"/>
        </w:rPr>
      </w:pPr>
    </w:p>
    <w:p w:rsidR="00595068" w:rsidRDefault="00595068">
      <w:pPr>
        <w:rPr>
          <w:lang w:val="en-US"/>
        </w:rPr>
      </w:pPr>
    </w:p>
    <w:p w:rsidR="006C5CEA" w:rsidRDefault="006C5CEA">
      <w:pPr>
        <w:rPr>
          <w:lang w:val="en-US"/>
        </w:rPr>
      </w:pPr>
    </w:p>
    <w:p w:rsidR="006C5CEA" w:rsidRDefault="006C5CEA">
      <w:pPr>
        <w:rPr>
          <w:lang w:val="en-US"/>
        </w:rPr>
      </w:pPr>
      <w:r>
        <w:rPr>
          <w:lang w:val="en-US"/>
        </w:rPr>
        <w:t xml:space="preserve">We can see from the </w:t>
      </w:r>
      <w:r w:rsidR="00D85745">
        <w:rPr>
          <w:lang w:val="en-US"/>
        </w:rPr>
        <w:t>chart, the graphic is a bar chart with the categories at the bottom, the X-axis, and the frequency scale at the left, the Y-axis. The variable label ABORTION-IF NOT MARRIED is displayed at the top of the chart. We see from the frequency distribution that there are more “no” 26.4% answers than “yes”, 16.4% answers, when respondents were asked if a woman should able to get an abortion for not married. There are 55.7% is NAP(Not Appropriate), 1.2% is DK(Don’t know) and 0.3% is NA(Not Answered).</w:t>
      </w:r>
    </w:p>
    <w:p w:rsidR="00D85745" w:rsidRDefault="00D85745">
      <w:pPr>
        <w:rPr>
          <w:lang w:val="en-US"/>
        </w:rPr>
      </w:pPr>
      <w:r>
        <w:rPr>
          <w:lang w:val="en-US"/>
        </w:rPr>
        <w:t>But for valid percent excluded missing value, we can get to know that 38.4% of respondent answered “yes” while 61.6% of respondent answered “no”.</w:t>
      </w:r>
    </w:p>
    <w:p w:rsidR="00D22A6A" w:rsidRDefault="00D22A6A">
      <w:pPr>
        <w:rPr>
          <w:lang w:val="en-US"/>
        </w:rPr>
      </w:pPr>
    </w:p>
    <w:p w:rsidR="00D22A6A" w:rsidRDefault="00D22A6A">
      <w:pPr>
        <w:rPr>
          <w:lang w:val="en-US"/>
        </w:rPr>
      </w:pPr>
    </w:p>
    <w:p w:rsidR="00D22A6A" w:rsidRDefault="001D1C9A">
      <w:pPr>
        <w:rPr>
          <w:b/>
          <w:u w:val="single"/>
          <w:lang w:val="en-US"/>
        </w:rPr>
      </w:pPr>
      <w:r>
        <w:rPr>
          <w:b/>
          <w:u w:val="single"/>
          <w:lang w:val="en-US"/>
        </w:rPr>
        <w:t>Exercise 6</w:t>
      </w:r>
    </w:p>
    <w:p w:rsidR="001D1C9A" w:rsidRPr="005715BF" w:rsidRDefault="001D1C9A" w:rsidP="001D1C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bl>
      <w:tblPr>
        <w:tblW w:w="48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00"/>
        <w:gridCol w:w="900"/>
        <w:gridCol w:w="810"/>
        <w:gridCol w:w="1350"/>
      </w:tblGrid>
      <w:tr w:rsidR="001D1C9A" w:rsidRPr="005715BF" w:rsidTr="009E0986">
        <w:trPr>
          <w:cantSplit/>
          <w:tblHeader/>
        </w:trPr>
        <w:tc>
          <w:tcPr>
            <w:tcW w:w="4860" w:type="dxa"/>
            <w:gridSpan w:val="4"/>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center"/>
              <w:rPr>
                <w:rFonts w:ascii="Arial" w:hAnsi="Arial" w:cs="Arial"/>
                <w:color w:val="000000"/>
                <w:sz w:val="18"/>
                <w:szCs w:val="18"/>
              </w:rPr>
            </w:pPr>
            <w:r w:rsidRPr="005715BF">
              <w:rPr>
                <w:rFonts w:ascii="Arial" w:hAnsi="Arial" w:cs="Arial"/>
                <w:b/>
                <w:bCs/>
                <w:color w:val="000000"/>
                <w:sz w:val="18"/>
                <w:szCs w:val="18"/>
              </w:rPr>
              <w:t>Report</w:t>
            </w:r>
          </w:p>
        </w:tc>
      </w:tr>
      <w:tr w:rsidR="001D1C9A" w:rsidRPr="005715BF" w:rsidTr="00DB3C54">
        <w:trPr>
          <w:cantSplit/>
          <w:tblHeader/>
        </w:trPr>
        <w:tc>
          <w:tcPr>
            <w:tcW w:w="4860" w:type="dxa"/>
            <w:gridSpan w:val="4"/>
            <w:shd w:val="clear" w:color="auto" w:fill="FFFFFF"/>
            <w:tcMar>
              <w:top w:w="30" w:type="dxa"/>
              <w:left w:w="30" w:type="dxa"/>
              <w:bottom w:w="30" w:type="dxa"/>
              <w:right w:w="30" w:type="dxa"/>
            </w:tcMar>
            <w:vAlign w:val="bottom"/>
          </w:tcPr>
          <w:p w:rsidR="001D1C9A" w:rsidRPr="005715BF" w:rsidRDefault="001D1C9A" w:rsidP="001D1C9A">
            <w:pPr>
              <w:autoSpaceDE w:val="0"/>
              <w:autoSpaceDN w:val="0"/>
              <w:adjustRightInd w:val="0"/>
              <w:spacing w:after="0" w:line="240" w:lineRule="auto"/>
              <w:jc w:val="center"/>
              <w:rPr>
                <w:rFonts w:ascii="Times New Roman" w:hAnsi="Times New Roman" w:cs="Times New Roman"/>
                <w:sz w:val="24"/>
                <w:szCs w:val="24"/>
              </w:rPr>
            </w:pPr>
            <w:r w:rsidRPr="005715BF">
              <w:rPr>
                <w:rFonts w:ascii="Arial" w:hAnsi="Arial" w:cs="Arial"/>
                <w:color w:val="000000"/>
                <w:sz w:val="18"/>
                <w:szCs w:val="18"/>
              </w:rPr>
              <w:t>AGE OF RESPONDENT</w:t>
            </w:r>
          </w:p>
        </w:tc>
      </w:tr>
      <w:tr w:rsidR="001D1C9A" w:rsidRPr="005715BF" w:rsidTr="009E0986">
        <w:trPr>
          <w:cantSplit/>
          <w:tblHeader/>
        </w:trPr>
        <w:tc>
          <w:tcPr>
            <w:tcW w:w="1800" w:type="dxa"/>
            <w:shd w:val="clear" w:color="auto" w:fill="FFFFFF"/>
            <w:tcMar>
              <w:top w:w="30" w:type="dxa"/>
              <w:left w:w="30" w:type="dxa"/>
              <w:bottom w:w="30" w:type="dxa"/>
              <w:right w:w="30" w:type="dxa"/>
            </w:tcMar>
            <w:vAlign w:val="bottom"/>
          </w:tcPr>
          <w:p w:rsidR="001D1C9A" w:rsidRPr="005715BF" w:rsidRDefault="001D1C9A" w:rsidP="009E0986">
            <w:pPr>
              <w:autoSpaceDE w:val="0"/>
              <w:autoSpaceDN w:val="0"/>
              <w:adjustRightInd w:val="0"/>
              <w:spacing w:after="0" w:line="320" w:lineRule="atLeast"/>
              <w:rPr>
                <w:rFonts w:ascii="Arial" w:hAnsi="Arial" w:cs="Arial"/>
                <w:color w:val="000000"/>
                <w:sz w:val="18"/>
                <w:szCs w:val="18"/>
              </w:rPr>
            </w:pPr>
            <w:r w:rsidRPr="005715BF">
              <w:rPr>
                <w:rFonts w:ascii="Arial" w:hAnsi="Arial" w:cs="Arial"/>
                <w:color w:val="000000"/>
                <w:sz w:val="18"/>
                <w:szCs w:val="18"/>
              </w:rPr>
              <w:t>VOTE FOR KERRY, BUSH, NADER</w:t>
            </w:r>
          </w:p>
        </w:tc>
        <w:tc>
          <w:tcPr>
            <w:tcW w:w="900" w:type="dxa"/>
            <w:shd w:val="clear" w:color="auto" w:fill="FFFFFF"/>
            <w:tcMar>
              <w:top w:w="30" w:type="dxa"/>
              <w:left w:w="30" w:type="dxa"/>
              <w:bottom w:w="30" w:type="dxa"/>
              <w:right w:w="30" w:type="dxa"/>
            </w:tcMar>
            <w:vAlign w:val="bottom"/>
          </w:tcPr>
          <w:p w:rsidR="001D1C9A" w:rsidRPr="005715BF" w:rsidRDefault="001D1C9A" w:rsidP="009E0986">
            <w:pPr>
              <w:autoSpaceDE w:val="0"/>
              <w:autoSpaceDN w:val="0"/>
              <w:adjustRightInd w:val="0"/>
              <w:spacing w:after="0" w:line="320" w:lineRule="atLeast"/>
              <w:jc w:val="center"/>
              <w:rPr>
                <w:rFonts w:ascii="Arial" w:hAnsi="Arial" w:cs="Arial"/>
                <w:color w:val="000000"/>
                <w:sz w:val="18"/>
                <w:szCs w:val="18"/>
              </w:rPr>
            </w:pPr>
            <w:r w:rsidRPr="005715BF">
              <w:rPr>
                <w:rFonts w:ascii="Arial" w:hAnsi="Arial" w:cs="Arial"/>
                <w:color w:val="000000"/>
                <w:sz w:val="18"/>
                <w:szCs w:val="18"/>
              </w:rPr>
              <w:t>Mean</w:t>
            </w:r>
          </w:p>
        </w:tc>
        <w:tc>
          <w:tcPr>
            <w:tcW w:w="810" w:type="dxa"/>
            <w:shd w:val="clear" w:color="auto" w:fill="FFFFFF"/>
            <w:tcMar>
              <w:top w:w="30" w:type="dxa"/>
              <w:left w:w="30" w:type="dxa"/>
              <w:bottom w:w="30" w:type="dxa"/>
              <w:right w:w="30" w:type="dxa"/>
            </w:tcMar>
            <w:vAlign w:val="bottom"/>
          </w:tcPr>
          <w:p w:rsidR="001D1C9A" w:rsidRPr="005715BF" w:rsidRDefault="001D1C9A" w:rsidP="009E0986">
            <w:pPr>
              <w:autoSpaceDE w:val="0"/>
              <w:autoSpaceDN w:val="0"/>
              <w:adjustRightInd w:val="0"/>
              <w:spacing w:after="0" w:line="320" w:lineRule="atLeast"/>
              <w:jc w:val="center"/>
              <w:rPr>
                <w:rFonts w:ascii="Arial" w:hAnsi="Arial" w:cs="Arial"/>
                <w:color w:val="000000"/>
                <w:sz w:val="18"/>
                <w:szCs w:val="18"/>
              </w:rPr>
            </w:pPr>
            <w:r w:rsidRPr="005715BF">
              <w:rPr>
                <w:rFonts w:ascii="Arial" w:hAnsi="Arial" w:cs="Arial"/>
                <w:color w:val="000000"/>
                <w:sz w:val="18"/>
                <w:szCs w:val="18"/>
              </w:rPr>
              <w:t>N</w:t>
            </w:r>
          </w:p>
        </w:tc>
        <w:tc>
          <w:tcPr>
            <w:tcW w:w="1350" w:type="dxa"/>
            <w:shd w:val="clear" w:color="auto" w:fill="FFFFFF"/>
            <w:tcMar>
              <w:top w:w="30" w:type="dxa"/>
              <w:left w:w="30" w:type="dxa"/>
              <w:bottom w:w="30" w:type="dxa"/>
              <w:right w:w="30" w:type="dxa"/>
            </w:tcMar>
            <w:vAlign w:val="bottom"/>
          </w:tcPr>
          <w:p w:rsidR="001D1C9A" w:rsidRPr="005715BF" w:rsidRDefault="001D1C9A" w:rsidP="009E0986">
            <w:pPr>
              <w:autoSpaceDE w:val="0"/>
              <w:autoSpaceDN w:val="0"/>
              <w:adjustRightInd w:val="0"/>
              <w:spacing w:after="0" w:line="320" w:lineRule="atLeast"/>
              <w:jc w:val="center"/>
              <w:rPr>
                <w:rFonts w:ascii="Arial" w:hAnsi="Arial" w:cs="Arial"/>
                <w:color w:val="000000"/>
                <w:sz w:val="18"/>
                <w:szCs w:val="18"/>
              </w:rPr>
            </w:pPr>
            <w:r w:rsidRPr="005715BF">
              <w:rPr>
                <w:rFonts w:ascii="Arial" w:hAnsi="Arial" w:cs="Arial"/>
                <w:color w:val="000000"/>
                <w:sz w:val="18"/>
                <w:szCs w:val="18"/>
              </w:rPr>
              <w:t>Std. Deviation</w:t>
            </w:r>
          </w:p>
        </w:tc>
      </w:tr>
      <w:tr w:rsidR="001D1C9A" w:rsidRPr="005715BF" w:rsidTr="009E0986">
        <w:trPr>
          <w:cantSplit/>
          <w:tblHeader/>
        </w:trPr>
        <w:tc>
          <w:tcPr>
            <w:tcW w:w="1800" w:type="dxa"/>
            <w:shd w:val="clear" w:color="auto" w:fill="FFFFFF"/>
            <w:tcMar>
              <w:top w:w="30" w:type="dxa"/>
              <w:left w:w="30" w:type="dxa"/>
              <w:bottom w:w="30" w:type="dxa"/>
              <w:right w:w="30" w:type="dxa"/>
            </w:tcMar>
          </w:tcPr>
          <w:p w:rsidR="001D1C9A" w:rsidRPr="005715BF" w:rsidRDefault="001D1C9A" w:rsidP="009E0986">
            <w:pPr>
              <w:autoSpaceDE w:val="0"/>
              <w:autoSpaceDN w:val="0"/>
              <w:adjustRightInd w:val="0"/>
              <w:spacing w:after="0" w:line="320" w:lineRule="atLeast"/>
              <w:rPr>
                <w:rFonts w:ascii="Arial" w:hAnsi="Arial" w:cs="Arial"/>
                <w:color w:val="000000"/>
                <w:sz w:val="18"/>
                <w:szCs w:val="18"/>
              </w:rPr>
            </w:pPr>
            <w:r w:rsidRPr="005715BF">
              <w:rPr>
                <w:rFonts w:ascii="Arial" w:hAnsi="Arial" w:cs="Arial"/>
                <w:color w:val="000000"/>
                <w:sz w:val="18"/>
                <w:szCs w:val="18"/>
              </w:rPr>
              <w:t>KERRY</w:t>
            </w:r>
          </w:p>
        </w:tc>
        <w:tc>
          <w:tcPr>
            <w:tcW w:w="90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47.58</w:t>
            </w:r>
          </w:p>
        </w:tc>
        <w:tc>
          <w:tcPr>
            <w:tcW w:w="81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1339</w:t>
            </w:r>
          </w:p>
        </w:tc>
        <w:tc>
          <w:tcPr>
            <w:tcW w:w="135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16.878</w:t>
            </w:r>
          </w:p>
        </w:tc>
      </w:tr>
      <w:tr w:rsidR="001D1C9A" w:rsidRPr="005715BF" w:rsidTr="009E0986">
        <w:trPr>
          <w:cantSplit/>
          <w:tblHeader/>
        </w:trPr>
        <w:tc>
          <w:tcPr>
            <w:tcW w:w="1800" w:type="dxa"/>
            <w:shd w:val="clear" w:color="auto" w:fill="FFFFFF"/>
            <w:tcMar>
              <w:top w:w="30" w:type="dxa"/>
              <w:left w:w="30" w:type="dxa"/>
              <w:bottom w:w="30" w:type="dxa"/>
              <w:right w:w="30" w:type="dxa"/>
            </w:tcMar>
          </w:tcPr>
          <w:p w:rsidR="001D1C9A" w:rsidRPr="005715BF" w:rsidRDefault="001D1C9A" w:rsidP="009E0986">
            <w:pPr>
              <w:autoSpaceDE w:val="0"/>
              <w:autoSpaceDN w:val="0"/>
              <w:adjustRightInd w:val="0"/>
              <w:spacing w:after="0" w:line="320" w:lineRule="atLeast"/>
              <w:rPr>
                <w:rFonts w:ascii="Arial" w:hAnsi="Arial" w:cs="Arial"/>
                <w:color w:val="000000"/>
                <w:sz w:val="18"/>
                <w:szCs w:val="18"/>
              </w:rPr>
            </w:pPr>
            <w:r w:rsidRPr="005715BF">
              <w:rPr>
                <w:rFonts w:ascii="Arial" w:hAnsi="Arial" w:cs="Arial"/>
                <w:color w:val="000000"/>
                <w:sz w:val="18"/>
                <w:szCs w:val="18"/>
              </w:rPr>
              <w:t>BUSH</w:t>
            </w:r>
          </w:p>
        </w:tc>
        <w:tc>
          <w:tcPr>
            <w:tcW w:w="90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48.93</w:t>
            </w:r>
          </w:p>
        </w:tc>
        <w:tc>
          <w:tcPr>
            <w:tcW w:w="81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1476</w:t>
            </w:r>
          </w:p>
        </w:tc>
        <w:tc>
          <w:tcPr>
            <w:tcW w:w="135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16.035</w:t>
            </w:r>
          </w:p>
        </w:tc>
      </w:tr>
      <w:tr w:rsidR="001D1C9A" w:rsidRPr="005715BF" w:rsidTr="009E0986">
        <w:trPr>
          <w:cantSplit/>
          <w:tblHeader/>
        </w:trPr>
        <w:tc>
          <w:tcPr>
            <w:tcW w:w="1800" w:type="dxa"/>
            <w:shd w:val="clear" w:color="auto" w:fill="FFFFFF"/>
            <w:tcMar>
              <w:top w:w="30" w:type="dxa"/>
              <w:left w:w="30" w:type="dxa"/>
              <w:bottom w:w="30" w:type="dxa"/>
              <w:right w:w="30" w:type="dxa"/>
            </w:tcMar>
          </w:tcPr>
          <w:p w:rsidR="001D1C9A" w:rsidRPr="005715BF" w:rsidRDefault="001D1C9A" w:rsidP="009E0986">
            <w:pPr>
              <w:autoSpaceDE w:val="0"/>
              <w:autoSpaceDN w:val="0"/>
              <w:adjustRightInd w:val="0"/>
              <w:spacing w:after="0" w:line="320" w:lineRule="atLeast"/>
              <w:rPr>
                <w:rFonts w:ascii="Arial" w:hAnsi="Arial" w:cs="Arial"/>
                <w:color w:val="000000"/>
                <w:sz w:val="18"/>
                <w:szCs w:val="18"/>
              </w:rPr>
            </w:pPr>
            <w:r w:rsidRPr="005715BF">
              <w:rPr>
                <w:rFonts w:ascii="Arial" w:hAnsi="Arial" w:cs="Arial"/>
                <w:color w:val="000000"/>
                <w:sz w:val="18"/>
                <w:szCs w:val="18"/>
              </w:rPr>
              <w:t>OTHER</w:t>
            </w:r>
          </w:p>
        </w:tc>
        <w:tc>
          <w:tcPr>
            <w:tcW w:w="90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46.95</w:t>
            </w:r>
          </w:p>
        </w:tc>
        <w:tc>
          <w:tcPr>
            <w:tcW w:w="81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41</w:t>
            </w:r>
          </w:p>
        </w:tc>
        <w:tc>
          <w:tcPr>
            <w:tcW w:w="135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12.371</w:t>
            </w:r>
          </w:p>
        </w:tc>
      </w:tr>
      <w:tr w:rsidR="001D1C9A" w:rsidRPr="005715BF" w:rsidTr="009E0986">
        <w:trPr>
          <w:cantSplit/>
        </w:trPr>
        <w:tc>
          <w:tcPr>
            <w:tcW w:w="1800" w:type="dxa"/>
            <w:shd w:val="clear" w:color="auto" w:fill="FFFFFF"/>
            <w:tcMar>
              <w:top w:w="30" w:type="dxa"/>
              <w:left w:w="30" w:type="dxa"/>
              <w:bottom w:w="30" w:type="dxa"/>
              <w:right w:w="30" w:type="dxa"/>
            </w:tcMar>
          </w:tcPr>
          <w:p w:rsidR="001D1C9A" w:rsidRPr="005715BF" w:rsidRDefault="001D1C9A" w:rsidP="009E0986">
            <w:pPr>
              <w:autoSpaceDE w:val="0"/>
              <w:autoSpaceDN w:val="0"/>
              <w:adjustRightInd w:val="0"/>
              <w:spacing w:after="0" w:line="320" w:lineRule="atLeast"/>
              <w:rPr>
                <w:rFonts w:ascii="Arial" w:hAnsi="Arial" w:cs="Arial"/>
                <w:color w:val="000000"/>
                <w:sz w:val="18"/>
                <w:szCs w:val="18"/>
              </w:rPr>
            </w:pPr>
            <w:r w:rsidRPr="005715BF">
              <w:rPr>
                <w:rFonts w:ascii="Arial" w:hAnsi="Arial" w:cs="Arial"/>
                <w:color w:val="000000"/>
                <w:sz w:val="18"/>
                <w:szCs w:val="18"/>
              </w:rPr>
              <w:t>Total</w:t>
            </w:r>
          </w:p>
        </w:tc>
        <w:tc>
          <w:tcPr>
            <w:tcW w:w="90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48.27</w:t>
            </w:r>
          </w:p>
        </w:tc>
        <w:tc>
          <w:tcPr>
            <w:tcW w:w="81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2856</w:t>
            </w:r>
          </w:p>
        </w:tc>
        <w:tc>
          <w:tcPr>
            <w:tcW w:w="1350" w:type="dxa"/>
            <w:shd w:val="clear" w:color="auto" w:fill="FFFFFF"/>
            <w:tcMar>
              <w:top w:w="30" w:type="dxa"/>
              <w:left w:w="30" w:type="dxa"/>
              <w:bottom w:w="30" w:type="dxa"/>
              <w:right w:w="30" w:type="dxa"/>
            </w:tcMar>
            <w:vAlign w:val="center"/>
          </w:tcPr>
          <w:p w:rsidR="001D1C9A" w:rsidRPr="005715BF" w:rsidRDefault="001D1C9A" w:rsidP="009E0986">
            <w:pPr>
              <w:autoSpaceDE w:val="0"/>
              <w:autoSpaceDN w:val="0"/>
              <w:adjustRightInd w:val="0"/>
              <w:spacing w:after="0" w:line="320" w:lineRule="atLeast"/>
              <w:jc w:val="right"/>
              <w:rPr>
                <w:rFonts w:ascii="Arial" w:hAnsi="Arial" w:cs="Arial"/>
                <w:color w:val="000000"/>
                <w:sz w:val="18"/>
                <w:szCs w:val="18"/>
              </w:rPr>
            </w:pPr>
            <w:r w:rsidRPr="005715BF">
              <w:rPr>
                <w:rFonts w:ascii="Arial" w:hAnsi="Arial" w:cs="Arial"/>
                <w:color w:val="000000"/>
                <w:sz w:val="18"/>
                <w:szCs w:val="18"/>
              </w:rPr>
              <w:t>16.400</w:t>
            </w:r>
          </w:p>
        </w:tc>
      </w:tr>
    </w:tbl>
    <w:p w:rsidR="001D1C9A" w:rsidRDefault="001D1C9A" w:rsidP="001D1C9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w:t>
      </w:r>
      <w:r w:rsidRPr="005715BF">
        <w:rPr>
          <w:rFonts w:ascii="Times New Roman" w:hAnsi="Times New Roman" w:cs="Times New Roman"/>
          <w:sz w:val="24"/>
          <w:szCs w:val="24"/>
        </w:rPr>
        <w:t>he youngest mean age</w:t>
      </w:r>
      <w:r>
        <w:rPr>
          <w:rFonts w:ascii="Times New Roman" w:hAnsi="Times New Roman" w:cs="Times New Roman"/>
          <w:sz w:val="24"/>
          <w:szCs w:val="24"/>
        </w:rPr>
        <w:t xml:space="preserve"> group is respondents who voted for other which is 46.95 whereas the oldest mean age group is respondents who voted for Bush which is 48.93.</w:t>
      </w:r>
    </w:p>
    <w:p w:rsidR="001D1C9A" w:rsidRDefault="001D1C9A" w:rsidP="001D1C9A">
      <w:pPr>
        <w:autoSpaceDE w:val="0"/>
        <w:autoSpaceDN w:val="0"/>
        <w:adjustRightInd w:val="0"/>
        <w:spacing w:after="0" w:line="400" w:lineRule="atLeast"/>
        <w:rPr>
          <w:rFonts w:ascii="Times New Roman" w:hAnsi="Times New Roman" w:cs="Times New Roman"/>
          <w:sz w:val="24"/>
          <w:szCs w:val="24"/>
        </w:rPr>
      </w:pPr>
    </w:p>
    <w:p w:rsidR="001D1C9A" w:rsidRPr="00B43AFB" w:rsidRDefault="001D1C9A" w:rsidP="001D1C9A">
      <w:pPr>
        <w:rPr>
          <w:rFonts w:ascii="Times New Roman" w:hAnsi="Times New Roman" w:cs="Times New Roman"/>
          <w:sz w:val="24"/>
          <w:szCs w:val="24"/>
        </w:rPr>
      </w:pPr>
      <w:r>
        <w:rPr>
          <w:rFonts w:ascii="Times New Roman" w:hAnsi="Times New Roman" w:cs="Times New Roman"/>
          <w:sz w:val="24"/>
          <w:szCs w:val="24"/>
        </w:rPr>
        <w:t>2.</w:t>
      </w:r>
    </w:p>
    <w:tbl>
      <w:tblPr>
        <w:tblW w:w="86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01"/>
        <w:gridCol w:w="1559"/>
        <w:gridCol w:w="900"/>
        <w:gridCol w:w="990"/>
        <w:gridCol w:w="1260"/>
        <w:gridCol w:w="1530"/>
      </w:tblGrid>
      <w:tr w:rsidR="001D1C9A" w:rsidRPr="00B43AFB" w:rsidTr="009E0986">
        <w:trPr>
          <w:cantSplit/>
          <w:tblHeader/>
        </w:trPr>
        <w:tc>
          <w:tcPr>
            <w:tcW w:w="8640" w:type="dxa"/>
            <w:gridSpan w:val="6"/>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b/>
                <w:bCs/>
                <w:color w:val="000000"/>
                <w:sz w:val="18"/>
                <w:szCs w:val="18"/>
              </w:rPr>
              <w:t>Group Statistics</w:t>
            </w:r>
          </w:p>
        </w:tc>
      </w:tr>
      <w:tr w:rsidR="001D1C9A" w:rsidRPr="00B43AFB" w:rsidTr="009E0986">
        <w:trPr>
          <w:cantSplit/>
          <w:tblHeader/>
        </w:trPr>
        <w:tc>
          <w:tcPr>
            <w:tcW w:w="2401"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RESPONDENT'S SEX</w:t>
            </w:r>
          </w:p>
        </w:tc>
        <w:tc>
          <w:tcPr>
            <w:tcW w:w="900"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N</w:t>
            </w:r>
          </w:p>
        </w:tc>
        <w:tc>
          <w:tcPr>
            <w:tcW w:w="990"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Mean</w:t>
            </w:r>
          </w:p>
        </w:tc>
        <w:tc>
          <w:tcPr>
            <w:tcW w:w="1260"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Std. Deviation</w:t>
            </w:r>
          </w:p>
        </w:tc>
        <w:tc>
          <w:tcPr>
            <w:tcW w:w="1530"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Std. Error Mean</w:t>
            </w:r>
          </w:p>
        </w:tc>
      </w:tr>
      <w:tr w:rsidR="001D1C9A" w:rsidRPr="00B43AFB" w:rsidTr="009E0986">
        <w:trPr>
          <w:cantSplit/>
          <w:tblHeader/>
        </w:trPr>
        <w:tc>
          <w:tcPr>
            <w:tcW w:w="2401" w:type="dxa"/>
            <w:vMerge w:val="restart"/>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TOTAL FAMILY INCOME</w:t>
            </w:r>
          </w:p>
        </w:tc>
        <w:tc>
          <w:tcPr>
            <w:tcW w:w="1559"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MALE</w:t>
            </w:r>
          </w:p>
        </w:tc>
        <w:tc>
          <w:tcPr>
            <w:tcW w:w="90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1789</w:t>
            </w:r>
          </w:p>
        </w:tc>
        <w:tc>
          <w:tcPr>
            <w:tcW w:w="99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17.92</w:t>
            </w:r>
          </w:p>
        </w:tc>
        <w:tc>
          <w:tcPr>
            <w:tcW w:w="126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5.100</w:t>
            </w:r>
          </w:p>
        </w:tc>
        <w:tc>
          <w:tcPr>
            <w:tcW w:w="153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.121</w:t>
            </w:r>
          </w:p>
        </w:tc>
      </w:tr>
      <w:tr w:rsidR="001D1C9A" w:rsidRPr="00B43AFB" w:rsidTr="009E0986">
        <w:trPr>
          <w:cantSplit/>
        </w:trPr>
        <w:tc>
          <w:tcPr>
            <w:tcW w:w="2401" w:type="dxa"/>
            <w:vMerge/>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Arial" w:hAnsi="Arial" w:cs="Arial"/>
                <w:color w:val="000000"/>
                <w:sz w:val="18"/>
                <w:szCs w:val="18"/>
              </w:rPr>
            </w:pPr>
          </w:p>
        </w:tc>
        <w:tc>
          <w:tcPr>
            <w:tcW w:w="1559"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FEMALE</w:t>
            </w:r>
          </w:p>
        </w:tc>
        <w:tc>
          <w:tcPr>
            <w:tcW w:w="90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2016</w:t>
            </w:r>
          </w:p>
        </w:tc>
        <w:tc>
          <w:tcPr>
            <w:tcW w:w="99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16.83</w:t>
            </w:r>
          </w:p>
        </w:tc>
        <w:tc>
          <w:tcPr>
            <w:tcW w:w="126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5.540</w:t>
            </w:r>
          </w:p>
        </w:tc>
        <w:tc>
          <w:tcPr>
            <w:tcW w:w="1530"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.123</w:t>
            </w:r>
          </w:p>
        </w:tc>
      </w:tr>
    </w:tbl>
    <w:p w:rsidR="001D1C9A" w:rsidRPr="00B43AFB" w:rsidRDefault="001D1C9A" w:rsidP="001D1C9A">
      <w:pPr>
        <w:autoSpaceDE w:val="0"/>
        <w:autoSpaceDN w:val="0"/>
        <w:adjustRightInd w:val="0"/>
        <w:spacing w:after="0" w:line="240" w:lineRule="auto"/>
        <w:rPr>
          <w:rFonts w:ascii="Times New Roman" w:hAnsi="Times New Roman" w:cs="Times New Roman"/>
          <w:sz w:val="24"/>
          <w:szCs w:val="24"/>
        </w:rPr>
      </w:pPr>
    </w:p>
    <w:p w:rsidR="001D1C9A" w:rsidRPr="00B43AFB" w:rsidRDefault="001D1C9A" w:rsidP="001D1C9A">
      <w:pPr>
        <w:autoSpaceDE w:val="0"/>
        <w:autoSpaceDN w:val="0"/>
        <w:adjustRightInd w:val="0"/>
        <w:spacing w:after="0" w:line="240" w:lineRule="auto"/>
        <w:rPr>
          <w:rFonts w:ascii="Times New Roman" w:hAnsi="Times New Roman" w:cs="Times New Roman"/>
          <w:sz w:val="24"/>
          <w:szCs w:val="24"/>
        </w:rPr>
      </w:pPr>
    </w:p>
    <w:tbl>
      <w:tblPr>
        <w:tblW w:w="1038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2"/>
        <w:gridCol w:w="978"/>
        <w:gridCol w:w="1043"/>
        <w:gridCol w:w="737"/>
        <w:gridCol w:w="722"/>
        <w:gridCol w:w="993"/>
        <w:gridCol w:w="1546"/>
        <w:gridCol w:w="1057"/>
        <w:gridCol w:w="953"/>
        <w:gridCol w:w="743"/>
        <w:gridCol w:w="709"/>
      </w:tblGrid>
      <w:tr w:rsidR="001D1C9A" w:rsidRPr="00B43AFB" w:rsidTr="001C4D00">
        <w:trPr>
          <w:cantSplit/>
          <w:trHeight w:val="305"/>
          <w:tblHeader/>
        </w:trPr>
        <w:tc>
          <w:tcPr>
            <w:tcW w:w="10383" w:type="dxa"/>
            <w:gridSpan w:val="11"/>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b/>
                <w:bCs/>
                <w:color w:val="000000"/>
                <w:sz w:val="18"/>
                <w:szCs w:val="18"/>
              </w:rPr>
              <w:t>Independent Samples Test</w:t>
            </w:r>
          </w:p>
        </w:tc>
      </w:tr>
      <w:tr w:rsidR="001D1C9A" w:rsidRPr="00B43AFB" w:rsidTr="001C4D00">
        <w:trPr>
          <w:cantSplit/>
          <w:trHeight w:val="609"/>
          <w:tblHeader/>
        </w:trPr>
        <w:tc>
          <w:tcPr>
            <w:tcW w:w="902" w:type="dxa"/>
            <w:vMerge w:val="restart"/>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978" w:type="dxa"/>
            <w:vMerge w:val="restart"/>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1780" w:type="dxa"/>
            <w:gridSpan w:val="2"/>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Levene's Test for Equality of Variances</w:t>
            </w:r>
          </w:p>
        </w:tc>
        <w:tc>
          <w:tcPr>
            <w:tcW w:w="6723" w:type="dxa"/>
            <w:gridSpan w:val="7"/>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t-test for Equality of Means</w:t>
            </w:r>
          </w:p>
        </w:tc>
      </w:tr>
      <w:tr w:rsidR="001D1C9A" w:rsidRPr="00B43AFB" w:rsidTr="001C4D00">
        <w:trPr>
          <w:cantSplit/>
          <w:trHeight w:val="928"/>
          <w:tblHeader/>
        </w:trPr>
        <w:tc>
          <w:tcPr>
            <w:tcW w:w="902" w:type="dxa"/>
            <w:vMerge/>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978" w:type="dxa"/>
            <w:vMerge/>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1043"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ind w:left="-160" w:firstLine="160"/>
              <w:jc w:val="center"/>
              <w:rPr>
                <w:rFonts w:ascii="Arial" w:hAnsi="Arial" w:cs="Arial"/>
                <w:color w:val="000000"/>
                <w:sz w:val="18"/>
                <w:szCs w:val="18"/>
              </w:rPr>
            </w:pPr>
            <w:r w:rsidRPr="00B43AFB">
              <w:rPr>
                <w:rFonts w:ascii="Arial" w:hAnsi="Arial" w:cs="Arial"/>
                <w:color w:val="000000"/>
                <w:sz w:val="18"/>
                <w:szCs w:val="18"/>
              </w:rPr>
              <w:t>F</w:t>
            </w:r>
          </w:p>
        </w:tc>
        <w:tc>
          <w:tcPr>
            <w:tcW w:w="737"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Sig.</w:t>
            </w:r>
          </w:p>
        </w:tc>
        <w:tc>
          <w:tcPr>
            <w:tcW w:w="722"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t</w:t>
            </w:r>
          </w:p>
        </w:tc>
        <w:tc>
          <w:tcPr>
            <w:tcW w:w="993"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df</w:t>
            </w:r>
          </w:p>
        </w:tc>
        <w:tc>
          <w:tcPr>
            <w:tcW w:w="1546"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Sig. (2-tailed)</w:t>
            </w:r>
          </w:p>
        </w:tc>
        <w:tc>
          <w:tcPr>
            <w:tcW w:w="1057"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Mean Difference</w:t>
            </w:r>
          </w:p>
        </w:tc>
        <w:tc>
          <w:tcPr>
            <w:tcW w:w="953" w:type="dxa"/>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Std. Error Difference</w:t>
            </w:r>
          </w:p>
        </w:tc>
        <w:tc>
          <w:tcPr>
            <w:tcW w:w="1452" w:type="dxa"/>
            <w:gridSpan w:val="2"/>
            <w:shd w:val="clear" w:color="auto" w:fill="FFFFFF"/>
            <w:tcMar>
              <w:top w:w="30" w:type="dxa"/>
              <w:left w:w="30" w:type="dxa"/>
              <w:bottom w:w="30" w:type="dxa"/>
              <w:right w:w="30" w:type="dxa"/>
            </w:tcMar>
            <w:vAlign w:val="bottom"/>
          </w:tcPr>
          <w:p w:rsidR="001D1C9A" w:rsidRPr="00B43AFB" w:rsidRDefault="001D1C9A" w:rsidP="009E0986">
            <w:pPr>
              <w:autoSpaceDE w:val="0"/>
              <w:autoSpaceDN w:val="0"/>
              <w:adjustRightInd w:val="0"/>
              <w:spacing w:after="0" w:line="320" w:lineRule="atLeast"/>
              <w:jc w:val="center"/>
              <w:rPr>
                <w:rFonts w:ascii="Arial" w:hAnsi="Arial" w:cs="Arial"/>
                <w:color w:val="000000"/>
                <w:sz w:val="18"/>
                <w:szCs w:val="18"/>
              </w:rPr>
            </w:pPr>
            <w:r w:rsidRPr="00B43AFB">
              <w:rPr>
                <w:rFonts w:ascii="Arial" w:hAnsi="Arial" w:cs="Arial"/>
                <w:color w:val="000000"/>
                <w:sz w:val="18"/>
                <w:szCs w:val="18"/>
              </w:rPr>
              <w:t>95% Confidence Interval of the Difference</w:t>
            </w:r>
          </w:p>
        </w:tc>
      </w:tr>
      <w:tr w:rsidR="001D1C9A" w:rsidRPr="00B43AFB" w:rsidTr="001C4D00">
        <w:trPr>
          <w:cantSplit/>
          <w:trHeight w:val="943"/>
          <w:tblHeader/>
        </w:trPr>
        <w:tc>
          <w:tcPr>
            <w:tcW w:w="902" w:type="dxa"/>
            <w:vMerge w:val="restart"/>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TOTAL FAMILY INCOME</w:t>
            </w:r>
          </w:p>
        </w:tc>
        <w:tc>
          <w:tcPr>
            <w:tcW w:w="978"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Equal variances assumed</w:t>
            </w:r>
          </w:p>
        </w:tc>
        <w:tc>
          <w:tcPr>
            <w:tcW w:w="104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ind w:right="270"/>
              <w:jc w:val="right"/>
              <w:rPr>
                <w:rFonts w:ascii="Arial" w:hAnsi="Arial" w:cs="Arial"/>
                <w:color w:val="000000"/>
                <w:sz w:val="18"/>
                <w:szCs w:val="18"/>
              </w:rPr>
            </w:pPr>
            <w:r w:rsidRPr="00B43AFB">
              <w:rPr>
                <w:rFonts w:ascii="Arial" w:hAnsi="Arial" w:cs="Arial"/>
                <w:color w:val="000000"/>
                <w:sz w:val="18"/>
                <w:szCs w:val="18"/>
              </w:rPr>
              <w:t>24.423</w:t>
            </w:r>
          </w:p>
        </w:tc>
        <w:tc>
          <w:tcPr>
            <w:tcW w:w="737"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ind w:right="270"/>
              <w:jc w:val="right"/>
              <w:rPr>
                <w:rFonts w:ascii="Arial" w:hAnsi="Arial" w:cs="Arial"/>
                <w:color w:val="000000"/>
                <w:sz w:val="18"/>
                <w:szCs w:val="18"/>
              </w:rPr>
            </w:pPr>
            <w:r w:rsidRPr="00B43AFB">
              <w:rPr>
                <w:rFonts w:ascii="Arial" w:hAnsi="Arial" w:cs="Arial"/>
                <w:color w:val="000000"/>
                <w:sz w:val="18"/>
                <w:szCs w:val="18"/>
              </w:rPr>
              <w:t>.000</w:t>
            </w:r>
          </w:p>
        </w:tc>
        <w:tc>
          <w:tcPr>
            <w:tcW w:w="722"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6.265</w:t>
            </w:r>
          </w:p>
        </w:tc>
        <w:tc>
          <w:tcPr>
            <w:tcW w:w="99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3804</w:t>
            </w:r>
          </w:p>
        </w:tc>
        <w:tc>
          <w:tcPr>
            <w:tcW w:w="1546"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.000</w:t>
            </w:r>
          </w:p>
        </w:tc>
        <w:tc>
          <w:tcPr>
            <w:tcW w:w="1057"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1.086</w:t>
            </w:r>
          </w:p>
        </w:tc>
        <w:tc>
          <w:tcPr>
            <w:tcW w:w="95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.173</w:t>
            </w:r>
          </w:p>
        </w:tc>
        <w:tc>
          <w:tcPr>
            <w:tcW w:w="74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ind w:right="180"/>
              <w:jc w:val="right"/>
              <w:rPr>
                <w:rFonts w:ascii="Arial" w:hAnsi="Arial" w:cs="Arial"/>
                <w:color w:val="000000"/>
                <w:sz w:val="18"/>
                <w:szCs w:val="18"/>
              </w:rPr>
            </w:pPr>
            <w:r w:rsidRPr="00B43AFB">
              <w:rPr>
                <w:rFonts w:ascii="Arial" w:hAnsi="Arial" w:cs="Arial"/>
                <w:color w:val="000000"/>
                <w:sz w:val="18"/>
                <w:szCs w:val="18"/>
              </w:rPr>
              <w:t>.746</w:t>
            </w:r>
          </w:p>
        </w:tc>
        <w:tc>
          <w:tcPr>
            <w:tcW w:w="709"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1.426</w:t>
            </w:r>
          </w:p>
        </w:tc>
      </w:tr>
      <w:tr w:rsidR="001D1C9A" w:rsidRPr="00B43AFB" w:rsidTr="001C4D00">
        <w:trPr>
          <w:cantSplit/>
          <w:trHeight w:val="1291"/>
        </w:trPr>
        <w:tc>
          <w:tcPr>
            <w:tcW w:w="902" w:type="dxa"/>
            <w:vMerge/>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Arial" w:hAnsi="Arial" w:cs="Arial"/>
                <w:color w:val="000000"/>
                <w:sz w:val="18"/>
                <w:szCs w:val="18"/>
              </w:rPr>
            </w:pPr>
          </w:p>
        </w:tc>
        <w:tc>
          <w:tcPr>
            <w:tcW w:w="978"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320" w:lineRule="atLeast"/>
              <w:rPr>
                <w:rFonts w:ascii="Arial" w:hAnsi="Arial" w:cs="Arial"/>
                <w:color w:val="000000"/>
                <w:sz w:val="18"/>
                <w:szCs w:val="18"/>
              </w:rPr>
            </w:pPr>
            <w:r w:rsidRPr="00B43AFB">
              <w:rPr>
                <w:rFonts w:ascii="Arial" w:hAnsi="Arial" w:cs="Arial"/>
                <w:color w:val="000000"/>
                <w:sz w:val="18"/>
                <w:szCs w:val="18"/>
              </w:rPr>
              <w:t>Equal variances not assumed</w:t>
            </w:r>
          </w:p>
        </w:tc>
        <w:tc>
          <w:tcPr>
            <w:tcW w:w="1043"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737" w:type="dxa"/>
            <w:shd w:val="clear" w:color="auto" w:fill="FFFFFF"/>
            <w:tcMar>
              <w:top w:w="30" w:type="dxa"/>
              <w:left w:w="30" w:type="dxa"/>
              <w:bottom w:w="30" w:type="dxa"/>
              <w:right w:w="30" w:type="dxa"/>
            </w:tcMar>
          </w:tcPr>
          <w:p w:rsidR="001D1C9A" w:rsidRPr="00B43AFB" w:rsidRDefault="001D1C9A" w:rsidP="009E0986">
            <w:pPr>
              <w:autoSpaceDE w:val="0"/>
              <w:autoSpaceDN w:val="0"/>
              <w:adjustRightInd w:val="0"/>
              <w:spacing w:after="0" w:line="240" w:lineRule="auto"/>
              <w:rPr>
                <w:rFonts w:ascii="Times New Roman" w:hAnsi="Times New Roman" w:cs="Times New Roman"/>
                <w:sz w:val="24"/>
                <w:szCs w:val="24"/>
              </w:rPr>
            </w:pPr>
          </w:p>
        </w:tc>
        <w:tc>
          <w:tcPr>
            <w:tcW w:w="722"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6.296</w:t>
            </w:r>
          </w:p>
        </w:tc>
        <w:tc>
          <w:tcPr>
            <w:tcW w:w="99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3798.587</w:t>
            </w:r>
          </w:p>
        </w:tc>
        <w:tc>
          <w:tcPr>
            <w:tcW w:w="1546"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.000</w:t>
            </w:r>
          </w:p>
        </w:tc>
        <w:tc>
          <w:tcPr>
            <w:tcW w:w="1057"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1.086</w:t>
            </w:r>
          </w:p>
        </w:tc>
        <w:tc>
          <w:tcPr>
            <w:tcW w:w="95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.172</w:t>
            </w:r>
          </w:p>
        </w:tc>
        <w:tc>
          <w:tcPr>
            <w:tcW w:w="743"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ind w:right="180"/>
              <w:jc w:val="right"/>
              <w:rPr>
                <w:rFonts w:ascii="Arial" w:hAnsi="Arial" w:cs="Arial"/>
                <w:color w:val="000000"/>
                <w:sz w:val="18"/>
                <w:szCs w:val="18"/>
              </w:rPr>
            </w:pPr>
            <w:r w:rsidRPr="00B43AFB">
              <w:rPr>
                <w:rFonts w:ascii="Arial" w:hAnsi="Arial" w:cs="Arial"/>
                <w:color w:val="000000"/>
                <w:sz w:val="18"/>
                <w:szCs w:val="18"/>
              </w:rPr>
              <w:t>.748</w:t>
            </w:r>
          </w:p>
        </w:tc>
        <w:tc>
          <w:tcPr>
            <w:tcW w:w="709" w:type="dxa"/>
            <w:shd w:val="clear" w:color="auto" w:fill="FFFFFF"/>
            <w:tcMar>
              <w:top w:w="30" w:type="dxa"/>
              <w:left w:w="30" w:type="dxa"/>
              <w:bottom w:w="30" w:type="dxa"/>
              <w:right w:w="30" w:type="dxa"/>
            </w:tcMar>
            <w:vAlign w:val="center"/>
          </w:tcPr>
          <w:p w:rsidR="001D1C9A" w:rsidRPr="00B43AFB" w:rsidRDefault="001D1C9A" w:rsidP="009E0986">
            <w:pPr>
              <w:autoSpaceDE w:val="0"/>
              <w:autoSpaceDN w:val="0"/>
              <w:adjustRightInd w:val="0"/>
              <w:spacing w:after="0" w:line="320" w:lineRule="atLeast"/>
              <w:jc w:val="right"/>
              <w:rPr>
                <w:rFonts w:ascii="Arial" w:hAnsi="Arial" w:cs="Arial"/>
                <w:color w:val="000000"/>
                <w:sz w:val="18"/>
                <w:szCs w:val="18"/>
              </w:rPr>
            </w:pPr>
            <w:r w:rsidRPr="00B43AFB">
              <w:rPr>
                <w:rFonts w:ascii="Arial" w:hAnsi="Arial" w:cs="Arial"/>
                <w:color w:val="000000"/>
                <w:sz w:val="18"/>
                <w:szCs w:val="18"/>
              </w:rPr>
              <w:t>1.424</w:t>
            </w:r>
          </w:p>
        </w:tc>
      </w:tr>
    </w:tbl>
    <w:p w:rsidR="001D1C9A" w:rsidRPr="00B43AFB" w:rsidRDefault="001D1C9A" w:rsidP="001D1C9A">
      <w:pPr>
        <w:autoSpaceDE w:val="0"/>
        <w:autoSpaceDN w:val="0"/>
        <w:adjustRightInd w:val="0"/>
        <w:spacing w:after="0" w:line="400" w:lineRule="atLeast"/>
        <w:rPr>
          <w:rFonts w:ascii="Times New Roman" w:hAnsi="Times New Roman" w:cs="Times New Roman"/>
          <w:sz w:val="24"/>
          <w:szCs w:val="24"/>
        </w:rPr>
      </w:pPr>
    </w:p>
    <w:p w:rsidR="001D1C9A" w:rsidRPr="00B43AFB" w:rsidRDefault="001D1C9A" w:rsidP="001D1C9A">
      <w:pPr>
        <w:autoSpaceDE w:val="0"/>
        <w:autoSpaceDN w:val="0"/>
        <w:adjustRightInd w:val="0"/>
        <w:spacing w:after="0" w:line="400" w:lineRule="atLeast"/>
        <w:rPr>
          <w:rFonts w:ascii="Times New Roman" w:hAnsi="Times New Roman" w:cs="Times New Roman"/>
          <w:sz w:val="24"/>
          <w:szCs w:val="24"/>
        </w:rPr>
      </w:pPr>
    </w:p>
    <w:p w:rsidR="001D1C9A" w:rsidRPr="00B43AFB" w:rsidRDefault="001D1C9A" w:rsidP="001D1C9A">
      <w:pPr>
        <w:autoSpaceDE w:val="0"/>
        <w:autoSpaceDN w:val="0"/>
        <w:adjustRightInd w:val="0"/>
        <w:spacing w:after="0" w:line="400" w:lineRule="atLeast"/>
        <w:rPr>
          <w:rFonts w:ascii="Times New Roman" w:hAnsi="Times New Roman" w:cs="Times New Roman"/>
          <w:sz w:val="24"/>
          <w:szCs w:val="24"/>
        </w:rPr>
      </w:pPr>
    </w:p>
    <w:p w:rsidR="001D1C9A" w:rsidRDefault="001D1C9A" w:rsidP="001D1C9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Man has a highest mean income. Yes, because the signifi</w:t>
      </w:r>
      <w:r w:rsidR="001C4D00">
        <w:rPr>
          <w:rFonts w:ascii="Times New Roman" w:hAnsi="Times New Roman" w:cs="Times New Roman"/>
          <w:sz w:val="24"/>
          <w:szCs w:val="24"/>
        </w:rPr>
        <w:t>cance value is less than 0.0005</w:t>
      </w:r>
      <w:r w:rsidR="001C4D00">
        <w:rPr>
          <w:rFonts w:ascii="Times New Roman" w:hAnsi="Times New Roman" w:cs="Times New Roman" w:hint="eastAsia"/>
          <w:sz w:val="24"/>
          <w:szCs w:val="24"/>
        </w:rPr>
        <w:t xml:space="preserve"> so for sure is more than 0.05.</w:t>
      </w:r>
    </w:p>
    <w:p w:rsidR="001D1C9A" w:rsidRDefault="001D1C9A" w:rsidP="001D1C9A">
      <w:pPr>
        <w:autoSpaceDE w:val="0"/>
        <w:autoSpaceDN w:val="0"/>
        <w:adjustRightInd w:val="0"/>
        <w:spacing w:after="0" w:line="400" w:lineRule="atLeast"/>
        <w:rPr>
          <w:rFonts w:ascii="Times New Roman" w:hAnsi="Times New Roman" w:cs="Times New Roman"/>
          <w:sz w:val="24"/>
          <w:szCs w:val="24"/>
        </w:rPr>
      </w:pPr>
    </w:p>
    <w:p w:rsidR="001D1C9A" w:rsidRDefault="001D1C9A" w:rsidP="001D1C9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3.</w:t>
      </w:r>
    </w:p>
    <w:p w:rsidR="001D1C9A" w:rsidRPr="004D2FED" w:rsidRDefault="001D1C9A" w:rsidP="001D1C9A">
      <w:pPr>
        <w:autoSpaceDE w:val="0"/>
        <w:autoSpaceDN w:val="0"/>
        <w:adjustRightInd w:val="0"/>
        <w:spacing w:after="0" w:line="240" w:lineRule="auto"/>
        <w:rPr>
          <w:rFonts w:ascii="Times New Roman" w:hAnsi="Times New Roman" w:cs="Times New Roman"/>
          <w:sz w:val="24"/>
          <w:szCs w:val="24"/>
        </w:rPr>
      </w:pPr>
    </w:p>
    <w:tbl>
      <w:tblPr>
        <w:tblW w:w="86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01"/>
        <w:gridCol w:w="1379"/>
        <w:gridCol w:w="810"/>
        <w:gridCol w:w="720"/>
        <w:gridCol w:w="1280"/>
        <w:gridCol w:w="2050"/>
      </w:tblGrid>
      <w:tr w:rsidR="001D1C9A" w:rsidRPr="004D2FED" w:rsidTr="009E0986">
        <w:trPr>
          <w:cantSplit/>
          <w:tblHeader/>
        </w:trPr>
        <w:tc>
          <w:tcPr>
            <w:tcW w:w="8640" w:type="dxa"/>
            <w:gridSpan w:val="6"/>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b/>
                <w:bCs/>
                <w:color w:val="000000"/>
                <w:sz w:val="18"/>
                <w:szCs w:val="18"/>
              </w:rPr>
              <w:t>Group Statistics</w:t>
            </w:r>
          </w:p>
        </w:tc>
      </w:tr>
      <w:tr w:rsidR="001D1C9A" w:rsidRPr="004D2FED" w:rsidTr="009E0986">
        <w:trPr>
          <w:cantSplit/>
          <w:tblHeader/>
        </w:trPr>
        <w:tc>
          <w:tcPr>
            <w:tcW w:w="2401"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379"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BELIEF IN LIFE AFTER DEATH</w:t>
            </w:r>
          </w:p>
        </w:tc>
        <w:tc>
          <w:tcPr>
            <w:tcW w:w="810"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N</w:t>
            </w:r>
          </w:p>
        </w:tc>
        <w:tc>
          <w:tcPr>
            <w:tcW w:w="720"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Mean</w:t>
            </w:r>
          </w:p>
        </w:tc>
        <w:tc>
          <w:tcPr>
            <w:tcW w:w="1280"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Std. Deviation</w:t>
            </w:r>
          </w:p>
        </w:tc>
        <w:tc>
          <w:tcPr>
            <w:tcW w:w="2050"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Std. Error Mean</w:t>
            </w:r>
          </w:p>
        </w:tc>
      </w:tr>
      <w:tr w:rsidR="001D1C9A" w:rsidRPr="004D2FED" w:rsidTr="009E0986">
        <w:trPr>
          <w:cantSplit/>
          <w:tblHeader/>
        </w:trPr>
        <w:tc>
          <w:tcPr>
            <w:tcW w:w="2401" w:type="dxa"/>
            <w:vMerge w:val="restart"/>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AGE OF RESPONDENT</w:t>
            </w:r>
          </w:p>
        </w:tc>
        <w:tc>
          <w:tcPr>
            <w:tcW w:w="1379"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YES</w:t>
            </w:r>
          </w:p>
        </w:tc>
        <w:tc>
          <w:tcPr>
            <w:tcW w:w="81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2178</w:t>
            </w:r>
          </w:p>
        </w:tc>
        <w:tc>
          <w:tcPr>
            <w:tcW w:w="72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45.13</w:t>
            </w:r>
          </w:p>
        </w:tc>
        <w:tc>
          <w:tcPr>
            <w:tcW w:w="128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16.648</w:t>
            </w:r>
          </w:p>
        </w:tc>
        <w:tc>
          <w:tcPr>
            <w:tcW w:w="205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.357</w:t>
            </w:r>
          </w:p>
        </w:tc>
      </w:tr>
      <w:tr w:rsidR="001D1C9A" w:rsidRPr="004D2FED" w:rsidTr="009E0986">
        <w:trPr>
          <w:cantSplit/>
        </w:trPr>
        <w:tc>
          <w:tcPr>
            <w:tcW w:w="2401" w:type="dxa"/>
            <w:vMerge/>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Arial" w:hAnsi="Arial" w:cs="Arial"/>
                <w:color w:val="000000"/>
                <w:sz w:val="18"/>
                <w:szCs w:val="18"/>
              </w:rPr>
            </w:pPr>
          </w:p>
        </w:tc>
        <w:tc>
          <w:tcPr>
            <w:tcW w:w="1379"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NO</w:t>
            </w:r>
          </w:p>
        </w:tc>
        <w:tc>
          <w:tcPr>
            <w:tcW w:w="81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453</w:t>
            </w:r>
          </w:p>
        </w:tc>
        <w:tc>
          <w:tcPr>
            <w:tcW w:w="72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46.40</w:t>
            </w:r>
          </w:p>
        </w:tc>
        <w:tc>
          <w:tcPr>
            <w:tcW w:w="128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17.390</w:t>
            </w:r>
          </w:p>
        </w:tc>
        <w:tc>
          <w:tcPr>
            <w:tcW w:w="205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.817</w:t>
            </w:r>
          </w:p>
        </w:tc>
      </w:tr>
    </w:tbl>
    <w:p w:rsidR="001D1C9A" w:rsidRPr="004D2FED" w:rsidRDefault="001D1C9A" w:rsidP="001D1C9A">
      <w:pPr>
        <w:autoSpaceDE w:val="0"/>
        <w:autoSpaceDN w:val="0"/>
        <w:adjustRightInd w:val="0"/>
        <w:spacing w:after="0" w:line="240" w:lineRule="auto"/>
        <w:rPr>
          <w:rFonts w:ascii="Times New Roman" w:hAnsi="Times New Roman" w:cs="Times New Roman"/>
          <w:sz w:val="24"/>
          <w:szCs w:val="24"/>
        </w:rPr>
      </w:pPr>
    </w:p>
    <w:tbl>
      <w:tblPr>
        <w:tblW w:w="1077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70"/>
        <w:gridCol w:w="1260"/>
        <w:gridCol w:w="720"/>
        <w:gridCol w:w="819"/>
        <w:gridCol w:w="1071"/>
        <w:gridCol w:w="720"/>
        <w:gridCol w:w="1260"/>
        <w:gridCol w:w="1060"/>
        <w:gridCol w:w="1134"/>
        <w:gridCol w:w="956"/>
        <w:gridCol w:w="603"/>
      </w:tblGrid>
      <w:tr w:rsidR="001D1C9A" w:rsidRPr="004D2FED" w:rsidTr="001C4D00">
        <w:trPr>
          <w:cantSplit/>
          <w:tblHeader/>
        </w:trPr>
        <w:tc>
          <w:tcPr>
            <w:tcW w:w="10773" w:type="dxa"/>
            <w:gridSpan w:val="11"/>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b/>
                <w:bCs/>
                <w:color w:val="000000"/>
                <w:sz w:val="18"/>
                <w:szCs w:val="18"/>
              </w:rPr>
              <w:t>Independent Samples Test</w:t>
            </w:r>
          </w:p>
        </w:tc>
      </w:tr>
      <w:tr w:rsidR="001D1C9A" w:rsidRPr="004D2FED" w:rsidTr="001C4D00">
        <w:trPr>
          <w:cantSplit/>
          <w:tblHeader/>
        </w:trPr>
        <w:tc>
          <w:tcPr>
            <w:tcW w:w="1170" w:type="dxa"/>
            <w:vMerge w:val="restart"/>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260" w:type="dxa"/>
            <w:vMerge w:val="restart"/>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539" w:type="dxa"/>
            <w:gridSpan w:val="2"/>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Levene's Test for Equality of Variances</w:t>
            </w:r>
          </w:p>
        </w:tc>
        <w:tc>
          <w:tcPr>
            <w:tcW w:w="6804" w:type="dxa"/>
            <w:gridSpan w:val="7"/>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t-test for Equality of Means</w:t>
            </w:r>
          </w:p>
        </w:tc>
      </w:tr>
      <w:tr w:rsidR="001D1C9A" w:rsidRPr="004D2FED" w:rsidTr="001C4D00">
        <w:trPr>
          <w:cantSplit/>
          <w:tblHeader/>
        </w:trPr>
        <w:tc>
          <w:tcPr>
            <w:tcW w:w="1170" w:type="dxa"/>
            <w:vMerge/>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260" w:type="dxa"/>
            <w:vMerge/>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720"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F</w:t>
            </w:r>
          </w:p>
        </w:tc>
        <w:tc>
          <w:tcPr>
            <w:tcW w:w="819"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Sig.</w:t>
            </w:r>
          </w:p>
        </w:tc>
        <w:tc>
          <w:tcPr>
            <w:tcW w:w="1071"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T</w:t>
            </w:r>
          </w:p>
        </w:tc>
        <w:tc>
          <w:tcPr>
            <w:tcW w:w="720"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df</w:t>
            </w:r>
          </w:p>
        </w:tc>
        <w:tc>
          <w:tcPr>
            <w:tcW w:w="1260"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Sig. (2-tailed)</w:t>
            </w:r>
          </w:p>
        </w:tc>
        <w:tc>
          <w:tcPr>
            <w:tcW w:w="1060"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Mean Difference</w:t>
            </w:r>
          </w:p>
        </w:tc>
        <w:tc>
          <w:tcPr>
            <w:tcW w:w="1134" w:type="dxa"/>
            <w:vMerge w:val="restart"/>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Std. Error Difference</w:t>
            </w:r>
          </w:p>
        </w:tc>
        <w:tc>
          <w:tcPr>
            <w:tcW w:w="1559" w:type="dxa"/>
            <w:gridSpan w:val="2"/>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95% Confidence Interval of the Difference</w:t>
            </w:r>
          </w:p>
        </w:tc>
      </w:tr>
      <w:tr w:rsidR="001D1C9A" w:rsidRPr="004D2FED" w:rsidTr="001C4D00">
        <w:trPr>
          <w:cantSplit/>
          <w:tblHeader/>
        </w:trPr>
        <w:tc>
          <w:tcPr>
            <w:tcW w:w="1170" w:type="dxa"/>
            <w:vMerge/>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260" w:type="dxa"/>
            <w:vMerge/>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720"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819"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071"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720"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260"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060"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134" w:type="dxa"/>
            <w:vMerge/>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956"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Lower</w:t>
            </w:r>
          </w:p>
        </w:tc>
        <w:tc>
          <w:tcPr>
            <w:tcW w:w="603" w:type="dxa"/>
            <w:shd w:val="clear" w:color="auto" w:fill="FFFFFF"/>
            <w:tcMar>
              <w:top w:w="30" w:type="dxa"/>
              <w:left w:w="30" w:type="dxa"/>
              <w:bottom w:w="30" w:type="dxa"/>
              <w:right w:w="30" w:type="dxa"/>
            </w:tcMar>
            <w:vAlign w:val="bottom"/>
          </w:tcPr>
          <w:p w:rsidR="001D1C9A" w:rsidRPr="004D2FED" w:rsidRDefault="001D1C9A" w:rsidP="009E0986">
            <w:pPr>
              <w:autoSpaceDE w:val="0"/>
              <w:autoSpaceDN w:val="0"/>
              <w:adjustRightInd w:val="0"/>
              <w:spacing w:after="0" w:line="320" w:lineRule="atLeast"/>
              <w:jc w:val="center"/>
              <w:rPr>
                <w:rFonts w:ascii="Arial" w:hAnsi="Arial" w:cs="Arial"/>
                <w:color w:val="000000"/>
                <w:sz w:val="18"/>
                <w:szCs w:val="18"/>
              </w:rPr>
            </w:pPr>
            <w:r w:rsidRPr="004D2FED">
              <w:rPr>
                <w:rFonts w:ascii="Arial" w:hAnsi="Arial" w:cs="Arial"/>
                <w:color w:val="000000"/>
                <w:sz w:val="18"/>
                <w:szCs w:val="18"/>
              </w:rPr>
              <w:t>Upper</w:t>
            </w:r>
          </w:p>
        </w:tc>
      </w:tr>
      <w:tr w:rsidR="001D1C9A" w:rsidRPr="004D2FED" w:rsidTr="001C4D00">
        <w:trPr>
          <w:cantSplit/>
          <w:tblHeader/>
        </w:trPr>
        <w:tc>
          <w:tcPr>
            <w:tcW w:w="1170" w:type="dxa"/>
            <w:vMerge w:val="restart"/>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AGE OF RESPONDENT</w:t>
            </w:r>
          </w:p>
        </w:tc>
        <w:tc>
          <w:tcPr>
            <w:tcW w:w="1260"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Equal variances assumed</w:t>
            </w:r>
          </w:p>
        </w:tc>
        <w:tc>
          <w:tcPr>
            <w:tcW w:w="72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5.497</w:t>
            </w:r>
          </w:p>
        </w:tc>
        <w:tc>
          <w:tcPr>
            <w:tcW w:w="819"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.019</w:t>
            </w:r>
          </w:p>
        </w:tc>
        <w:tc>
          <w:tcPr>
            <w:tcW w:w="1071"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-1.471</w:t>
            </w:r>
          </w:p>
        </w:tc>
        <w:tc>
          <w:tcPr>
            <w:tcW w:w="72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2629</w:t>
            </w:r>
          </w:p>
        </w:tc>
        <w:tc>
          <w:tcPr>
            <w:tcW w:w="126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.141</w:t>
            </w:r>
          </w:p>
        </w:tc>
        <w:tc>
          <w:tcPr>
            <w:tcW w:w="106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-1.274</w:t>
            </w:r>
          </w:p>
        </w:tc>
        <w:tc>
          <w:tcPr>
            <w:tcW w:w="1134"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.866</w:t>
            </w:r>
          </w:p>
        </w:tc>
        <w:tc>
          <w:tcPr>
            <w:tcW w:w="956"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-2.973</w:t>
            </w:r>
          </w:p>
        </w:tc>
        <w:tc>
          <w:tcPr>
            <w:tcW w:w="603"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.424</w:t>
            </w:r>
          </w:p>
        </w:tc>
      </w:tr>
      <w:tr w:rsidR="001D1C9A" w:rsidRPr="004D2FED" w:rsidTr="001C4D00">
        <w:trPr>
          <w:cantSplit/>
        </w:trPr>
        <w:tc>
          <w:tcPr>
            <w:tcW w:w="1170" w:type="dxa"/>
            <w:vMerge/>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Arial" w:hAnsi="Arial" w:cs="Arial"/>
                <w:color w:val="000000"/>
                <w:sz w:val="18"/>
                <w:szCs w:val="18"/>
              </w:rPr>
            </w:pPr>
          </w:p>
        </w:tc>
        <w:tc>
          <w:tcPr>
            <w:tcW w:w="1260"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320" w:lineRule="atLeast"/>
              <w:rPr>
                <w:rFonts w:ascii="Arial" w:hAnsi="Arial" w:cs="Arial"/>
                <w:color w:val="000000"/>
                <w:sz w:val="18"/>
                <w:szCs w:val="18"/>
              </w:rPr>
            </w:pPr>
            <w:r w:rsidRPr="004D2FED">
              <w:rPr>
                <w:rFonts w:ascii="Arial" w:hAnsi="Arial" w:cs="Arial"/>
                <w:color w:val="000000"/>
                <w:sz w:val="18"/>
                <w:szCs w:val="18"/>
              </w:rPr>
              <w:t>Equal variances not assumed</w:t>
            </w:r>
          </w:p>
        </w:tc>
        <w:tc>
          <w:tcPr>
            <w:tcW w:w="720"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819" w:type="dxa"/>
            <w:shd w:val="clear" w:color="auto" w:fill="FFFFFF"/>
            <w:tcMar>
              <w:top w:w="30" w:type="dxa"/>
              <w:left w:w="30" w:type="dxa"/>
              <w:bottom w:w="30" w:type="dxa"/>
              <w:right w:w="30" w:type="dxa"/>
            </w:tcMar>
          </w:tcPr>
          <w:p w:rsidR="001D1C9A" w:rsidRPr="004D2FED" w:rsidRDefault="001D1C9A" w:rsidP="009E0986">
            <w:pPr>
              <w:autoSpaceDE w:val="0"/>
              <w:autoSpaceDN w:val="0"/>
              <w:adjustRightInd w:val="0"/>
              <w:spacing w:after="0" w:line="240" w:lineRule="auto"/>
              <w:rPr>
                <w:rFonts w:ascii="Times New Roman" w:hAnsi="Times New Roman" w:cs="Times New Roman"/>
                <w:sz w:val="24"/>
                <w:szCs w:val="24"/>
              </w:rPr>
            </w:pPr>
          </w:p>
        </w:tc>
        <w:tc>
          <w:tcPr>
            <w:tcW w:w="1071"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-1.429</w:t>
            </w:r>
          </w:p>
        </w:tc>
        <w:tc>
          <w:tcPr>
            <w:tcW w:w="72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636.274</w:t>
            </w:r>
          </w:p>
        </w:tc>
        <w:tc>
          <w:tcPr>
            <w:tcW w:w="126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.153</w:t>
            </w:r>
          </w:p>
        </w:tc>
        <w:tc>
          <w:tcPr>
            <w:tcW w:w="1060"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-1.274</w:t>
            </w:r>
          </w:p>
        </w:tc>
        <w:tc>
          <w:tcPr>
            <w:tcW w:w="1134"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.891</w:t>
            </w:r>
          </w:p>
        </w:tc>
        <w:tc>
          <w:tcPr>
            <w:tcW w:w="956"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-3.025</w:t>
            </w:r>
          </w:p>
        </w:tc>
        <w:tc>
          <w:tcPr>
            <w:tcW w:w="603" w:type="dxa"/>
            <w:shd w:val="clear" w:color="auto" w:fill="FFFFFF"/>
            <w:tcMar>
              <w:top w:w="30" w:type="dxa"/>
              <w:left w:w="30" w:type="dxa"/>
              <w:bottom w:w="30" w:type="dxa"/>
              <w:right w:w="30" w:type="dxa"/>
            </w:tcMar>
            <w:vAlign w:val="center"/>
          </w:tcPr>
          <w:p w:rsidR="001D1C9A" w:rsidRPr="004D2FED" w:rsidRDefault="001D1C9A" w:rsidP="009E0986">
            <w:pPr>
              <w:autoSpaceDE w:val="0"/>
              <w:autoSpaceDN w:val="0"/>
              <w:adjustRightInd w:val="0"/>
              <w:spacing w:after="0" w:line="320" w:lineRule="atLeast"/>
              <w:jc w:val="right"/>
              <w:rPr>
                <w:rFonts w:ascii="Arial" w:hAnsi="Arial" w:cs="Arial"/>
                <w:color w:val="000000"/>
                <w:sz w:val="18"/>
                <w:szCs w:val="18"/>
              </w:rPr>
            </w:pPr>
            <w:r w:rsidRPr="004D2FED">
              <w:rPr>
                <w:rFonts w:ascii="Arial" w:hAnsi="Arial" w:cs="Arial"/>
                <w:color w:val="000000"/>
                <w:sz w:val="18"/>
                <w:szCs w:val="18"/>
              </w:rPr>
              <w:t>.476</w:t>
            </w:r>
          </w:p>
        </w:tc>
      </w:tr>
    </w:tbl>
    <w:p w:rsidR="001D1C9A" w:rsidRDefault="001D1C9A" w:rsidP="001D1C9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Respondents who don’t believe in life after death contribute highest mean age of respondent which is 46.40. No because the significance value more than 0.05.</w:t>
      </w:r>
    </w:p>
    <w:p w:rsidR="001D1C9A" w:rsidRDefault="001D1C9A" w:rsidP="001D1C9A">
      <w:pPr>
        <w:autoSpaceDE w:val="0"/>
        <w:autoSpaceDN w:val="0"/>
        <w:adjustRightInd w:val="0"/>
        <w:spacing w:after="0" w:line="400" w:lineRule="atLeast"/>
        <w:rPr>
          <w:rFonts w:ascii="Times New Roman" w:hAnsi="Times New Roman" w:cs="Times New Roman"/>
          <w:sz w:val="24"/>
          <w:szCs w:val="24"/>
        </w:rPr>
      </w:pPr>
    </w:p>
    <w:p w:rsidR="001D1C9A" w:rsidRDefault="001D1C9A" w:rsidP="001D1C9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4.</w:t>
      </w:r>
    </w:p>
    <w:p w:rsidR="001D1C9A" w:rsidRPr="00AE2248" w:rsidRDefault="001D1C9A" w:rsidP="001D1C9A">
      <w:pPr>
        <w:autoSpaceDE w:val="0"/>
        <w:autoSpaceDN w:val="0"/>
        <w:adjustRightInd w:val="0"/>
        <w:spacing w:after="0" w:line="240" w:lineRule="auto"/>
        <w:rPr>
          <w:rFonts w:ascii="Times New Roman" w:hAnsi="Times New Roman" w:cs="Times New Roman"/>
          <w:sz w:val="24"/>
          <w:szCs w:val="24"/>
        </w:rPr>
      </w:pPr>
    </w:p>
    <w:tbl>
      <w:tblPr>
        <w:tblW w:w="801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63"/>
        <w:gridCol w:w="2401"/>
        <w:gridCol w:w="1000"/>
        <w:gridCol w:w="998"/>
        <w:gridCol w:w="1413"/>
        <w:gridCol w:w="1441"/>
      </w:tblGrid>
      <w:tr w:rsidR="001D1C9A" w:rsidRPr="00AE2248" w:rsidTr="009E0986">
        <w:trPr>
          <w:cantSplit/>
          <w:tblHeader/>
        </w:trPr>
        <w:tc>
          <w:tcPr>
            <w:tcW w:w="8016" w:type="dxa"/>
            <w:gridSpan w:val="6"/>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b/>
                <w:bCs/>
                <w:color w:val="000000"/>
                <w:sz w:val="18"/>
                <w:szCs w:val="18"/>
              </w:rPr>
              <w:t>Paired Samples Statistics</w:t>
            </w:r>
          </w:p>
        </w:tc>
      </w:tr>
      <w:tr w:rsidR="001D1C9A" w:rsidRPr="00AE2248" w:rsidTr="009E0986">
        <w:trPr>
          <w:cantSplit/>
          <w:tblHeader/>
        </w:trPr>
        <w:tc>
          <w:tcPr>
            <w:tcW w:w="763" w:type="dxa"/>
            <w:vMerge w:val="restart"/>
            <w:shd w:val="clear" w:color="auto" w:fill="FFFFFF"/>
            <w:tcMar>
              <w:top w:w="30" w:type="dxa"/>
              <w:left w:w="30" w:type="dxa"/>
              <w:bottom w:w="30" w:type="dxa"/>
              <w:right w:w="30" w:type="dxa"/>
            </w:tcMar>
          </w:tcPr>
          <w:p w:rsidR="001D1C9A" w:rsidRDefault="001D1C9A" w:rsidP="009E0986">
            <w:pPr>
              <w:autoSpaceDE w:val="0"/>
              <w:autoSpaceDN w:val="0"/>
              <w:adjustRightInd w:val="0"/>
              <w:spacing w:after="0" w:line="320" w:lineRule="atLeast"/>
              <w:rPr>
                <w:rFonts w:ascii="Arial" w:hAnsi="Arial" w:cs="Arial"/>
                <w:color w:val="000000"/>
                <w:sz w:val="18"/>
                <w:szCs w:val="18"/>
              </w:rPr>
            </w:pPr>
          </w:p>
          <w:p w:rsidR="001D1C9A" w:rsidRDefault="001D1C9A" w:rsidP="009E0986">
            <w:pPr>
              <w:autoSpaceDE w:val="0"/>
              <w:autoSpaceDN w:val="0"/>
              <w:adjustRightInd w:val="0"/>
              <w:spacing w:after="0" w:line="320" w:lineRule="atLeast"/>
              <w:rPr>
                <w:rFonts w:ascii="Arial" w:hAnsi="Arial" w:cs="Arial"/>
                <w:color w:val="000000"/>
                <w:sz w:val="18"/>
                <w:szCs w:val="18"/>
              </w:rPr>
            </w:pPr>
          </w:p>
          <w:p w:rsidR="001D1C9A" w:rsidRPr="00AE2248" w:rsidRDefault="001D1C9A" w:rsidP="009E0986">
            <w:pPr>
              <w:autoSpaceDE w:val="0"/>
              <w:autoSpaceDN w:val="0"/>
              <w:adjustRightInd w:val="0"/>
              <w:spacing w:after="0" w:line="320" w:lineRule="atLeast"/>
              <w:rPr>
                <w:rFonts w:ascii="Times New Roman" w:hAnsi="Times New Roman" w:cs="Times New Roman"/>
                <w:sz w:val="24"/>
                <w:szCs w:val="24"/>
              </w:rPr>
            </w:pPr>
            <w:r w:rsidRPr="00AE2248">
              <w:rPr>
                <w:rFonts w:ascii="Arial" w:hAnsi="Arial" w:cs="Arial"/>
                <w:color w:val="000000"/>
                <w:sz w:val="18"/>
                <w:szCs w:val="18"/>
              </w:rPr>
              <w:t>Pair 1</w:t>
            </w:r>
          </w:p>
        </w:tc>
        <w:tc>
          <w:tcPr>
            <w:tcW w:w="2401" w:type="dxa"/>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Mean</w:t>
            </w:r>
          </w:p>
        </w:tc>
        <w:tc>
          <w:tcPr>
            <w:tcW w:w="998" w:type="dxa"/>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N</w:t>
            </w:r>
          </w:p>
        </w:tc>
        <w:tc>
          <w:tcPr>
            <w:tcW w:w="1413" w:type="dxa"/>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Std. Deviation</w:t>
            </w:r>
          </w:p>
        </w:tc>
        <w:tc>
          <w:tcPr>
            <w:tcW w:w="1441" w:type="dxa"/>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Std. Error Mean</w:t>
            </w:r>
          </w:p>
        </w:tc>
      </w:tr>
      <w:tr w:rsidR="001D1C9A" w:rsidRPr="00AE2248" w:rsidTr="009E0986">
        <w:trPr>
          <w:cantSplit/>
          <w:tblHeader/>
        </w:trPr>
        <w:tc>
          <w:tcPr>
            <w:tcW w:w="763" w:type="dxa"/>
            <w:vMerge/>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320" w:lineRule="atLeast"/>
              <w:rPr>
                <w:rFonts w:ascii="Arial" w:hAnsi="Arial" w:cs="Arial"/>
                <w:color w:val="000000"/>
                <w:sz w:val="18"/>
                <w:szCs w:val="18"/>
              </w:rPr>
            </w:pPr>
          </w:p>
        </w:tc>
        <w:tc>
          <w:tcPr>
            <w:tcW w:w="2401" w:type="dxa"/>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320" w:lineRule="atLeast"/>
              <w:rPr>
                <w:rFonts w:ascii="Arial" w:hAnsi="Arial" w:cs="Arial"/>
                <w:color w:val="000000"/>
                <w:sz w:val="18"/>
                <w:szCs w:val="18"/>
              </w:rPr>
            </w:pPr>
            <w:r w:rsidRPr="00AE2248">
              <w:rPr>
                <w:rFonts w:ascii="Arial" w:hAnsi="Arial" w:cs="Arial"/>
                <w:color w:val="000000"/>
                <w:sz w:val="18"/>
                <w:szCs w:val="18"/>
              </w:rPr>
              <w:t>R'S MOTHER S SOCIOECONOMIC INDEX</w:t>
            </w:r>
          </w:p>
        </w:tc>
        <w:tc>
          <w:tcPr>
            <w:tcW w:w="1000"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44.774</w:t>
            </w:r>
          </w:p>
        </w:tc>
        <w:tc>
          <w:tcPr>
            <w:tcW w:w="998"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1379</w:t>
            </w:r>
          </w:p>
        </w:tc>
        <w:tc>
          <w:tcPr>
            <w:tcW w:w="1413"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19.8009</w:t>
            </w:r>
          </w:p>
        </w:tc>
        <w:tc>
          <w:tcPr>
            <w:tcW w:w="1441"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.5333</w:t>
            </w:r>
          </w:p>
        </w:tc>
      </w:tr>
      <w:tr w:rsidR="001D1C9A" w:rsidRPr="00AE2248" w:rsidTr="009E0986">
        <w:trPr>
          <w:cantSplit/>
        </w:trPr>
        <w:tc>
          <w:tcPr>
            <w:tcW w:w="763" w:type="dxa"/>
            <w:vMerge/>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c>
          <w:tcPr>
            <w:tcW w:w="2401" w:type="dxa"/>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320" w:lineRule="atLeast"/>
              <w:rPr>
                <w:rFonts w:ascii="Arial" w:hAnsi="Arial" w:cs="Arial"/>
                <w:color w:val="000000"/>
                <w:sz w:val="18"/>
                <w:szCs w:val="18"/>
              </w:rPr>
            </w:pPr>
            <w:r w:rsidRPr="00AE2248">
              <w:rPr>
                <w:rFonts w:ascii="Arial" w:hAnsi="Arial" w:cs="Arial"/>
                <w:color w:val="000000"/>
                <w:sz w:val="18"/>
                <w:szCs w:val="18"/>
              </w:rPr>
              <w:t>R'S FATHER S SOCIOECONOMIC INDEX</w:t>
            </w:r>
          </w:p>
        </w:tc>
        <w:tc>
          <w:tcPr>
            <w:tcW w:w="1000"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48.184</w:t>
            </w:r>
          </w:p>
        </w:tc>
        <w:tc>
          <w:tcPr>
            <w:tcW w:w="998"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1379</w:t>
            </w:r>
          </w:p>
        </w:tc>
        <w:tc>
          <w:tcPr>
            <w:tcW w:w="1413"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19.1088</w:t>
            </w:r>
          </w:p>
        </w:tc>
        <w:tc>
          <w:tcPr>
            <w:tcW w:w="1441"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.5146</w:t>
            </w:r>
          </w:p>
        </w:tc>
      </w:tr>
    </w:tbl>
    <w:p w:rsidR="001D1C9A" w:rsidRDefault="001D1C9A" w:rsidP="001D1C9A">
      <w:pPr>
        <w:autoSpaceDE w:val="0"/>
        <w:autoSpaceDN w:val="0"/>
        <w:adjustRightInd w:val="0"/>
        <w:spacing w:after="0" w:line="240" w:lineRule="auto"/>
        <w:rPr>
          <w:rFonts w:ascii="Times New Roman" w:hAnsi="Times New Roman" w:cs="Times New Roman"/>
          <w:sz w:val="24"/>
          <w:szCs w:val="24"/>
        </w:rPr>
      </w:pPr>
    </w:p>
    <w:p w:rsidR="001D1C9A" w:rsidRDefault="001D1C9A" w:rsidP="001D1C9A">
      <w:pPr>
        <w:autoSpaceDE w:val="0"/>
        <w:autoSpaceDN w:val="0"/>
        <w:adjustRightInd w:val="0"/>
        <w:spacing w:after="0" w:line="240" w:lineRule="auto"/>
        <w:rPr>
          <w:rFonts w:ascii="Times New Roman" w:hAnsi="Times New Roman" w:cs="Times New Roman"/>
          <w:sz w:val="24"/>
          <w:szCs w:val="24"/>
        </w:rPr>
      </w:pPr>
    </w:p>
    <w:p w:rsidR="001D1C9A" w:rsidRPr="00AE2248" w:rsidRDefault="001D1C9A" w:rsidP="001D1C9A">
      <w:pPr>
        <w:autoSpaceDE w:val="0"/>
        <w:autoSpaceDN w:val="0"/>
        <w:adjustRightInd w:val="0"/>
        <w:spacing w:after="0" w:line="240" w:lineRule="auto"/>
        <w:rPr>
          <w:rFonts w:ascii="Times New Roman" w:hAnsi="Times New Roman" w:cs="Times New Roman"/>
          <w:sz w:val="24"/>
          <w:szCs w:val="24"/>
        </w:rPr>
      </w:pPr>
    </w:p>
    <w:tbl>
      <w:tblPr>
        <w:tblW w:w="102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22"/>
        <w:gridCol w:w="1158"/>
        <w:gridCol w:w="855"/>
        <w:gridCol w:w="1080"/>
        <w:gridCol w:w="1614"/>
        <w:gridCol w:w="1350"/>
        <w:gridCol w:w="1350"/>
        <w:gridCol w:w="574"/>
        <w:gridCol w:w="553"/>
        <w:gridCol w:w="915"/>
      </w:tblGrid>
      <w:tr w:rsidR="001D1C9A" w:rsidRPr="00AE2248" w:rsidTr="001C4D00">
        <w:trPr>
          <w:cantSplit/>
          <w:tblHeader/>
        </w:trPr>
        <w:tc>
          <w:tcPr>
            <w:tcW w:w="10271" w:type="dxa"/>
            <w:gridSpan w:val="10"/>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b/>
                <w:bCs/>
                <w:color w:val="000000"/>
                <w:sz w:val="18"/>
                <w:szCs w:val="18"/>
              </w:rPr>
              <w:t>Paired Samples Test</w:t>
            </w:r>
          </w:p>
        </w:tc>
      </w:tr>
      <w:tr w:rsidR="001D1C9A" w:rsidRPr="00AE2248" w:rsidTr="001C4D00">
        <w:trPr>
          <w:cantSplit/>
          <w:tblHeader/>
        </w:trPr>
        <w:tc>
          <w:tcPr>
            <w:tcW w:w="822" w:type="dxa"/>
            <w:vMerge w:val="restart"/>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158" w:type="dxa"/>
            <w:vMerge w:val="restart"/>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6249" w:type="dxa"/>
            <w:gridSpan w:val="5"/>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Paired Differences</w:t>
            </w:r>
          </w:p>
        </w:tc>
        <w:tc>
          <w:tcPr>
            <w:tcW w:w="574" w:type="dxa"/>
            <w:vMerge w:val="restart"/>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t</w:t>
            </w:r>
          </w:p>
        </w:tc>
        <w:tc>
          <w:tcPr>
            <w:tcW w:w="553" w:type="dxa"/>
            <w:vMerge w:val="restart"/>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df</w:t>
            </w:r>
          </w:p>
        </w:tc>
        <w:tc>
          <w:tcPr>
            <w:tcW w:w="915" w:type="dxa"/>
            <w:vMerge w:val="restart"/>
            <w:shd w:val="clear" w:color="auto" w:fill="FFFFFF"/>
            <w:tcMar>
              <w:top w:w="30" w:type="dxa"/>
              <w:left w:w="30" w:type="dxa"/>
              <w:bottom w:w="30" w:type="dxa"/>
              <w:right w:w="30" w:type="dxa"/>
            </w:tcMar>
            <w:vAlign w:val="bottom"/>
          </w:tcPr>
          <w:p w:rsidR="001D1C9A" w:rsidRDefault="001D1C9A" w:rsidP="001D1C9A">
            <w:pPr>
              <w:autoSpaceDE w:val="0"/>
              <w:autoSpaceDN w:val="0"/>
              <w:adjustRightInd w:val="0"/>
              <w:spacing w:after="0" w:line="320" w:lineRule="atLeast"/>
              <w:ind w:left="-300" w:firstLine="300"/>
              <w:jc w:val="center"/>
              <w:rPr>
                <w:rFonts w:ascii="Arial" w:hAnsi="Arial" w:cs="Arial"/>
                <w:color w:val="000000"/>
                <w:sz w:val="18"/>
                <w:szCs w:val="18"/>
              </w:rPr>
            </w:pPr>
            <w:r w:rsidRPr="00AE2248">
              <w:rPr>
                <w:rFonts w:ascii="Arial" w:hAnsi="Arial" w:cs="Arial"/>
                <w:color w:val="000000"/>
                <w:sz w:val="18"/>
                <w:szCs w:val="18"/>
              </w:rPr>
              <w:t>Sig.</w:t>
            </w:r>
          </w:p>
          <w:p w:rsidR="001D1C9A" w:rsidRPr="00AE2248" w:rsidRDefault="001D1C9A" w:rsidP="001D1C9A">
            <w:pPr>
              <w:autoSpaceDE w:val="0"/>
              <w:autoSpaceDN w:val="0"/>
              <w:adjustRightInd w:val="0"/>
              <w:spacing w:after="0" w:line="320" w:lineRule="atLeast"/>
              <w:ind w:left="-70" w:firstLine="70"/>
              <w:rPr>
                <w:rFonts w:ascii="Arial" w:hAnsi="Arial" w:cs="Arial"/>
                <w:color w:val="000000"/>
                <w:sz w:val="18"/>
                <w:szCs w:val="18"/>
              </w:rPr>
            </w:pPr>
            <w:r>
              <w:rPr>
                <w:rFonts w:ascii="Arial" w:hAnsi="Arial" w:cs="Arial"/>
                <w:color w:val="000000"/>
                <w:sz w:val="18"/>
                <w:szCs w:val="18"/>
              </w:rPr>
              <w:t xml:space="preserve"> (2-t</w:t>
            </w:r>
            <w:r w:rsidRPr="00AE2248">
              <w:rPr>
                <w:rFonts w:ascii="Arial" w:hAnsi="Arial" w:cs="Arial"/>
                <w:color w:val="000000"/>
                <w:sz w:val="18"/>
                <w:szCs w:val="18"/>
              </w:rPr>
              <w:t>ailed)</w:t>
            </w:r>
          </w:p>
        </w:tc>
      </w:tr>
      <w:tr w:rsidR="001D1C9A" w:rsidRPr="00AE2248" w:rsidTr="001C4D00">
        <w:trPr>
          <w:cantSplit/>
          <w:tblHeader/>
        </w:trPr>
        <w:tc>
          <w:tcPr>
            <w:tcW w:w="822" w:type="dxa"/>
            <w:vMerge/>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158" w:type="dxa"/>
            <w:vMerge/>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855" w:type="dxa"/>
            <w:vMerge w:val="restart"/>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Mean</w:t>
            </w:r>
          </w:p>
        </w:tc>
        <w:tc>
          <w:tcPr>
            <w:tcW w:w="1080" w:type="dxa"/>
            <w:vMerge w:val="restart"/>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Std. Deviation</w:t>
            </w:r>
          </w:p>
        </w:tc>
        <w:tc>
          <w:tcPr>
            <w:tcW w:w="1614" w:type="dxa"/>
            <w:vMerge w:val="restart"/>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Std. Error Mean</w:t>
            </w:r>
          </w:p>
        </w:tc>
        <w:tc>
          <w:tcPr>
            <w:tcW w:w="2700" w:type="dxa"/>
            <w:gridSpan w:val="2"/>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95% Confidence Interval of the Difference</w:t>
            </w:r>
          </w:p>
        </w:tc>
        <w:tc>
          <w:tcPr>
            <w:tcW w:w="574"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c>
          <w:tcPr>
            <w:tcW w:w="553"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c>
          <w:tcPr>
            <w:tcW w:w="915"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r>
      <w:tr w:rsidR="001D1C9A" w:rsidRPr="00AE2248" w:rsidTr="001C4D00">
        <w:trPr>
          <w:cantSplit/>
          <w:tblHeader/>
        </w:trPr>
        <w:tc>
          <w:tcPr>
            <w:tcW w:w="822" w:type="dxa"/>
            <w:vMerge/>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158" w:type="dxa"/>
            <w:vMerge/>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855"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080"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614"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Times New Roman" w:hAnsi="Times New Roman" w:cs="Times New Roman"/>
                <w:sz w:val="24"/>
                <w:szCs w:val="24"/>
              </w:rPr>
            </w:pPr>
          </w:p>
        </w:tc>
        <w:tc>
          <w:tcPr>
            <w:tcW w:w="1350" w:type="dxa"/>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Lower</w:t>
            </w:r>
          </w:p>
        </w:tc>
        <w:tc>
          <w:tcPr>
            <w:tcW w:w="1350" w:type="dxa"/>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320" w:lineRule="atLeast"/>
              <w:jc w:val="center"/>
              <w:rPr>
                <w:rFonts w:ascii="Arial" w:hAnsi="Arial" w:cs="Arial"/>
                <w:color w:val="000000"/>
                <w:sz w:val="18"/>
                <w:szCs w:val="18"/>
              </w:rPr>
            </w:pPr>
            <w:r w:rsidRPr="00AE2248">
              <w:rPr>
                <w:rFonts w:ascii="Arial" w:hAnsi="Arial" w:cs="Arial"/>
                <w:color w:val="000000"/>
                <w:sz w:val="18"/>
                <w:szCs w:val="18"/>
              </w:rPr>
              <w:t>Upper</w:t>
            </w:r>
          </w:p>
        </w:tc>
        <w:tc>
          <w:tcPr>
            <w:tcW w:w="574"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c>
          <w:tcPr>
            <w:tcW w:w="553"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c>
          <w:tcPr>
            <w:tcW w:w="915" w:type="dxa"/>
            <w:vMerge/>
            <w:shd w:val="clear" w:color="auto" w:fill="FFFFFF"/>
            <w:tcMar>
              <w:top w:w="30" w:type="dxa"/>
              <w:left w:w="30" w:type="dxa"/>
              <w:bottom w:w="30" w:type="dxa"/>
              <w:right w:w="30" w:type="dxa"/>
            </w:tcMar>
            <w:vAlign w:val="bottom"/>
          </w:tcPr>
          <w:p w:rsidR="001D1C9A" w:rsidRPr="00AE2248" w:rsidRDefault="001D1C9A" w:rsidP="009E0986">
            <w:pPr>
              <w:autoSpaceDE w:val="0"/>
              <w:autoSpaceDN w:val="0"/>
              <w:adjustRightInd w:val="0"/>
              <w:spacing w:after="0" w:line="240" w:lineRule="auto"/>
              <w:rPr>
                <w:rFonts w:ascii="Arial" w:hAnsi="Arial" w:cs="Arial"/>
                <w:color w:val="000000"/>
                <w:sz w:val="18"/>
                <w:szCs w:val="18"/>
              </w:rPr>
            </w:pPr>
          </w:p>
        </w:tc>
      </w:tr>
      <w:tr w:rsidR="001D1C9A" w:rsidRPr="00AE2248" w:rsidTr="001C4D00">
        <w:trPr>
          <w:cantSplit/>
        </w:trPr>
        <w:tc>
          <w:tcPr>
            <w:tcW w:w="822" w:type="dxa"/>
            <w:shd w:val="clear" w:color="auto" w:fill="FFFFFF"/>
            <w:tcMar>
              <w:top w:w="30" w:type="dxa"/>
              <w:left w:w="30" w:type="dxa"/>
              <w:bottom w:w="30" w:type="dxa"/>
              <w:right w:w="30" w:type="dxa"/>
            </w:tcMar>
          </w:tcPr>
          <w:p w:rsidR="001D1C9A" w:rsidRDefault="001D1C9A" w:rsidP="009E0986">
            <w:pPr>
              <w:autoSpaceDE w:val="0"/>
              <w:autoSpaceDN w:val="0"/>
              <w:adjustRightInd w:val="0"/>
              <w:spacing w:after="0" w:line="320" w:lineRule="atLeast"/>
              <w:rPr>
                <w:rFonts w:ascii="Arial" w:hAnsi="Arial" w:cs="Arial"/>
                <w:color w:val="000000"/>
                <w:sz w:val="18"/>
                <w:szCs w:val="18"/>
              </w:rPr>
            </w:pPr>
          </w:p>
          <w:p w:rsidR="001D1C9A" w:rsidRDefault="001D1C9A" w:rsidP="009E0986">
            <w:pPr>
              <w:autoSpaceDE w:val="0"/>
              <w:autoSpaceDN w:val="0"/>
              <w:adjustRightInd w:val="0"/>
              <w:spacing w:after="0" w:line="320" w:lineRule="atLeast"/>
              <w:rPr>
                <w:rFonts w:ascii="Arial" w:hAnsi="Arial" w:cs="Arial"/>
                <w:color w:val="000000"/>
                <w:sz w:val="18"/>
                <w:szCs w:val="18"/>
              </w:rPr>
            </w:pPr>
          </w:p>
          <w:p w:rsidR="001D1C9A" w:rsidRDefault="001D1C9A" w:rsidP="009E0986">
            <w:pPr>
              <w:autoSpaceDE w:val="0"/>
              <w:autoSpaceDN w:val="0"/>
              <w:adjustRightInd w:val="0"/>
              <w:spacing w:after="0" w:line="320" w:lineRule="atLeast"/>
              <w:rPr>
                <w:rFonts w:ascii="Arial" w:hAnsi="Arial" w:cs="Arial"/>
                <w:color w:val="000000"/>
                <w:sz w:val="18"/>
                <w:szCs w:val="18"/>
              </w:rPr>
            </w:pPr>
          </w:p>
          <w:p w:rsidR="001D1C9A" w:rsidRDefault="001D1C9A" w:rsidP="009E0986">
            <w:pPr>
              <w:autoSpaceDE w:val="0"/>
              <w:autoSpaceDN w:val="0"/>
              <w:adjustRightInd w:val="0"/>
              <w:spacing w:after="0" w:line="320" w:lineRule="atLeast"/>
              <w:rPr>
                <w:rFonts w:ascii="Arial" w:hAnsi="Arial" w:cs="Arial"/>
                <w:color w:val="000000"/>
                <w:sz w:val="18"/>
                <w:szCs w:val="18"/>
              </w:rPr>
            </w:pPr>
          </w:p>
          <w:p w:rsidR="001D1C9A" w:rsidRPr="00AE2248" w:rsidRDefault="001D1C9A" w:rsidP="009E0986">
            <w:pPr>
              <w:autoSpaceDE w:val="0"/>
              <w:autoSpaceDN w:val="0"/>
              <w:adjustRightInd w:val="0"/>
              <w:spacing w:after="0" w:line="320" w:lineRule="atLeast"/>
              <w:rPr>
                <w:rFonts w:ascii="Arial" w:hAnsi="Arial" w:cs="Arial"/>
                <w:color w:val="000000"/>
                <w:sz w:val="18"/>
                <w:szCs w:val="18"/>
              </w:rPr>
            </w:pPr>
            <w:r w:rsidRPr="00AE2248">
              <w:rPr>
                <w:rFonts w:ascii="Arial" w:hAnsi="Arial" w:cs="Arial"/>
                <w:color w:val="000000"/>
                <w:sz w:val="18"/>
                <w:szCs w:val="18"/>
              </w:rPr>
              <w:t>Pair 1</w:t>
            </w:r>
          </w:p>
        </w:tc>
        <w:tc>
          <w:tcPr>
            <w:tcW w:w="1158" w:type="dxa"/>
            <w:shd w:val="clear" w:color="auto" w:fill="FFFFFF"/>
            <w:tcMar>
              <w:top w:w="30" w:type="dxa"/>
              <w:left w:w="30" w:type="dxa"/>
              <w:bottom w:w="30" w:type="dxa"/>
              <w:right w:w="30" w:type="dxa"/>
            </w:tcMar>
          </w:tcPr>
          <w:p w:rsidR="001D1C9A" w:rsidRPr="00AE2248" w:rsidRDefault="001D1C9A" w:rsidP="009E0986">
            <w:pPr>
              <w:autoSpaceDE w:val="0"/>
              <w:autoSpaceDN w:val="0"/>
              <w:adjustRightInd w:val="0"/>
              <w:spacing w:after="0" w:line="320" w:lineRule="atLeast"/>
              <w:rPr>
                <w:rFonts w:ascii="Arial" w:hAnsi="Arial" w:cs="Arial"/>
                <w:color w:val="000000"/>
                <w:sz w:val="18"/>
                <w:szCs w:val="18"/>
              </w:rPr>
            </w:pPr>
            <w:r w:rsidRPr="00AE2248">
              <w:rPr>
                <w:rFonts w:ascii="Arial" w:hAnsi="Arial" w:cs="Arial"/>
                <w:color w:val="000000"/>
                <w:sz w:val="18"/>
                <w:szCs w:val="18"/>
              </w:rPr>
              <w:t>R'S MOTHER S SOCIOECONOMIC INDEX</w:t>
            </w:r>
            <w:r>
              <w:rPr>
                <w:rFonts w:ascii="Arial" w:hAnsi="Arial" w:cs="Arial"/>
                <w:color w:val="000000"/>
                <w:sz w:val="18"/>
                <w:szCs w:val="18"/>
              </w:rPr>
              <w:t xml:space="preserve"> - </w:t>
            </w:r>
            <w:r w:rsidRPr="00AE2248">
              <w:rPr>
                <w:rFonts w:ascii="Arial" w:hAnsi="Arial" w:cs="Arial"/>
                <w:color w:val="000000"/>
                <w:sz w:val="18"/>
                <w:szCs w:val="18"/>
              </w:rPr>
              <w:t>R'S FATHER S SOCIOECONOMIC INDEX</w:t>
            </w:r>
          </w:p>
        </w:tc>
        <w:tc>
          <w:tcPr>
            <w:tcW w:w="855"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-3.4098</w:t>
            </w:r>
          </w:p>
        </w:tc>
        <w:tc>
          <w:tcPr>
            <w:tcW w:w="1080"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20.9974</w:t>
            </w:r>
          </w:p>
        </w:tc>
        <w:tc>
          <w:tcPr>
            <w:tcW w:w="1614"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.5655</w:t>
            </w:r>
          </w:p>
        </w:tc>
        <w:tc>
          <w:tcPr>
            <w:tcW w:w="1350"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-4.5192</w:t>
            </w:r>
          </w:p>
        </w:tc>
        <w:tc>
          <w:tcPr>
            <w:tcW w:w="1350"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-2.3005</w:t>
            </w:r>
          </w:p>
        </w:tc>
        <w:tc>
          <w:tcPr>
            <w:tcW w:w="574"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-6.030</w:t>
            </w:r>
          </w:p>
        </w:tc>
        <w:tc>
          <w:tcPr>
            <w:tcW w:w="553"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1378</w:t>
            </w:r>
          </w:p>
        </w:tc>
        <w:tc>
          <w:tcPr>
            <w:tcW w:w="915" w:type="dxa"/>
            <w:shd w:val="clear" w:color="auto" w:fill="FFFFFF"/>
            <w:tcMar>
              <w:top w:w="30" w:type="dxa"/>
              <w:left w:w="30" w:type="dxa"/>
              <w:bottom w:w="30" w:type="dxa"/>
              <w:right w:w="30" w:type="dxa"/>
            </w:tcMar>
            <w:vAlign w:val="center"/>
          </w:tcPr>
          <w:p w:rsidR="001D1C9A" w:rsidRPr="00AE2248" w:rsidRDefault="001D1C9A" w:rsidP="009E0986">
            <w:pPr>
              <w:autoSpaceDE w:val="0"/>
              <w:autoSpaceDN w:val="0"/>
              <w:adjustRightInd w:val="0"/>
              <w:spacing w:after="0" w:line="320" w:lineRule="atLeast"/>
              <w:jc w:val="right"/>
              <w:rPr>
                <w:rFonts w:ascii="Arial" w:hAnsi="Arial" w:cs="Arial"/>
                <w:color w:val="000000"/>
                <w:sz w:val="18"/>
                <w:szCs w:val="18"/>
              </w:rPr>
            </w:pPr>
            <w:r w:rsidRPr="00AE2248">
              <w:rPr>
                <w:rFonts w:ascii="Arial" w:hAnsi="Arial" w:cs="Arial"/>
                <w:color w:val="000000"/>
                <w:sz w:val="18"/>
                <w:szCs w:val="18"/>
              </w:rPr>
              <w:t>.000</w:t>
            </w:r>
          </w:p>
        </w:tc>
      </w:tr>
    </w:tbl>
    <w:p w:rsidR="001D1C9A" w:rsidRPr="00AE2248" w:rsidRDefault="001D1C9A" w:rsidP="001D1C9A">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Respondent’s father’s socioeconomic index has the highest mean socioeconomic status. Yes because the significance value is lower than 0.0005 and for sure is lower than 0.05.</w:t>
      </w:r>
    </w:p>
    <w:p w:rsidR="00D22A6A" w:rsidRDefault="00D22A6A"/>
    <w:p w:rsidR="001D1C9A" w:rsidRDefault="001D1C9A"/>
    <w:p w:rsidR="001D1C9A" w:rsidRDefault="001D1C9A"/>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p>
    <w:p w:rsidR="001D1C9A" w:rsidRDefault="001D1C9A">
      <w:pPr>
        <w:rPr>
          <w:b/>
          <w:u w:val="single"/>
        </w:rPr>
      </w:pPr>
      <w:r w:rsidRPr="001D1C9A">
        <w:rPr>
          <w:b/>
          <w:u w:val="single"/>
        </w:rPr>
        <w:t>EXERCISE 7</w:t>
      </w:r>
    </w:p>
    <w:p w:rsidR="001D1C9A" w:rsidRDefault="001D1C9A">
      <w:pPr>
        <w:rPr>
          <w:b/>
          <w:u w:val="single"/>
        </w:rPr>
      </w:pPr>
    </w:p>
    <w:p w:rsidR="001D1C9A" w:rsidRDefault="001D1C9A">
      <w:pPr>
        <w:rPr>
          <w:sz w:val="23"/>
          <w:szCs w:val="23"/>
        </w:rPr>
      </w:pPr>
      <w:r w:rsidRPr="001D1C9A">
        <w:t xml:space="preserve">1) </w:t>
      </w:r>
      <w:r w:rsidRPr="001D1C9A">
        <w:rPr>
          <w:sz w:val="23"/>
          <w:szCs w:val="23"/>
        </w:rPr>
        <w:t>The higher the age of the people, the higher the tvhours.</w:t>
      </w:r>
    </w:p>
    <w:p w:rsidR="001D1C9A" w:rsidRDefault="001D1C9A">
      <w:pPr>
        <w:rPr>
          <w:rFonts w:hint="eastAsia"/>
          <w:sz w:val="23"/>
          <w:szCs w:val="23"/>
        </w:rPr>
      </w:pPr>
      <w:r>
        <w:rPr>
          <w:sz w:val="23"/>
          <w:szCs w:val="23"/>
        </w:rPr>
        <w:t>2)</w:t>
      </w:r>
    </w:p>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bl>
      <w:tblPr>
        <w:tblW w:w="72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1438"/>
      </w:tblGrid>
      <w:tr w:rsidR="001C4D00" w:rsidRPr="001C4D00">
        <w:tblPrEx>
          <w:tblCellMar>
            <w:top w:w="0" w:type="dxa"/>
            <w:bottom w:w="0" w:type="dxa"/>
          </w:tblCellMar>
        </w:tblPrEx>
        <w:trPr>
          <w:cantSplit/>
          <w:tblHeader/>
        </w:trPr>
        <w:tc>
          <w:tcPr>
            <w:tcW w:w="7226" w:type="dxa"/>
            <w:gridSpan w:val="4"/>
            <w:tcBorders>
              <w:top w:val="nil"/>
              <w:left w:val="nil"/>
              <w:bottom w:val="nil"/>
              <w:right w:val="nil"/>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center"/>
              <w:rPr>
                <w:rFonts w:ascii="Arial" w:hAnsi="Arial" w:cs="Arial"/>
                <w:color w:val="000000"/>
                <w:sz w:val="18"/>
                <w:szCs w:val="18"/>
                <w:lang w:val="en-US"/>
              </w:rPr>
            </w:pPr>
            <w:r w:rsidRPr="001C4D00">
              <w:rPr>
                <w:rFonts w:ascii="Arial" w:hAnsi="Arial" w:cs="Arial"/>
                <w:b/>
                <w:bCs/>
                <w:color w:val="000000"/>
                <w:sz w:val="18"/>
                <w:szCs w:val="18"/>
                <w:lang w:val="en-US"/>
              </w:rPr>
              <w:t>Correlations</w:t>
            </w:r>
          </w:p>
        </w:tc>
      </w:tr>
      <w:tr w:rsidR="001C4D00" w:rsidRPr="001C4D00">
        <w:tblPrEx>
          <w:tblCellMar>
            <w:top w:w="0" w:type="dxa"/>
            <w:bottom w:w="0" w:type="dxa"/>
          </w:tblCellMar>
        </w:tblPrEx>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c>
        <w:tc>
          <w:tcPr>
            <w:tcW w:w="19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C4D00" w:rsidRPr="001C4D00" w:rsidRDefault="001C4D00" w:rsidP="001C4D00">
            <w:pPr>
              <w:autoSpaceDE w:val="0"/>
              <w:autoSpaceDN w:val="0"/>
              <w:adjustRightInd w:val="0"/>
              <w:spacing w:after="0" w:line="320" w:lineRule="atLeast"/>
              <w:jc w:val="center"/>
              <w:rPr>
                <w:rFonts w:ascii="Arial" w:hAnsi="Arial" w:cs="Arial"/>
                <w:color w:val="000000"/>
                <w:sz w:val="18"/>
                <w:szCs w:val="18"/>
                <w:lang w:val="en-US"/>
              </w:rPr>
            </w:pPr>
            <w:r w:rsidRPr="001C4D00">
              <w:rPr>
                <w:rFonts w:ascii="Arial" w:hAnsi="Arial" w:cs="Arial"/>
                <w:color w:val="000000"/>
                <w:sz w:val="18"/>
                <w:szCs w:val="18"/>
                <w:lang w:val="en-US"/>
              </w:rPr>
              <w:t>AGE OF RESPONDENT</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C4D00" w:rsidRPr="001C4D00" w:rsidRDefault="001C4D00" w:rsidP="001C4D00">
            <w:pPr>
              <w:autoSpaceDE w:val="0"/>
              <w:autoSpaceDN w:val="0"/>
              <w:adjustRightInd w:val="0"/>
              <w:spacing w:after="0" w:line="320" w:lineRule="atLeast"/>
              <w:jc w:val="center"/>
              <w:rPr>
                <w:rFonts w:ascii="Arial" w:hAnsi="Arial" w:cs="Arial"/>
                <w:color w:val="000000"/>
                <w:sz w:val="18"/>
                <w:szCs w:val="18"/>
                <w:lang w:val="en-US"/>
              </w:rPr>
            </w:pPr>
            <w:r w:rsidRPr="001C4D00">
              <w:rPr>
                <w:rFonts w:ascii="Arial" w:hAnsi="Arial" w:cs="Arial"/>
                <w:color w:val="000000"/>
                <w:sz w:val="18"/>
                <w:szCs w:val="18"/>
                <w:lang w:val="en-US"/>
              </w:rPr>
              <w:t>HOURS PER DAY WATCHING TV</w:t>
            </w:r>
          </w:p>
        </w:tc>
      </w:tr>
      <w:tr w:rsidR="001C4D00" w:rsidRPr="001C4D00">
        <w:tblPrEx>
          <w:tblCellMar>
            <w:top w:w="0" w:type="dxa"/>
            <w:bottom w:w="0" w:type="dxa"/>
          </w:tblCellMar>
        </w:tblPrEx>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AGE OF RESPONDENT</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.127</w:t>
            </w:r>
            <w:r w:rsidRPr="001C4D00">
              <w:rPr>
                <w:rFonts w:ascii="Arial" w:hAnsi="Arial" w:cs="Arial"/>
                <w:color w:val="000000"/>
                <w:sz w:val="18"/>
                <w:szCs w:val="18"/>
                <w:vertAlign w:val="superscript"/>
                <w:lang w:val="en-US"/>
              </w:rPr>
              <w:t>**</w:t>
            </w:r>
          </w:p>
        </w:tc>
      </w:tr>
      <w:tr w:rsidR="001C4D00" w:rsidRPr="001C4D00">
        <w:tblPrEx>
          <w:tblCellMar>
            <w:top w:w="0" w:type="dxa"/>
            <w:bottom w:w="0" w:type="dxa"/>
          </w:tblCellMar>
        </w:tblPrEx>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Arial" w:hAnsi="Arial" w:cs="Arial"/>
                <w:color w:val="000000"/>
                <w:sz w:val="18"/>
                <w:szCs w:val="18"/>
                <w:lang w:val="en-US"/>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.000</w:t>
            </w:r>
          </w:p>
        </w:tc>
      </w:tr>
      <w:tr w:rsidR="001C4D00" w:rsidRPr="001C4D00">
        <w:tblPrEx>
          <w:tblCellMar>
            <w:top w:w="0" w:type="dxa"/>
            <w:bottom w:w="0" w:type="dxa"/>
          </w:tblCellMar>
        </w:tblPrEx>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Arial" w:hAnsi="Arial" w:cs="Arial"/>
                <w:color w:val="000000"/>
                <w:sz w:val="18"/>
                <w:szCs w:val="18"/>
                <w:lang w:val="en-US"/>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4496</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1982</w:t>
            </w:r>
          </w:p>
        </w:tc>
      </w:tr>
      <w:tr w:rsidR="001C4D00" w:rsidRPr="001C4D00">
        <w:tblPrEx>
          <w:tblCellMar>
            <w:top w:w="0" w:type="dxa"/>
            <w:bottom w:w="0" w:type="dxa"/>
          </w:tblCellMar>
        </w:tblPrEx>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HOURS PER DAY WATCHING TV</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.127</w:t>
            </w:r>
            <w:r w:rsidRPr="001C4D00">
              <w:rPr>
                <w:rFonts w:ascii="Arial" w:hAnsi="Arial" w:cs="Arial"/>
                <w:color w:val="000000"/>
                <w:sz w:val="18"/>
                <w:szCs w:val="18"/>
                <w:vertAlign w:val="superscript"/>
                <w:lang w:val="en-US"/>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w:t>
            </w:r>
          </w:p>
        </w:tc>
      </w:tr>
      <w:tr w:rsidR="001C4D00" w:rsidRPr="001C4D00">
        <w:tblPrEx>
          <w:tblCellMar>
            <w:top w:w="0" w:type="dxa"/>
            <w:bottom w:w="0" w:type="dxa"/>
          </w:tblCellMar>
        </w:tblPrEx>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Arial" w:hAnsi="Arial" w:cs="Arial"/>
                <w:color w:val="000000"/>
                <w:sz w:val="18"/>
                <w:szCs w:val="18"/>
                <w:lang w:val="en-US"/>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.000</w:t>
            </w:r>
          </w:p>
        </w:tc>
        <w:tc>
          <w:tcPr>
            <w:tcW w:w="1438" w:type="dxa"/>
            <w:tcBorders>
              <w:top w:val="nil"/>
              <w:bottom w:val="nil"/>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c>
      </w:tr>
      <w:tr w:rsidR="001C4D00" w:rsidRPr="001C4D00">
        <w:tblPrEx>
          <w:tblCellMar>
            <w:top w:w="0" w:type="dxa"/>
            <w:bottom w:w="0" w:type="dxa"/>
          </w:tblCellMar>
        </w:tblPrEx>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1982</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C4D00" w:rsidRPr="001C4D00" w:rsidRDefault="001C4D00" w:rsidP="001C4D00">
            <w:pPr>
              <w:autoSpaceDE w:val="0"/>
              <w:autoSpaceDN w:val="0"/>
              <w:adjustRightInd w:val="0"/>
              <w:spacing w:after="0" w:line="320" w:lineRule="atLeast"/>
              <w:jc w:val="right"/>
              <w:rPr>
                <w:rFonts w:ascii="Arial" w:hAnsi="Arial" w:cs="Arial"/>
                <w:color w:val="000000"/>
                <w:sz w:val="18"/>
                <w:szCs w:val="18"/>
                <w:lang w:val="en-US"/>
              </w:rPr>
            </w:pPr>
            <w:r w:rsidRPr="001C4D00">
              <w:rPr>
                <w:rFonts w:ascii="Arial" w:hAnsi="Arial" w:cs="Arial"/>
                <w:color w:val="000000"/>
                <w:sz w:val="18"/>
                <w:szCs w:val="18"/>
                <w:lang w:val="en-US"/>
              </w:rPr>
              <w:t>1986</w:t>
            </w:r>
          </w:p>
        </w:tc>
      </w:tr>
      <w:tr w:rsidR="001C4D00" w:rsidRPr="001C4D00">
        <w:tblPrEx>
          <w:tblCellMar>
            <w:top w:w="0" w:type="dxa"/>
            <w:bottom w:w="0" w:type="dxa"/>
          </w:tblCellMar>
        </w:tblPrEx>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320" w:lineRule="atLeast"/>
              <w:rPr>
                <w:rFonts w:ascii="Arial" w:hAnsi="Arial" w:cs="Arial"/>
                <w:color w:val="000000"/>
                <w:sz w:val="18"/>
                <w:szCs w:val="18"/>
                <w:lang w:val="en-US"/>
              </w:rPr>
            </w:pPr>
            <w:r w:rsidRPr="001C4D00">
              <w:rPr>
                <w:rFonts w:ascii="Arial" w:hAnsi="Arial" w:cs="Arial"/>
                <w:color w:val="000000"/>
                <w:sz w:val="18"/>
                <w:szCs w:val="18"/>
                <w:lang w:val="en-US"/>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rsidR="001C4D00" w:rsidRPr="001C4D00" w:rsidRDefault="001C4D00" w:rsidP="001C4D00">
            <w:pPr>
              <w:autoSpaceDE w:val="0"/>
              <w:autoSpaceDN w:val="0"/>
              <w:adjustRightInd w:val="0"/>
              <w:spacing w:after="0" w:line="240" w:lineRule="auto"/>
              <w:rPr>
                <w:rFonts w:ascii="Times New Roman" w:hAnsi="Times New Roman" w:cs="Times New Roman"/>
                <w:sz w:val="24"/>
                <w:szCs w:val="24"/>
                <w:lang w:val="en-US"/>
              </w:rPr>
            </w:pPr>
          </w:p>
        </w:tc>
      </w:tr>
    </w:tbl>
    <w:p w:rsidR="001C4D00" w:rsidRPr="001C4D00" w:rsidRDefault="001C4D00" w:rsidP="001C4D00">
      <w:pPr>
        <w:autoSpaceDE w:val="0"/>
        <w:autoSpaceDN w:val="0"/>
        <w:adjustRightInd w:val="0"/>
        <w:spacing w:after="0" w:line="400" w:lineRule="atLeast"/>
        <w:rPr>
          <w:rFonts w:ascii="Times New Roman" w:hAnsi="Times New Roman" w:cs="Times New Roman"/>
          <w:sz w:val="24"/>
          <w:szCs w:val="24"/>
          <w:lang w:val="en-US"/>
        </w:rPr>
      </w:pPr>
    </w:p>
    <w:p w:rsidR="001C4D00" w:rsidRPr="001C4D00" w:rsidRDefault="001C4D00">
      <w:pPr>
        <w:rPr>
          <w:lang w:val="en-US"/>
        </w:rPr>
      </w:pPr>
    </w:p>
    <w:tbl>
      <w:tblPr>
        <w:tblW w:w="104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04"/>
        <w:gridCol w:w="2235"/>
        <w:gridCol w:w="166"/>
        <w:gridCol w:w="2925"/>
        <w:gridCol w:w="1710"/>
        <w:gridCol w:w="1800"/>
      </w:tblGrid>
      <w:tr w:rsidR="001D1C9A" w:rsidRPr="00FE20A1" w:rsidTr="001D1C9A">
        <w:trPr>
          <w:cantSplit/>
          <w:tblHeader/>
        </w:trPr>
        <w:tc>
          <w:tcPr>
            <w:tcW w:w="10440" w:type="dxa"/>
            <w:gridSpan w:val="6"/>
            <w:tcBorders>
              <w:top w:val="nil"/>
              <w:left w:val="nil"/>
              <w:bottom w:val="nil"/>
              <w:right w:val="nil"/>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center"/>
              <w:rPr>
                <w:rFonts w:ascii="Arial" w:hAnsi="Arial" w:cs="Arial"/>
                <w:color w:val="000000"/>
                <w:sz w:val="18"/>
                <w:szCs w:val="18"/>
              </w:rPr>
            </w:pPr>
            <w:r w:rsidRPr="00FE20A1">
              <w:rPr>
                <w:rFonts w:ascii="Arial" w:hAnsi="Arial" w:cs="Arial"/>
                <w:b/>
                <w:bCs/>
                <w:color w:val="000000"/>
                <w:sz w:val="18"/>
                <w:szCs w:val="18"/>
              </w:rPr>
              <w:t>Correlations</w:t>
            </w:r>
          </w:p>
        </w:tc>
      </w:tr>
      <w:tr w:rsidR="001D1C9A" w:rsidRPr="00FE20A1" w:rsidTr="001D1C9A">
        <w:trPr>
          <w:cantSplit/>
          <w:tblHeader/>
        </w:trPr>
        <w:tc>
          <w:tcPr>
            <w:tcW w:w="1604" w:type="dxa"/>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2235" w:type="dxa"/>
            <w:tcBorders>
              <w:top w:val="single" w:sz="16" w:space="0" w:color="000000"/>
              <w:left w:val="single" w:sz="4" w:space="0" w:color="auto"/>
              <w:bottom w:val="single" w:sz="16" w:space="0" w:color="000000"/>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166" w:type="dxa"/>
            <w:tcBorders>
              <w:top w:val="single" w:sz="16" w:space="0" w:color="000000"/>
              <w:left w:val="single" w:sz="4" w:space="0" w:color="auto"/>
              <w:bottom w:val="single" w:sz="16" w:space="0" w:color="000000"/>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292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D1C9A" w:rsidRPr="00FE20A1" w:rsidRDefault="001D1C9A" w:rsidP="009E0986">
            <w:pPr>
              <w:autoSpaceDE w:val="0"/>
              <w:autoSpaceDN w:val="0"/>
              <w:adjustRightInd w:val="0"/>
              <w:spacing w:after="0" w:line="320" w:lineRule="atLeast"/>
              <w:jc w:val="center"/>
              <w:rPr>
                <w:rFonts w:ascii="Arial" w:hAnsi="Arial" w:cs="Arial"/>
                <w:color w:val="000000"/>
                <w:sz w:val="18"/>
                <w:szCs w:val="18"/>
              </w:rPr>
            </w:pPr>
            <w:r w:rsidRPr="00FE20A1">
              <w:rPr>
                <w:rFonts w:ascii="Arial" w:hAnsi="Arial" w:cs="Arial"/>
                <w:color w:val="000000"/>
                <w:sz w:val="18"/>
                <w:szCs w:val="18"/>
              </w:rPr>
              <w:t>AGE OF RESPONDENT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1C9A" w:rsidRPr="00FE20A1" w:rsidRDefault="001D1C9A" w:rsidP="009E0986">
            <w:pPr>
              <w:autoSpaceDE w:val="0"/>
              <w:autoSpaceDN w:val="0"/>
              <w:adjustRightInd w:val="0"/>
              <w:spacing w:after="0" w:line="320" w:lineRule="atLeast"/>
              <w:jc w:val="center"/>
              <w:rPr>
                <w:rFonts w:ascii="Arial" w:hAnsi="Arial" w:cs="Arial"/>
                <w:color w:val="000000"/>
                <w:sz w:val="18"/>
                <w:szCs w:val="18"/>
              </w:rPr>
            </w:pPr>
            <w:r w:rsidRPr="00FE20A1">
              <w:rPr>
                <w:rFonts w:ascii="Arial" w:hAnsi="Arial" w:cs="Arial"/>
                <w:color w:val="000000"/>
                <w:sz w:val="18"/>
                <w:szCs w:val="18"/>
              </w:rPr>
              <w:t>HOURS PER DAY WATCHING TV</w:t>
            </w:r>
          </w:p>
        </w:tc>
      </w:tr>
      <w:tr w:rsidR="001D1C9A" w:rsidRPr="00FE20A1" w:rsidTr="001D1C9A">
        <w:trPr>
          <w:cantSplit/>
          <w:tblHeader/>
        </w:trPr>
        <w:tc>
          <w:tcPr>
            <w:tcW w:w="1604" w:type="dxa"/>
            <w:vMerge w:val="restart"/>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Spearman's rho</w:t>
            </w:r>
          </w:p>
        </w:tc>
        <w:tc>
          <w:tcPr>
            <w:tcW w:w="2235" w:type="dxa"/>
            <w:vMerge w:val="restart"/>
            <w:tcBorders>
              <w:top w:val="single" w:sz="16" w:space="0" w:color="000000"/>
              <w:left w:val="single" w:sz="4" w:space="0" w:color="auto"/>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AGE OF RESPONDENT</w:t>
            </w:r>
          </w:p>
        </w:tc>
        <w:tc>
          <w:tcPr>
            <w:tcW w:w="166" w:type="dxa"/>
            <w:tcBorders>
              <w:top w:val="single" w:sz="16" w:space="0" w:color="000000"/>
              <w:left w:val="single" w:sz="4" w:space="0" w:color="auto"/>
              <w:bottom w:val="single" w:sz="4" w:space="0" w:color="auto"/>
              <w:right w:val="nil"/>
            </w:tcBorders>
            <w:shd w:val="clear" w:color="auto" w:fill="FFFFFF"/>
            <w:tcMar>
              <w:top w:w="30" w:type="dxa"/>
              <w:left w:w="30" w:type="dxa"/>
              <w:bottom w:w="30" w:type="dxa"/>
              <w:right w:w="30" w:type="dxa"/>
            </w:tcMar>
          </w:tcPr>
          <w:p w:rsidR="001D1C9A" w:rsidRPr="00FE20A1" w:rsidRDefault="001D1C9A" w:rsidP="001D1C9A">
            <w:pPr>
              <w:autoSpaceDE w:val="0"/>
              <w:autoSpaceDN w:val="0"/>
              <w:adjustRightInd w:val="0"/>
              <w:spacing w:after="0" w:line="320" w:lineRule="atLeast"/>
              <w:rPr>
                <w:rFonts w:ascii="Arial" w:hAnsi="Arial" w:cs="Arial"/>
                <w:color w:val="000000"/>
                <w:sz w:val="18"/>
                <w:szCs w:val="18"/>
              </w:rPr>
            </w:pPr>
          </w:p>
        </w:tc>
        <w:tc>
          <w:tcPr>
            <w:tcW w:w="2925" w:type="dxa"/>
            <w:tcBorders>
              <w:top w:val="single" w:sz="16" w:space="0" w:color="000000"/>
              <w:left w:val="nil"/>
              <w:bottom w:val="single" w:sz="4" w:space="0" w:color="auto"/>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Correlation Coefficient</w:t>
            </w:r>
          </w:p>
        </w:tc>
        <w:tc>
          <w:tcPr>
            <w:tcW w:w="1710" w:type="dxa"/>
            <w:tcBorders>
              <w:top w:val="single" w:sz="16" w:space="0" w:color="000000"/>
              <w:left w:val="single" w:sz="16" w:space="0" w:color="000000"/>
              <w:bottom w:val="single" w:sz="4" w:space="0" w:color="auto"/>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1.000</w:t>
            </w:r>
          </w:p>
        </w:tc>
        <w:tc>
          <w:tcPr>
            <w:tcW w:w="1800" w:type="dxa"/>
            <w:tcBorders>
              <w:top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.134</w:t>
            </w:r>
            <w:r w:rsidRPr="00FE20A1">
              <w:rPr>
                <w:rFonts w:ascii="Arial" w:hAnsi="Arial" w:cs="Arial"/>
                <w:color w:val="000000"/>
                <w:sz w:val="18"/>
                <w:szCs w:val="18"/>
                <w:vertAlign w:val="superscript"/>
              </w:rPr>
              <w:t>**</w:t>
            </w:r>
          </w:p>
        </w:tc>
      </w:tr>
      <w:tr w:rsidR="001D1C9A" w:rsidRPr="00FE20A1" w:rsidTr="001D1C9A">
        <w:trPr>
          <w:cantSplit/>
          <w:tblHeader/>
        </w:trPr>
        <w:tc>
          <w:tcPr>
            <w:tcW w:w="1604" w:type="dxa"/>
            <w:vMerge/>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2235" w:type="dxa"/>
            <w:vMerge/>
            <w:tcBorders>
              <w:top w:val="single" w:sz="16" w:space="0" w:color="000000"/>
              <w:left w:val="single" w:sz="4" w:space="0" w:color="auto"/>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166"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2925" w:type="dxa"/>
            <w:tcBorders>
              <w:top w:val="single" w:sz="4" w:space="0" w:color="auto"/>
              <w:left w:val="nil"/>
              <w:bottom w:val="single" w:sz="4" w:space="0" w:color="auto"/>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Sig. (2-tailed)</w:t>
            </w:r>
          </w:p>
        </w:tc>
        <w:tc>
          <w:tcPr>
            <w:tcW w:w="1710"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w:t>
            </w:r>
          </w:p>
        </w:tc>
        <w:tc>
          <w:tcPr>
            <w:tcW w:w="1800" w:type="dxa"/>
            <w:tcBorders>
              <w:top w:val="single" w:sz="4" w:space="0" w:color="auto"/>
              <w:bottom w:val="single" w:sz="4" w:space="0" w:color="auto"/>
              <w:righ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.000</w:t>
            </w:r>
          </w:p>
        </w:tc>
      </w:tr>
      <w:tr w:rsidR="001D1C9A" w:rsidRPr="00FE20A1" w:rsidTr="001D1C9A">
        <w:trPr>
          <w:cantSplit/>
          <w:tblHeader/>
        </w:trPr>
        <w:tc>
          <w:tcPr>
            <w:tcW w:w="1604" w:type="dxa"/>
            <w:vMerge/>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2235" w:type="dxa"/>
            <w:vMerge/>
            <w:tcBorders>
              <w:top w:val="single" w:sz="16" w:space="0" w:color="000000"/>
              <w:left w:val="single" w:sz="4" w:space="0" w:color="auto"/>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166" w:type="dxa"/>
            <w:tcBorders>
              <w:top w:val="single" w:sz="4" w:space="0" w:color="auto"/>
              <w:left w:val="single" w:sz="4" w:space="0" w:color="auto"/>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2925" w:type="dxa"/>
            <w:tcBorders>
              <w:top w:val="single" w:sz="4" w:space="0" w:color="auto"/>
              <w:left w:val="nil"/>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N</w:t>
            </w:r>
          </w:p>
        </w:tc>
        <w:tc>
          <w:tcPr>
            <w:tcW w:w="1710" w:type="dxa"/>
            <w:tcBorders>
              <w:top w:val="single" w:sz="4" w:space="0" w:color="auto"/>
              <w:lef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4183</w:t>
            </w:r>
          </w:p>
        </w:tc>
        <w:tc>
          <w:tcPr>
            <w:tcW w:w="1800" w:type="dxa"/>
            <w:tcBorders>
              <w:top w:val="single" w:sz="4" w:space="0" w:color="auto"/>
              <w:righ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1845</w:t>
            </w:r>
          </w:p>
        </w:tc>
      </w:tr>
      <w:tr w:rsidR="001D1C9A" w:rsidRPr="00FE20A1" w:rsidTr="001D1C9A">
        <w:trPr>
          <w:cantSplit/>
          <w:tblHeader/>
        </w:trPr>
        <w:tc>
          <w:tcPr>
            <w:tcW w:w="1604" w:type="dxa"/>
            <w:vMerge/>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Arial" w:hAnsi="Arial" w:cs="Arial"/>
                <w:color w:val="000000"/>
                <w:sz w:val="18"/>
                <w:szCs w:val="18"/>
              </w:rPr>
            </w:pPr>
          </w:p>
        </w:tc>
        <w:tc>
          <w:tcPr>
            <w:tcW w:w="2235" w:type="dxa"/>
            <w:vMerge w:val="restart"/>
            <w:tcBorders>
              <w:left w:val="single" w:sz="4" w:space="0" w:color="auto"/>
              <w:bottom w:val="single" w:sz="16" w:space="0" w:color="000000"/>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HOURS PER DAY WATCHING TV</w:t>
            </w:r>
          </w:p>
        </w:tc>
        <w:tc>
          <w:tcPr>
            <w:tcW w:w="166" w:type="dxa"/>
            <w:tcBorders>
              <w:left w:val="single" w:sz="4" w:space="0" w:color="auto"/>
              <w:bottom w:val="single" w:sz="4" w:space="0" w:color="auto"/>
              <w:right w:val="nil"/>
            </w:tcBorders>
            <w:shd w:val="clear" w:color="auto" w:fill="FFFFFF"/>
            <w:tcMar>
              <w:top w:w="30" w:type="dxa"/>
              <w:left w:w="30" w:type="dxa"/>
              <w:bottom w:w="30" w:type="dxa"/>
              <w:right w:w="30" w:type="dxa"/>
            </w:tcMar>
          </w:tcPr>
          <w:p w:rsidR="001D1C9A" w:rsidRPr="00FE20A1" w:rsidRDefault="001D1C9A" w:rsidP="001D1C9A">
            <w:pPr>
              <w:autoSpaceDE w:val="0"/>
              <w:autoSpaceDN w:val="0"/>
              <w:adjustRightInd w:val="0"/>
              <w:spacing w:after="0" w:line="320" w:lineRule="atLeast"/>
              <w:rPr>
                <w:rFonts w:ascii="Arial" w:hAnsi="Arial" w:cs="Arial"/>
                <w:color w:val="000000"/>
                <w:sz w:val="18"/>
                <w:szCs w:val="18"/>
              </w:rPr>
            </w:pPr>
          </w:p>
        </w:tc>
        <w:tc>
          <w:tcPr>
            <w:tcW w:w="2925" w:type="dxa"/>
            <w:tcBorders>
              <w:left w:val="nil"/>
              <w:bottom w:val="single" w:sz="4" w:space="0" w:color="auto"/>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Correlation Coefficient</w:t>
            </w:r>
          </w:p>
        </w:tc>
        <w:tc>
          <w:tcPr>
            <w:tcW w:w="1710" w:type="dxa"/>
            <w:tcBorders>
              <w:left w:val="single" w:sz="16" w:space="0" w:color="000000"/>
              <w:bottom w:val="single" w:sz="4" w:space="0" w:color="auto"/>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.134</w:t>
            </w:r>
            <w:r w:rsidRPr="00FE20A1">
              <w:rPr>
                <w:rFonts w:ascii="Arial" w:hAnsi="Arial" w:cs="Arial"/>
                <w:color w:val="000000"/>
                <w:sz w:val="18"/>
                <w:szCs w:val="18"/>
                <w:vertAlign w:val="superscript"/>
              </w:rPr>
              <w:t>**</w:t>
            </w:r>
          </w:p>
        </w:tc>
        <w:tc>
          <w:tcPr>
            <w:tcW w:w="1800" w:type="dxa"/>
            <w:tcBorders>
              <w:bottom w:val="single" w:sz="4" w:space="0" w:color="auto"/>
              <w:righ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1.000</w:t>
            </w:r>
          </w:p>
        </w:tc>
      </w:tr>
      <w:tr w:rsidR="001D1C9A" w:rsidRPr="00FE20A1" w:rsidTr="001D1C9A">
        <w:trPr>
          <w:cantSplit/>
          <w:tblHeader/>
        </w:trPr>
        <w:tc>
          <w:tcPr>
            <w:tcW w:w="1604" w:type="dxa"/>
            <w:vMerge/>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2235" w:type="dxa"/>
            <w:vMerge/>
            <w:tcBorders>
              <w:left w:val="single" w:sz="4" w:space="0" w:color="auto"/>
              <w:bottom w:val="single" w:sz="16" w:space="0" w:color="000000"/>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166"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1D1C9A" w:rsidRPr="00FE20A1" w:rsidRDefault="001D1C9A" w:rsidP="001D1C9A">
            <w:pPr>
              <w:autoSpaceDE w:val="0"/>
              <w:autoSpaceDN w:val="0"/>
              <w:adjustRightInd w:val="0"/>
              <w:spacing w:after="0" w:line="320" w:lineRule="atLeast"/>
              <w:rPr>
                <w:rFonts w:ascii="Times New Roman" w:hAnsi="Times New Roman" w:cs="Times New Roman"/>
                <w:sz w:val="24"/>
                <w:szCs w:val="24"/>
              </w:rPr>
            </w:pPr>
          </w:p>
        </w:tc>
        <w:tc>
          <w:tcPr>
            <w:tcW w:w="2925" w:type="dxa"/>
            <w:tcBorders>
              <w:top w:val="single" w:sz="4" w:space="0" w:color="auto"/>
              <w:left w:val="nil"/>
              <w:bottom w:val="single" w:sz="4" w:space="0" w:color="auto"/>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Sig. (2-tailed)</w:t>
            </w:r>
          </w:p>
        </w:tc>
        <w:tc>
          <w:tcPr>
            <w:tcW w:w="1710"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.000</w:t>
            </w:r>
          </w:p>
        </w:tc>
        <w:tc>
          <w:tcPr>
            <w:tcW w:w="1800" w:type="dxa"/>
            <w:tcBorders>
              <w:top w:val="single" w:sz="4" w:space="0" w:color="auto"/>
              <w:bottom w:val="single" w:sz="4" w:space="0" w:color="auto"/>
              <w:righ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w:t>
            </w:r>
          </w:p>
        </w:tc>
      </w:tr>
      <w:tr w:rsidR="001D1C9A" w:rsidRPr="00FE20A1" w:rsidTr="001D1C9A">
        <w:trPr>
          <w:cantSplit/>
          <w:tblHeader/>
        </w:trPr>
        <w:tc>
          <w:tcPr>
            <w:tcW w:w="1604" w:type="dxa"/>
            <w:vMerge/>
            <w:tcBorders>
              <w:top w:val="single" w:sz="16" w:space="0" w:color="000000"/>
              <w:left w:val="single" w:sz="16" w:space="0" w:color="000000"/>
              <w:bottom w:val="single" w:sz="16" w:space="0" w:color="000000"/>
              <w:right w:val="single" w:sz="4" w:space="0" w:color="auto"/>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2235" w:type="dxa"/>
            <w:vMerge/>
            <w:tcBorders>
              <w:left w:val="single" w:sz="4" w:space="0" w:color="auto"/>
              <w:bottom w:val="single" w:sz="16" w:space="0" w:color="000000"/>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166" w:type="dxa"/>
            <w:tcBorders>
              <w:top w:val="single" w:sz="4" w:space="0" w:color="auto"/>
              <w:left w:val="single" w:sz="4" w:space="0" w:color="auto"/>
              <w:bottom w:val="single" w:sz="16" w:space="0" w:color="000000"/>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2925" w:type="dxa"/>
            <w:tcBorders>
              <w:top w:val="single" w:sz="4" w:space="0" w:color="auto"/>
              <w:left w:val="nil"/>
              <w:bottom w:val="single" w:sz="16" w:space="0" w:color="000000"/>
              <w:right w:val="single" w:sz="16" w:space="0" w:color="000000"/>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N</w:t>
            </w:r>
          </w:p>
        </w:tc>
        <w:tc>
          <w:tcPr>
            <w:tcW w:w="1710" w:type="dxa"/>
            <w:tcBorders>
              <w:top w:val="single" w:sz="4" w:space="0" w:color="auto"/>
              <w:left w:val="single" w:sz="16" w:space="0" w:color="000000"/>
              <w:bottom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1845</w:t>
            </w:r>
          </w:p>
        </w:tc>
        <w:tc>
          <w:tcPr>
            <w:tcW w:w="1800" w:type="dxa"/>
            <w:tcBorders>
              <w:top w:val="single" w:sz="4" w:space="0" w:color="auto"/>
              <w:bottom w:val="single" w:sz="16" w:space="0" w:color="000000"/>
              <w:right w:val="single" w:sz="16" w:space="0" w:color="000000"/>
            </w:tcBorders>
            <w:shd w:val="clear" w:color="auto" w:fill="FFFFFF"/>
            <w:tcMar>
              <w:top w:w="30" w:type="dxa"/>
              <w:left w:w="30" w:type="dxa"/>
              <w:bottom w:w="30" w:type="dxa"/>
              <w:right w:w="30" w:type="dxa"/>
            </w:tcMar>
            <w:vAlign w:val="center"/>
          </w:tcPr>
          <w:p w:rsidR="001D1C9A" w:rsidRPr="00FE20A1" w:rsidRDefault="001D1C9A" w:rsidP="009E0986">
            <w:pPr>
              <w:autoSpaceDE w:val="0"/>
              <w:autoSpaceDN w:val="0"/>
              <w:adjustRightInd w:val="0"/>
              <w:spacing w:after="0" w:line="320" w:lineRule="atLeast"/>
              <w:jc w:val="right"/>
              <w:rPr>
                <w:rFonts w:ascii="Arial" w:hAnsi="Arial" w:cs="Arial"/>
                <w:color w:val="000000"/>
                <w:sz w:val="18"/>
                <w:szCs w:val="18"/>
              </w:rPr>
            </w:pPr>
            <w:r w:rsidRPr="00FE20A1">
              <w:rPr>
                <w:rFonts w:ascii="Arial" w:hAnsi="Arial" w:cs="Arial"/>
                <w:color w:val="000000"/>
                <w:sz w:val="18"/>
                <w:szCs w:val="18"/>
              </w:rPr>
              <w:t>1847</w:t>
            </w:r>
          </w:p>
        </w:tc>
      </w:tr>
      <w:tr w:rsidR="001D1C9A" w:rsidRPr="00FE20A1" w:rsidTr="001D1C9A">
        <w:trPr>
          <w:cantSplit/>
        </w:trPr>
        <w:tc>
          <w:tcPr>
            <w:tcW w:w="6930" w:type="dxa"/>
            <w:gridSpan w:val="4"/>
            <w:tcBorders>
              <w:top w:val="nil"/>
              <w:left w:val="nil"/>
              <w:bottom w:val="nil"/>
              <w:right w:val="nil"/>
            </w:tcBorders>
            <w:shd w:val="clear" w:color="auto" w:fill="FFFFFF"/>
            <w:tcMar>
              <w:top w:w="30" w:type="dxa"/>
              <w:left w:w="30" w:type="dxa"/>
              <w:bottom w:w="30" w:type="dxa"/>
              <w:right w:w="30" w:type="dxa"/>
            </w:tcMar>
          </w:tcPr>
          <w:p w:rsidR="001D1C9A" w:rsidRDefault="001D1C9A" w:rsidP="009E0986">
            <w:pPr>
              <w:autoSpaceDE w:val="0"/>
              <w:autoSpaceDN w:val="0"/>
              <w:adjustRightInd w:val="0"/>
              <w:spacing w:after="0" w:line="320" w:lineRule="atLeast"/>
              <w:rPr>
                <w:rFonts w:ascii="Arial" w:hAnsi="Arial" w:cs="Arial"/>
                <w:color w:val="000000"/>
                <w:sz w:val="18"/>
                <w:szCs w:val="18"/>
              </w:rPr>
            </w:pPr>
            <w:r w:rsidRPr="00FE20A1">
              <w:rPr>
                <w:rFonts w:ascii="Arial" w:hAnsi="Arial" w:cs="Arial"/>
                <w:color w:val="000000"/>
                <w:sz w:val="18"/>
                <w:szCs w:val="18"/>
              </w:rPr>
              <w:t>**. Correlation is significant at the 0.01 level (2-tailed).</w:t>
            </w:r>
          </w:p>
          <w:p w:rsidR="001D1C9A" w:rsidRPr="00FE20A1" w:rsidRDefault="001D1C9A" w:rsidP="009E0986">
            <w:pPr>
              <w:autoSpaceDE w:val="0"/>
              <w:autoSpaceDN w:val="0"/>
              <w:adjustRightInd w:val="0"/>
              <w:spacing w:after="0" w:line="320" w:lineRule="atLeast"/>
              <w:rPr>
                <w:rFonts w:ascii="Arial" w:hAnsi="Arial" w:cs="Arial"/>
                <w:color w:val="000000"/>
                <w:sz w:val="18"/>
                <w:szCs w:val="18"/>
              </w:rPr>
            </w:pPr>
          </w:p>
        </w:tc>
        <w:tc>
          <w:tcPr>
            <w:tcW w:w="1710" w:type="dxa"/>
            <w:tcBorders>
              <w:top w:val="nil"/>
              <w:left w:val="nil"/>
              <w:bottom w:val="nil"/>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shd w:val="clear" w:color="auto" w:fill="FFFFFF"/>
            <w:tcMar>
              <w:top w:w="30" w:type="dxa"/>
              <w:left w:w="30" w:type="dxa"/>
              <w:bottom w:w="30" w:type="dxa"/>
              <w:right w:w="30" w:type="dxa"/>
            </w:tcMar>
          </w:tcPr>
          <w:p w:rsidR="001D1C9A" w:rsidRPr="00FE20A1" w:rsidRDefault="001D1C9A" w:rsidP="009E0986">
            <w:pPr>
              <w:autoSpaceDE w:val="0"/>
              <w:autoSpaceDN w:val="0"/>
              <w:adjustRightInd w:val="0"/>
              <w:spacing w:after="0" w:line="240" w:lineRule="auto"/>
              <w:rPr>
                <w:rFonts w:ascii="Times New Roman" w:hAnsi="Times New Roman" w:cs="Times New Roman"/>
                <w:sz w:val="24"/>
                <w:szCs w:val="24"/>
              </w:rPr>
            </w:pPr>
          </w:p>
        </w:tc>
      </w:tr>
    </w:tbl>
    <w:p w:rsidR="001D1C9A" w:rsidRPr="001D1C9A" w:rsidRDefault="001D1C9A" w:rsidP="001D1C9A">
      <w:pPr>
        <w:autoSpaceDE w:val="0"/>
        <w:autoSpaceDN w:val="0"/>
        <w:adjustRightInd w:val="0"/>
        <w:spacing w:after="0" w:line="400" w:lineRule="atLeast"/>
        <w:rPr>
          <w:rFonts w:ascii="Times New Roman" w:hAnsi="Times New Roman" w:cs="Times New Roman"/>
          <w:sz w:val="24"/>
          <w:szCs w:val="24"/>
        </w:rPr>
      </w:pPr>
      <w:r w:rsidRPr="001D1C9A">
        <w:rPr>
          <w:sz w:val="23"/>
          <w:szCs w:val="23"/>
        </w:rPr>
        <w:t>Yes, my hypothesis was supported with the three things. No, the coefficient is not 0. My prediction of the hypothesized direction of the relationship between age of respondents and the hours per day watching tv is positive.Positive 0.134 correlation coefficients tell me there is a direct relationship between age and tvhours. When age of the respondents increases, the hours per day watching</w:t>
      </w:r>
      <w:r>
        <w:rPr>
          <w:sz w:val="23"/>
          <w:szCs w:val="23"/>
        </w:rPr>
        <w:t xml:space="preserve"> </w:t>
      </w:r>
      <w:r w:rsidRPr="001D1C9A">
        <w:rPr>
          <w:sz w:val="23"/>
          <w:szCs w:val="23"/>
        </w:rPr>
        <w:t>tv</w:t>
      </w:r>
      <w:r>
        <w:rPr>
          <w:sz w:val="23"/>
          <w:szCs w:val="23"/>
        </w:rPr>
        <w:t xml:space="preserve"> </w:t>
      </w:r>
      <w:r w:rsidRPr="001D1C9A">
        <w:rPr>
          <w:sz w:val="23"/>
          <w:szCs w:val="23"/>
        </w:rPr>
        <w:t>increases.</w:t>
      </w:r>
    </w:p>
    <w:p w:rsidR="001D1C9A" w:rsidRPr="001D1C9A" w:rsidRDefault="001D1C9A" w:rsidP="001D1C9A"/>
    <w:p w:rsidR="001D1C9A" w:rsidRDefault="001D1C9A">
      <w:pPr>
        <w:rPr>
          <w:sz w:val="23"/>
          <w:szCs w:val="23"/>
        </w:rPr>
      </w:pPr>
      <w:r w:rsidRPr="001D1C9A">
        <w:t xml:space="preserve">3) </w:t>
      </w:r>
      <w:r w:rsidRPr="001D1C9A">
        <w:rPr>
          <w:sz w:val="23"/>
          <w:szCs w:val="23"/>
        </w:rPr>
        <w:t>The strength of the relationship between age and tvhours is weak. The hours per day respondents have to relax might also influence the amount of television that people watch.</w:t>
      </w:r>
    </w:p>
    <w:p w:rsidR="001D1C9A" w:rsidRDefault="001D1C9A">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Default="00953175" w:rsidP="00953175">
      <w:pPr>
        <w:rPr>
          <w:sz w:val="23"/>
          <w:szCs w:val="23"/>
        </w:rPr>
      </w:pPr>
    </w:p>
    <w:p w:rsidR="00953175" w:rsidRPr="00953175" w:rsidRDefault="001D1C9A" w:rsidP="00953175">
      <w:pPr>
        <w:rPr>
          <w:sz w:val="23"/>
          <w:szCs w:val="23"/>
        </w:rPr>
      </w:pPr>
      <w:r w:rsidRPr="00953175">
        <w:rPr>
          <w:sz w:val="23"/>
          <w:szCs w:val="23"/>
        </w:rPr>
        <w:t>5</w:t>
      </w:r>
      <w:r w:rsidR="00953175">
        <w:rPr>
          <w:sz w:val="23"/>
          <w:szCs w:val="23"/>
        </w:rPr>
        <w:t xml:space="preserve">) </w:t>
      </w:r>
    </w:p>
    <w:p w:rsidR="00953175" w:rsidRPr="002B7063" w:rsidRDefault="00953175" w:rsidP="00953175">
      <w:pPr>
        <w:autoSpaceDE w:val="0"/>
        <w:autoSpaceDN w:val="0"/>
        <w:adjustRightInd w:val="0"/>
        <w:spacing w:after="0" w:line="240" w:lineRule="auto"/>
        <w:ind w:left="360"/>
        <w:rPr>
          <w:rFonts w:ascii="Times New Roman" w:hAnsi="Times New Roman" w:cs="Times New Roman"/>
          <w:sz w:val="24"/>
          <w:szCs w:val="24"/>
        </w:rPr>
      </w:pPr>
      <w:bookmarkStart w:id="0" w:name="_GoBack"/>
      <w:bookmarkEnd w:id="0"/>
      <w:r>
        <w:rPr>
          <w:noProof/>
          <w:lang w:val="en-US"/>
        </w:rPr>
        <w:drawing>
          <wp:inline distT="0" distB="0" distL="0" distR="0">
            <wp:extent cx="5522661" cy="4104167"/>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6144" cy="4114187"/>
                    </a:xfrm>
                    <a:prstGeom prst="rect">
                      <a:avLst/>
                    </a:prstGeom>
                    <a:noFill/>
                    <a:ln>
                      <a:noFill/>
                    </a:ln>
                  </pic:spPr>
                </pic:pic>
              </a:graphicData>
            </a:graphic>
          </wp:inline>
        </w:drawing>
      </w:r>
    </w:p>
    <w:p w:rsidR="00953175" w:rsidRPr="002B7063" w:rsidRDefault="00953175" w:rsidP="00953175">
      <w:pPr>
        <w:autoSpaceDE w:val="0"/>
        <w:autoSpaceDN w:val="0"/>
        <w:adjustRightInd w:val="0"/>
        <w:spacing w:after="0" w:line="240" w:lineRule="auto"/>
        <w:rPr>
          <w:rFonts w:ascii="Times New Roman" w:hAnsi="Times New Roman" w:cs="Times New Roman"/>
          <w:sz w:val="24"/>
          <w:szCs w:val="24"/>
        </w:rPr>
      </w:pPr>
    </w:p>
    <w:tbl>
      <w:tblPr>
        <w:tblW w:w="459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40"/>
        <w:gridCol w:w="1438"/>
        <w:gridCol w:w="1000"/>
      </w:tblGrid>
      <w:tr w:rsidR="00953175" w:rsidRPr="002B7063" w:rsidTr="009E0986">
        <w:trPr>
          <w:cantSplit/>
          <w:tblHeader/>
        </w:trPr>
        <w:tc>
          <w:tcPr>
            <w:tcW w:w="4598" w:type="dxa"/>
            <w:gridSpan w:val="4"/>
            <w:tcBorders>
              <w:top w:val="nil"/>
              <w:left w:val="nil"/>
              <w:bottom w:val="nil"/>
              <w:right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b/>
                <w:bCs/>
                <w:color w:val="000000"/>
                <w:sz w:val="18"/>
                <w:szCs w:val="18"/>
              </w:rPr>
              <w:t>Variables Entered/Removed</w:t>
            </w:r>
            <w:r w:rsidRPr="002B7063">
              <w:rPr>
                <w:rFonts w:ascii="Arial" w:hAnsi="Arial" w:cs="Arial"/>
                <w:b/>
                <w:bCs/>
                <w:color w:val="000000"/>
                <w:sz w:val="18"/>
                <w:szCs w:val="18"/>
                <w:vertAlign w:val="superscript"/>
              </w:rPr>
              <w:t>b</w:t>
            </w:r>
          </w:p>
        </w:tc>
      </w:tr>
      <w:tr w:rsidR="00953175" w:rsidRPr="002B7063" w:rsidTr="009E0986">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Variables Entered</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Variables Removed</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Method</w:t>
            </w:r>
          </w:p>
        </w:tc>
      </w:tr>
      <w:tr w:rsidR="00953175" w:rsidRPr="002B7063" w:rsidTr="009E0986">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1</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AGE OF RESPONDENT</w:t>
            </w:r>
            <w:r w:rsidRPr="002B7063">
              <w:rPr>
                <w:rFonts w:ascii="Arial" w:hAnsi="Arial" w:cs="Arial"/>
                <w:color w:val="000000"/>
                <w:sz w:val="18"/>
                <w:szCs w:val="18"/>
                <w:vertAlign w:val="superscript"/>
              </w:rPr>
              <w:t>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Enter</w:t>
            </w:r>
          </w:p>
        </w:tc>
      </w:tr>
      <w:tr w:rsidR="00953175" w:rsidRPr="002B7063" w:rsidTr="009E0986">
        <w:trPr>
          <w:cantSplit/>
        </w:trPr>
        <w:tc>
          <w:tcPr>
            <w:tcW w:w="3598" w:type="dxa"/>
            <w:gridSpan w:val="3"/>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a. All requested variables entered.</w:t>
            </w: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r>
      <w:tr w:rsidR="00953175" w:rsidRPr="002B7063" w:rsidTr="009E0986">
        <w:trPr>
          <w:cantSplit/>
        </w:trPr>
        <w:tc>
          <w:tcPr>
            <w:tcW w:w="4598" w:type="dxa"/>
            <w:gridSpan w:val="4"/>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b. Dependent Variable: HOURS PER DAY WATCHING TV</w:t>
            </w:r>
          </w:p>
        </w:tc>
      </w:tr>
    </w:tbl>
    <w:p w:rsidR="00953175" w:rsidRPr="002B7063" w:rsidRDefault="00953175" w:rsidP="00953175">
      <w:pPr>
        <w:autoSpaceDE w:val="0"/>
        <w:autoSpaceDN w:val="0"/>
        <w:adjustRightInd w:val="0"/>
        <w:spacing w:after="0" w:line="400" w:lineRule="atLeast"/>
        <w:rPr>
          <w:rFonts w:ascii="Times New Roman" w:hAnsi="Times New Roman" w:cs="Times New Roman"/>
          <w:sz w:val="24"/>
          <w:szCs w:val="24"/>
        </w:rPr>
      </w:pPr>
    </w:p>
    <w:p w:rsidR="00953175" w:rsidRPr="002B7063" w:rsidRDefault="00953175" w:rsidP="00953175">
      <w:pPr>
        <w:autoSpaceDE w:val="0"/>
        <w:autoSpaceDN w:val="0"/>
        <w:adjustRightInd w:val="0"/>
        <w:spacing w:after="0" w:line="240" w:lineRule="auto"/>
        <w:rPr>
          <w:rFonts w:ascii="Times New Roman" w:hAnsi="Times New Roman" w:cs="Times New Roman"/>
          <w:sz w:val="24"/>
          <w:szCs w:val="24"/>
        </w:rPr>
      </w:pP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53175" w:rsidRPr="002B7063" w:rsidTr="009E0986">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b/>
                <w:bCs/>
                <w:color w:val="000000"/>
                <w:sz w:val="18"/>
                <w:szCs w:val="18"/>
              </w:rPr>
              <w:t>Model Summary</w:t>
            </w:r>
          </w:p>
        </w:tc>
      </w:tr>
      <w:tr w:rsidR="00953175" w:rsidRPr="002B7063" w:rsidTr="009E0986">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Std. Error of the Estimate</w:t>
            </w:r>
          </w:p>
        </w:tc>
      </w:tr>
      <w:tr w:rsidR="00953175" w:rsidRPr="002B7063" w:rsidTr="009E0986">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.127</w:t>
            </w:r>
            <w:r w:rsidRPr="002B7063">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.016</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.016</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2.131</w:t>
            </w:r>
          </w:p>
        </w:tc>
      </w:tr>
      <w:tr w:rsidR="00953175" w:rsidRPr="002B7063" w:rsidTr="009E0986">
        <w:trPr>
          <w:cantSplit/>
        </w:trPr>
        <w:tc>
          <w:tcPr>
            <w:tcW w:w="5667" w:type="dxa"/>
            <w:gridSpan w:val="5"/>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a. Predictors: (Constant), AGE OF RESPONDENT</w:t>
            </w:r>
          </w:p>
        </w:tc>
      </w:tr>
    </w:tbl>
    <w:p w:rsidR="00953175" w:rsidRPr="002B7063" w:rsidRDefault="00953175" w:rsidP="00953175">
      <w:pPr>
        <w:autoSpaceDE w:val="0"/>
        <w:autoSpaceDN w:val="0"/>
        <w:adjustRightInd w:val="0"/>
        <w:spacing w:after="0" w:line="240" w:lineRule="auto"/>
        <w:rPr>
          <w:rFonts w:ascii="Times New Roman" w:hAnsi="Times New Roman" w:cs="Times New Roman"/>
          <w:sz w:val="24"/>
          <w:szCs w:val="24"/>
        </w:rPr>
      </w:pP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53175" w:rsidRPr="002B7063" w:rsidTr="009E0986">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b/>
                <w:bCs/>
                <w:color w:val="000000"/>
                <w:sz w:val="18"/>
                <w:szCs w:val="18"/>
              </w:rPr>
              <w:t>ANOVA</w:t>
            </w:r>
            <w:r w:rsidRPr="002B7063">
              <w:rPr>
                <w:rFonts w:ascii="Arial" w:hAnsi="Arial" w:cs="Arial"/>
                <w:b/>
                <w:bCs/>
                <w:color w:val="000000"/>
                <w:sz w:val="18"/>
                <w:szCs w:val="18"/>
                <w:vertAlign w:val="superscript"/>
              </w:rPr>
              <w:t>b</w:t>
            </w:r>
          </w:p>
        </w:tc>
      </w:tr>
      <w:tr w:rsidR="00953175" w:rsidRPr="002B7063" w:rsidTr="009E0986">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Sig.</w:t>
            </w:r>
          </w:p>
        </w:tc>
      </w:tr>
      <w:tr w:rsidR="00953175" w:rsidRPr="002B7063" w:rsidTr="009E098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148.212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148.212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32.634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.000</w:t>
            </w:r>
            <w:r w:rsidRPr="002B7063">
              <w:rPr>
                <w:rFonts w:ascii="Arial" w:hAnsi="Arial" w:cs="Arial"/>
                <w:color w:val="000000"/>
                <w:sz w:val="18"/>
                <w:szCs w:val="18"/>
                <w:vertAlign w:val="superscript"/>
              </w:rPr>
              <w:t>a</w:t>
            </w:r>
          </w:p>
        </w:tc>
      </w:tr>
      <w:tr w:rsidR="00953175" w:rsidRPr="002B7063" w:rsidTr="009E098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8993.903</w:t>
            </w:r>
          </w:p>
        </w:tc>
        <w:tc>
          <w:tcPr>
            <w:tcW w:w="998" w:type="dxa"/>
            <w:tcBorders>
              <w:top w:val="nil"/>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1980</w:t>
            </w:r>
          </w:p>
        </w:tc>
        <w:tc>
          <w:tcPr>
            <w:tcW w:w="1382" w:type="dxa"/>
            <w:tcBorders>
              <w:top w:val="nil"/>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4.542</w:t>
            </w:r>
          </w:p>
        </w:tc>
        <w:tc>
          <w:tcPr>
            <w:tcW w:w="1000" w:type="dxa"/>
            <w:tcBorders>
              <w:top w:val="nil"/>
              <w:bottom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r>
      <w:tr w:rsidR="00953175" w:rsidRPr="002B7063" w:rsidTr="009E098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9142.115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1981</w:t>
            </w:r>
          </w:p>
        </w:tc>
        <w:tc>
          <w:tcPr>
            <w:tcW w:w="1382" w:type="dxa"/>
            <w:tcBorders>
              <w:top w:val="nil"/>
              <w:bottom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r>
      <w:tr w:rsidR="00953175" w:rsidRPr="002B7063" w:rsidTr="009E0986">
        <w:trPr>
          <w:cantSplit/>
        </w:trPr>
        <w:tc>
          <w:tcPr>
            <w:tcW w:w="5798" w:type="dxa"/>
            <w:gridSpan w:val="5"/>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a. Predictors: (Constant), AGE OF RESPONDENT</w:t>
            </w: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r>
      <w:tr w:rsidR="00953175" w:rsidRPr="002B7063" w:rsidTr="009E0986">
        <w:trPr>
          <w:cantSplit/>
        </w:trPr>
        <w:tc>
          <w:tcPr>
            <w:tcW w:w="5798" w:type="dxa"/>
            <w:gridSpan w:val="5"/>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b. Dependent Variable: HOURS PER DAY WATCHING TV</w:t>
            </w: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r>
    </w:tbl>
    <w:p w:rsidR="00953175" w:rsidRPr="002B7063" w:rsidRDefault="00953175" w:rsidP="00953175">
      <w:pPr>
        <w:autoSpaceDE w:val="0"/>
        <w:autoSpaceDN w:val="0"/>
        <w:adjustRightInd w:val="0"/>
        <w:spacing w:after="0" w:line="400" w:lineRule="atLeast"/>
        <w:rPr>
          <w:rFonts w:ascii="Times New Roman" w:hAnsi="Times New Roman" w:cs="Times New Roman"/>
          <w:sz w:val="24"/>
          <w:szCs w:val="24"/>
        </w:rPr>
      </w:pPr>
    </w:p>
    <w:p w:rsidR="00953175" w:rsidRPr="002B7063" w:rsidRDefault="00953175" w:rsidP="00953175">
      <w:pPr>
        <w:autoSpaceDE w:val="0"/>
        <w:autoSpaceDN w:val="0"/>
        <w:adjustRightInd w:val="0"/>
        <w:spacing w:after="0" w:line="240" w:lineRule="auto"/>
        <w:rPr>
          <w:rFonts w:ascii="Times New Roman" w:hAnsi="Times New Roman" w:cs="Times New Roman"/>
          <w:sz w:val="24"/>
          <w:szCs w:val="24"/>
        </w:rPr>
      </w:pPr>
    </w:p>
    <w:tbl>
      <w:tblPr>
        <w:tblW w:w="90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2234"/>
        <w:gridCol w:w="1310"/>
        <w:gridCol w:w="1308"/>
        <w:gridCol w:w="1440"/>
        <w:gridCol w:w="1000"/>
        <w:gridCol w:w="1000"/>
      </w:tblGrid>
      <w:tr w:rsidR="00953175" w:rsidRPr="002B7063" w:rsidTr="009E0986">
        <w:trPr>
          <w:cantSplit/>
          <w:tblHeader/>
        </w:trPr>
        <w:tc>
          <w:tcPr>
            <w:tcW w:w="9013" w:type="dxa"/>
            <w:gridSpan w:val="7"/>
            <w:tcBorders>
              <w:top w:val="nil"/>
              <w:left w:val="nil"/>
              <w:bottom w:val="nil"/>
              <w:right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b/>
                <w:bCs/>
                <w:color w:val="000000"/>
                <w:sz w:val="18"/>
                <w:szCs w:val="18"/>
              </w:rPr>
              <w:t>Coefficients</w:t>
            </w:r>
            <w:r w:rsidRPr="002B7063">
              <w:rPr>
                <w:rFonts w:ascii="Arial" w:hAnsi="Arial" w:cs="Arial"/>
                <w:b/>
                <w:bCs/>
                <w:color w:val="000000"/>
                <w:sz w:val="18"/>
                <w:szCs w:val="18"/>
                <w:vertAlign w:val="superscript"/>
              </w:rPr>
              <w:t>a</w:t>
            </w:r>
          </w:p>
        </w:tc>
      </w:tr>
      <w:tr w:rsidR="00953175" w:rsidRPr="002B7063" w:rsidTr="009E0986">
        <w:trPr>
          <w:cantSplit/>
          <w:tblHeader/>
        </w:trPr>
        <w:tc>
          <w:tcPr>
            <w:tcW w:w="295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Sig.</w:t>
            </w:r>
          </w:p>
        </w:tc>
      </w:tr>
      <w:tr w:rsidR="00953175" w:rsidRPr="002B7063" w:rsidTr="009E0986">
        <w:trPr>
          <w:cantSplit/>
          <w:tblHeader/>
        </w:trPr>
        <w:tc>
          <w:tcPr>
            <w:tcW w:w="295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240" w:lineRule="auto"/>
              <w:rPr>
                <w:rFonts w:ascii="Arial" w:hAnsi="Arial" w:cs="Arial"/>
                <w:color w:val="000000"/>
                <w:sz w:val="18"/>
                <w:szCs w:val="18"/>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320" w:lineRule="atLeast"/>
              <w:jc w:val="center"/>
              <w:rPr>
                <w:rFonts w:ascii="Arial" w:hAnsi="Arial" w:cs="Arial"/>
                <w:color w:val="000000"/>
                <w:sz w:val="18"/>
                <w:szCs w:val="18"/>
              </w:rPr>
            </w:pPr>
            <w:r w:rsidRPr="002B7063">
              <w:rPr>
                <w:rFonts w:ascii="Arial" w:hAnsi="Arial" w:cs="Arial"/>
                <w:color w:val="000000"/>
                <w:sz w:val="18"/>
                <w:szCs w:val="1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53175" w:rsidRPr="002B7063" w:rsidRDefault="00953175" w:rsidP="009E0986">
            <w:pPr>
              <w:autoSpaceDE w:val="0"/>
              <w:autoSpaceDN w:val="0"/>
              <w:adjustRightInd w:val="0"/>
              <w:spacing w:after="0" w:line="240" w:lineRule="auto"/>
              <w:rPr>
                <w:rFonts w:ascii="Arial" w:hAnsi="Arial" w:cs="Arial"/>
                <w:color w:val="000000"/>
                <w:sz w:val="18"/>
                <w:szCs w:val="18"/>
              </w:rPr>
            </w:pPr>
          </w:p>
        </w:tc>
      </w:tr>
      <w:tr w:rsidR="00953175" w:rsidRPr="002B7063" w:rsidTr="009E0986">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1</w:t>
            </w:r>
          </w:p>
        </w:tc>
        <w:tc>
          <w:tcPr>
            <w:tcW w:w="22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2.047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.137</w:t>
            </w:r>
          </w:p>
        </w:tc>
        <w:tc>
          <w:tcPr>
            <w:tcW w:w="1440" w:type="dxa"/>
            <w:tcBorders>
              <w:top w:val="single" w:sz="16" w:space="0" w:color="000000"/>
              <w:bottom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14.917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.000</w:t>
            </w:r>
          </w:p>
        </w:tc>
      </w:tr>
      <w:tr w:rsidR="00953175" w:rsidRPr="002B7063" w:rsidTr="009E098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Arial" w:hAnsi="Arial" w:cs="Arial"/>
                <w:color w:val="000000"/>
                <w:sz w:val="18"/>
                <w:szCs w:val="18"/>
              </w:rPr>
            </w:pPr>
          </w:p>
        </w:tc>
        <w:tc>
          <w:tcPr>
            <w:tcW w:w="22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AGE OF RESPONDENT</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.016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.003</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.127</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5.713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53175" w:rsidRPr="002B7063" w:rsidRDefault="00953175" w:rsidP="009E0986">
            <w:pPr>
              <w:autoSpaceDE w:val="0"/>
              <w:autoSpaceDN w:val="0"/>
              <w:adjustRightInd w:val="0"/>
              <w:spacing w:after="0" w:line="320" w:lineRule="atLeast"/>
              <w:jc w:val="right"/>
              <w:rPr>
                <w:rFonts w:ascii="Arial" w:hAnsi="Arial" w:cs="Arial"/>
                <w:color w:val="000000"/>
                <w:sz w:val="18"/>
                <w:szCs w:val="18"/>
              </w:rPr>
            </w:pPr>
            <w:r w:rsidRPr="002B7063">
              <w:rPr>
                <w:rFonts w:ascii="Arial" w:hAnsi="Arial" w:cs="Arial"/>
                <w:color w:val="000000"/>
                <w:sz w:val="18"/>
                <w:szCs w:val="18"/>
              </w:rPr>
              <w:t>.000</w:t>
            </w:r>
          </w:p>
        </w:tc>
      </w:tr>
      <w:tr w:rsidR="00953175" w:rsidRPr="002B7063" w:rsidTr="009E0986">
        <w:trPr>
          <w:cantSplit/>
        </w:trPr>
        <w:tc>
          <w:tcPr>
            <w:tcW w:w="5573" w:type="dxa"/>
            <w:gridSpan w:val="4"/>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320" w:lineRule="atLeast"/>
              <w:rPr>
                <w:rFonts w:ascii="Arial" w:hAnsi="Arial" w:cs="Arial"/>
                <w:color w:val="000000"/>
                <w:sz w:val="18"/>
                <w:szCs w:val="18"/>
              </w:rPr>
            </w:pPr>
            <w:r w:rsidRPr="002B7063">
              <w:rPr>
                <w:rFonts w:ascii="Arial" w:hAnsi="Arial" w:cs="Arial"/>
                <w:color w:val="000000"/>
                <w:sz w:val="18"/>
                <w:szCs w:val="18"/>
              </w:rPr>
              <w:t>a. Dependent Variable: HOURS PER DAY WATCHING TV</w:t>
            </w:r>
          </w:p>
        </w:tc>
        <w:tc>
          <w:tcPr>
            <w:tcW w:w="144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53175" w:rsidRPr="002B7063" w:rsidRDefault="00953175" w:rsidP="009E0986">
            <w:pPr>
              <w:autoSpaceDE w:val="0"/>
              <w:autoSpaceDN w:val="0"/>
              <w:adjustRightInd w:val="0"/>
              <w:spacing w:after="0" w:line="240" w:lineRule="auto"/>
              <w:rPr>
                <w:rFonts w:ascii="Times New Roman" w:hAnsi="Times New Roman" w:cs="Times New Roman"/>
                <w:sz w:val="24"/>
                <w:szCs w:val="24"/>
              </w:rPr>
            </w:pPr>
          </w:p>
        </w:tc>
      </w:tr>
    </w:tbl>
    <w:p w:rsidR="00953175" w:rsidRPr="002B7063" w:rsidRDefault="00953175" w:rsidP="00953175">
      <w:pPr>
        <w:autoSpaceDE w:val="0"/>
        <w:autoSpaceDN w:val="0"/>
        <w:adjustRightInd w:val="0"/>
        <w:spacing w:after="0" w:line="400" w:lineRule="atLeast"/>
        <w:rPr>
          <w:rFonts w:ascii="Times New Roman" w:hAnsi="Times New Roman" w:cs="Times New Roman"/>
          <w:sz w:val="24"/>
          <w:szCs w:val="24"/>
        </w:rPr>
      </w:pPr>
      <w:r>
        <w:rPr>
          <w:sz w:val="23"/>
          <w:szCs w:val="23"/>
        </w:rPr>
        <w:t>Y = a + bX</w:t>
      </w:r>
    </w:p>
    <w:p w:rsidR="00953175" w:rsidRPr="00CA0072" w:rsidRDefault="00953175" w:rsidP="00953175">
      <w:pPr>
        <w:pStyle w:val="Default"/>
        <w:rPr>
          <w:rFonts w:asciiTheme="minorHAnsi" w:hAnsiTheme="minorHAnsi"/>
          <w:sz w:val="23"/>
          <w:szCs w:val="23"/>
        </w:rPr>
      </w:pPr>
      <w:r w:rsidRPr="00CA0072">
        <w:rPr>
          <w:rFonts w:asciiTheme="minorHAnsi" w:hAnsiTheme="minorHAnsi"/>
          <w:sz w:val="23"/>
          <w:szCs w:val="23"/>
        </w:rPr>
        <w:t>Y refers to the value of the</w:t>
      </w:r>
      <w:r>
        <w:rPr>
          <w:rFonts w:asciiTheme="minorHAnsi" w:hAnsiTheme="minorHAnsi"/>
          <w:sz w:val="23"/>
          <w:szCs w:val="23"/>
        </w:rPr>
        <w:t xml:space="preserve"> hours per day watching </w:t>
      </w:r>
      <w:proofErr w:type="spellStart"/>
      <w:r>
        <w:rPr>
          <w:rFonts w:asciiTheme="minorHAnsi" w:hAnsiTheme="minorHAnsi"/>
          <w:sz w:val="23"/>
          <w:szCs w:val="23"/>
        </w:rPr>
        <w:t>tv</w:t>
      </w:r>
      <w:proofErr w:type="spellEnd"/>
      <w:r>
        <w:rPr>
          <w:rFonts w:asciiTheme="minorHAnsi" w:hAnsiTheme="minorHAnsi"/>
          <w:sz w:val="23"/>
          <w:szCs w:val="23"/>
        </w:rPr>
        <w:t xml:space="preserve">, </w:t>
      </w:r>
      <w:r w:rsidRPr="00CA0072">
        <w:rPr>
          <w:rFonts w:asciiTheme="minorHAnsi" w:hAnsiTheme="minorHAnsi"/>
          <w:sz w:val="23"/>
          <w:szCs w:val="23"/>
        </w:rPr>
        <w:t>a is the Y-intercept (the point whe</w:t>
      </w:r>
      <w:r>
        <w:rPr>
          <w:rFonts w:asciiTheme="minorHAnsi" w:hAnsiTheme="minorHAnsi"/>
          <w:sz w:val="23"/>
          <w:szCs w:val="23"/>
        </w:rPr>
        <w:t>re the line crosses the Y-axis,</w:t>
      </w:r>
      <w:r w:rsidRPr="00CA0072">
        <w:rPr>
          <w:rFonts w:asciiTheme="minorHAnsi" w:hAnsiTheme="minorHAnsi"/>
          <w:sz w:val="23"/>
          <w:szCs w:val="23"/>
        </w:rPr>
        <w:t xml:space="preserve"> b is the slope of the line which describes the relationship between the</w:t>
      </w:r>
      <w:r>
        <w:rPr>
          <w:rFonts w:asciiTheme="minorHAnsi" w:hAnsiTheme="minorHAnsi"/>
          <w:sz w:val="23"/>
          <w:szCs w:val="23"/>
        </w:rPr>
        <w:t xml:space="preserve"> age of respondents and the hours per day watching </w:t>
      </w:r>
      <w:proofErr w:type="spellStart"/>
      <w:r>
        <w:rPr>
          <w:rFonts w:asciiTheme="minorHAnsi" w:hAnsiTheme="minorHAnsi"/>
          <w:sz w:val="23"/>
          <w:szCs w:val="23"/>
        </w:rPr>
        <w:t>tv</w:t>
      </w:r>
      <w:proofErr w:type="spellEnd"/>
      <w:r>
        <w:rPr>
          <w:rFonts w:asciiTheme="minorHAnsi" w:hAnsiTheme="minorHAnsi"/>
          <w:sz w:val="23"/>
          <w:szCs w:val="23"/>
        </w:rPr>
        <w:t>,</w:t>
      </w:r>
      <w:r w:rsidRPr="00CA0072">
        <w:rPr>
          <w:rFonts w:asciiTheme="minorHAnsi" w:hAnsiTheme="minorHAnsi"/>
          <w:sz w:val="23"/>
          <w:szCs w:val="23"/>
        </w:rPr>
        <w:t xml:space="preserve"> and X is the value of the </w:t>
      </w:r>
      <w:r>
        <w:rPr>
          <w:rFonts w:asciiTheme="minorHAnsi" w:hAnsiTheme="minorHAnsi"/>
          <w:sz w:val="23"/>
          <w:szCs w:val="23"/>
        </w:rPr>
        <w:t>age of respondents.</w:t>
      </w:r>
    </w:p>
    <w:p w:rsidR="00953175" w:rsidRPr="00CA0072" w:rsidRDefault="00953175" w:rsidP="00953175">
      <w:pPr>
        <w:pStyle w:val="Default"/>
        <w:rPr>
          <w:rFonts w:asciiTheme="minorHAnsi" w:hAnsiTheme="minorHAnsi"/>
          <w:sz w:val="23"/>
          <w:szCs w:val="23"/>
        </w:rPr>
      </w:pPr>
      <w:r w:rsidRPr="00CA0072">
        <w:rPr>
          <w:rFonts w:asciiTheme="minorHAnsi" w:hAnsiTheme="minorHAnsi"/>
          <w:sz w:val="23"/>
          <w:szCs w:val="23"/>
        </w:rPr>
        <w:t>We know that the linea</w:t>
      </w:r>
      <w:r>
        <w:rPr>
          <w:rFonts w:asciiTheme="minorHAnsi" w:hAnsiTheme="minorHAnsi"/>
          <w:sz w:val="23"/>
          <w:szCs w:val="23"/>
        </w:rPr>
        <w:t xml:space="preserve">r relationship between the age of respondents and the hours per day watching </w:t>
      </w:r>
      <w:proofErr w:type="spellStart"/>
      <w:r>
        <w:rPr>
          <w:rFonts w:asciiTheme="minorHAnsi" w:hAnsiTheme="minorHAnsi"/>
          <w:sz w:val="23"/>
          <w:szCs w:val="23"/>
        </w:rPr>
        <w:t>tv</w:t>
      </w:r>
      <w:r w:rsidRPr="00CA0072">
        <w:rPr>
          <w:rFonts w:asciiTheme="minorHAnsi" w:hAnsiTheme="minorHAnsi"/>
          <w:sz w:val="23"/>
          <w:szCs w:val="23"/>
        </w:rPr>
        <w:t>is</w:t>
      </w:r>
      <w:proofErr w:type="spellEnd"/>
      <w:r w:rsidRPr="00CA0072">
        <w:rPr>
          <w:rFonts w:asciiTheme="minorHAnsi" w:hAnsiTheme="minorHAnsi"/>
          <w:sz w:val="23"/>
          <w:szCs w:val="23"/>
        </w:rPr>
        <w:t xml:space="preserve"> not perfect. The correlation coefficient</w:t>
      </w:r>
      <w:r>
        <w:rPr>
          <w:rFonts w:asciiTheme="minorHAnsi" w:hAnsiTheme="minorHAnsi"/>
          <w:sz w:val="23"/>
          <w:szCs w:val="23"/>
        </w:rPr>
        <w:t xml:space="preserve"> is 0.134</w:t>
      </w:r>
      <w:r w:rsidRPr="00CA0072">
        <w:rPr>
          <w:rFonts w:asciiTheme="minorHAnsi" w:hAnsiTheme="minorHAnsi"/>
          <w:sz w:val="23"/>
          <w:szCs w:val="23"/>
        </w:rPr>
        <w:t>, a</w:t>
      </w:r>
      <w:r>
        <w:rPr>
          <w:rFonts w:asciiTheme="minorHAnsi" w:hAnsiTheme="minorHAnsi"/>
          <w:sz w:val="23"/>
          <w:szCs w:val="23"/>
        </w:rPr>
        <w:t>nd the scatterplot showed a lot</w:t>
      </w:r>
      <w:r w:rsidRPr="00CA0072">
        <w:rPr>
          <w:rFonts w:asciiTheme="minorHAnsi" w:hAnsiTheme="minorHAnsi"/>
          <w:sz w:val="23"/>
          <w:szCs w:val="23"/>
        </w:rPr>
        <w:t xml:space="preserve"> of cases that did not fall directly on the line. Thus, it is clear to us that knowing </w:t>
      </w:r>
      <w:r>
        <w:rPr>
          <w:rFonts w:asciiTheme="minorHAnsi" w:hAnsiTheme="minorHAnsi"/>
          <w:sz w:val="23"/>
          <w:szCs w:val="23"/>
        </w:rPr>
        <w:t xml:space="preserve">the age of respondents will not tell us the hours per day watching </w:t>
      </w:r>
      <w:proofErr w:type="spellStart"/>
      <w:r>
        <w:rPr>
          <w:rFonts w:asciiTheme="minorHAnsi" w:hAnsiTheme="minorHAnsi"/>
          <w:sz w:val="23"/>
          <w:szCs w:val="23"/>
        </w:rPr>
        <w:t>tv.W</w:t>
      </w:r>
      <w:r w:rsidRPr="00CA0072">
        <w:rPr>
          <w:rFonts w:asciiTheme="minorHAnsi" w:hAnsiTheme="minorHAnsi"/>
          <w:sz w:val="23"/>
          <w:szCs w:val="23"/>
        </w:rPr>
        <w:t>e</w:t>
      </w:r>
      <w:proofErr w:type="spellEnd"/>
      <w:r w:rsidRPr="00CA0072">
        <w:rPr>
          <w:rFonts w:asciiTheme="minorHAnsi" w:hAnsiTheme="minorHAnsi"/>
          <w:sz w:val="23"/>
          <w:szCs w:val="23"/>
        </w:rPr>
        <w:t xml:space="preserve"> are only analysing a sample of cases and not the whole population to which we want to generalize our findings</w:t>
      </w:r>
      <w:r>
        <w:rPr>
          <w:rFonts w:asciiTheme="minorHAnsi" w:hAnsiTheme="minorHAnsi"/>
          <w:sz w:val="23"/>
          <w:szCs w:val="23"/>
        </w:rPr>
        <w:t xml:space="preserve"> about the relationship between age of respondents and the hours per day watching </w:t>
      </w:r>
      <w:proofErr w:type="spellStart"/>
      <w:r>
        <w:rPr>
          <w:rFonts w:asciiTheme="minorHAnsi" w:hAnsiTheme="minorHAnsi"/>
          <w:sz w:val="23"/>
          <w:szCs w:val="23"/>
        </w:rPr>
        <w:t>tv</w:t>
      </w:r>
      <w:proofErr w:type="spellEnd"/>
      <w:r>
        <w:rPr>
          <w:rFonts w:asciiTheme="minorHAnsi" w:hAnsiTheme="minorHAnsi"/>
          <w:sz w:val="23"/>
          <w:szCs w:val="23"/>
        </w:rPr>
        <w:t xml:space="preserve">. It is clear that there are some outliers in our </w:t>
      </w:r>
      <w:proofErr w:type="spellStart"/>
      <w:r>
        <w:rPr>
          <w:rFonts w:asciiTheme="minorHAnsi" w:hAnsiTheme="minorHAnsi"/>
          <w:sz w:val="23"/>
          <w:szCs w:val="23"/>
        </w:rPr>
        <w:t>findings.We</w:t>
      </w:r>
      <w:proofErr w:type="spellEnd"/>
      <w:r>
        <w:rPr>
          <w:rFonts w:asciiTheme="minorHAnsi" w:hAnsiTheme="minorHAnsi"/>
          <w:sz w:val="23"/>
          <w:szCs w:val="23"/>
        </w:rPr>
        <w:t xml:space="preserve"> draw a best fit line to show the relationship between the age of respondents and the hours per day watching hours.</w:t>
      </w:r>
      <w:r w:rsidRPr="00CA0072">
        <w:rPr>
          <w:rFonts w:asciiTheme="minorHAnsi" w:hAnsiTheme="minorHAnsi"/>
          <w:sz w:val="23"/>
          <w:szCs w:val="23"/>
        </w:rPr>
        <w:t xml:space="preserve"> For these reasons, it is conventional to write the formula for the line as </w:t>
      </w:r>
    </w:p>
    <w:p w:rsidR="00953175" w:rsidRPr="00CA0072" w:rsidRDefault="00953175" w:rsidP="00953175">
      <w:pPr>
        <w:pStyle w:val="Default"/>
        <w:ind w:left="1940" w:right="2440"/>
        <w:rPr>
          <w:rFonts w:asciiTheme="minorHAnsi" w:hAnsiTheme="minorHAnsi"/>
          <w:sz w:val="23"/>
          <w:szCs w:val="23"/>
        </w:rPr>
      </w:pPr>
      <w:r w:rsidRPr="00CA0072">
        <w:rPr>
          <w:rFonts w:asciiTheme="minorHAnsi" w:hAnsiTheme="minorHAnsi"/>
          <w:sz w:val="23"/>
          <w:szCs w:val="23"/>
        </w:rPr>
        <w:t xml:space="preserve">Ŷ = a + </w:t>
      </w:r>
      <w:proofErr w:type="spellStart"/>
      <w:r w:rsidRPr="00CA0072">
        <w:rPr>
          <w:rFonts w:asciiTheme="minorHAnsi" w:hAnsiTheme="minorHAnsi"/>
          <w:sz w:val="23"/>
          <w:szCs w:val="23"/>
        </w:rPr>
        <w:t>bX</w:t>
      </w:r>
      <w:proofErr w:type="spellEnd"/>
      <w:r w:rsidRPr="00CA0072">
        <w:rPr>
          <w:rFonts w:asciiTheme="minorHAnsi" w:hAnsiTheme="minorHAnsi"/>
          <w:sz w:val="23"/>
          <w:szCs w:val="23"/>
        </w:rPr>
        <w:t xml:space="preserve"> + e, where e refers to error. </w:t>
      </w:r>
    </w:p>
    <w:p w:rsidR="00953175" w:rsidRDefault="00953175" w:rsidP="00953175">
      <w:pPr>
        <w:pStyle w:val="Default"/>
        <w:rPr>
          <w:rFonts w:asciiTheme="minorHAnsi" w:hAnsiTheme="minorHAnsi"/>
          <w:sz w:val="23"/>
          <w:szCs w:val="23"/>
        </w:rPr>
      </w:pPr>
      <w:r>
        <w:rPr>
          <w:rFonts w:asciiTheme="minorHAnsi" w:hAnsiTheme="minorHAnsi"/>
          <w:sz w:val="23"/>
          <w:szCs w:val="23"/>
        </w:rPr>
        <w:t>Since we do not know the actual value of errors that we make, we choose to ignore the e.</w:t>
      </w:r>
    </w:p>
    <w:p w:rsidR="00953175" w:rsidRPr="00CA0072" w:rsidRDefault="00953175" w:rsidP="00953175">
      <w:pPr>
        <w:pStyle w:val="Default"/>
        <w:ind w:left="1940" w:right="2440"/>
        <w:rPr>
          <w:rFonts w:asciiTheme="minorHAnsi" w:hAnsiTheme="minorHAnsi"/>
          <w:sz w:val="23"/>
          <w:szCs w:val="23"/>
        </w:rPr>
      </w:pPr>
      <w:r w:rsidRPr="00CA0072">
        <w:rPr>
          <w:rFonts w:asciiTheme="minorHAnsi" w:hAnsiTheme="minorHAnsi"/>
          <w:sz w:val="23"/>
          <w:szCs w:val="23"/>
        </w:rPr>
        <w:t>Ŷ</w:t>
      </w:r>
      <w:r>
        <w:rPr>
          <w:rFonts w:asciiTheme="minorHAnsi" w:hAnsiTheme="minorHAnsi"/>
          <w:sz w:val="23"/>
          <w:szCs w:val="23"/>
        </w:rPr>
        <w:t xml:space="preserve"> = 2.047 + 0.016</w:t>
      </w:r>
      <w:r w:rsidRPr="00CA0072">
        <w:rPr>
          <w:rFonts w:asciiTheme="minorHAnsi" w:hAnsiTheme="minorHAnsi"/>
          <w:sz w:val="23"/>
          <w:szCs w:val="23"/>
        </w:rPr>
        <w:t xml:space="preserve">X </w:t>
      </w:r>
    </w:p>
    <w:p w:rsidR="00953175" w:rsidRDefault="00953175" w:rsidP="00953175">
      <w:pPr>
        <w:pStyle w:val="Default"/>
        <w:rPr>
          <w:rFonts w:asciiTheme="minorHAnsi" w:hAnsiTheme="minorHAnsi"/>
          <w:sz w:val="23"/>
          <w:szCs w:val="23"/>
        </w:rPr>
      </w:pPr>
      <w:r>
        <w:rPr>
          <w:rFonts w:asciiTheme="minorHAnsi" w:hAnsiTheme="minorHAnsi"/>
          <w:sz w:val="23"/>
          <w:szCs w:val="23"/>
        </w:rPr>
        <w:t>2.047=</w:t>
      </w:r>
      <w:r w:rsidRPr="00CA0072">
        <w:rPr>
          <w:rFonts w:asciiTheme="minorHAnsi" w:hAnsiTheme="minorHAnsi"/>
          <w:sz w:val="23"/>
          <w:szCs w:val="23"/>
        </w:rPr>
        <w:t xml:space="preserve"> the Y-intercept is interpreted as the </w:t>
      </w:r>
      <w:r>
        <w:rPr>
          <w:rFonts w:asciiTheme="minorHAnsi" w:hAnsiTheme="minorHAnsi"/>
          <w:sz w:val="23"/>
          <w:szCs w:val="23"/>
        </w:rPr>
        <w:t>hours per day watching hours</w:t>
      </w:r>
      <w:r w:rsidRPr="00CA0072">
        <w:rPr>
          <w:rFonts w:asciiTheme="minorHAnsi" w:hAnsiTheme="minorHAnsi"/>
          <w:sz w:val="23"/>
          <w:szCs w:val="23"/>
        </w:rPr>
        <w:t xml:space="preserve"> (our dependent, or Y variable), </w:t>
      </w:r>
    </w:p>
    <w:p w:rsidR="00953175" w:rsidRDefault="00953175" w:rsidP="00953175">
      <w:pPr>
        <w:pStyle w:val="Default"/>
        <w:rPr>
          <w:rFonts w:asciiTheme="minorHAnsi" w:hAnsiTheme="minorHAnsi"/>
          <w:sz w:val="23"/>
          <w:szCs w:val="23"/>
        </w:rPr>
      </w:pPr>
      <w:r>
        <w:rPr>
          <w:rFonts w:asciiTheme="minorHAnsi" w:hAnsiTheme="minorHAnsi"/>
          <w:sz w:val="23"/>
          <w:szCs w:val="23"/>
        </w:rPr>
        <w:t>0.016 =</w:t>
      </w:r>
      <w:r w:rsidRPr="00CA0072">
        <w:rPr>
          <w:rFonts w:asciiTheme="minorHAnsi" w:hAnsiTheme="minorHAnsi"/>
          <w:sz w:val="23"/>
          <w:szCs w:val="23"/>
        </w:rPr>
        <w:t xml:space="preserve"> the slope of the </w:t>
      </w:r>
      <w:proofErr w:type="spellStart"/>
      <w:r w:rsidRPr="00CA0072">
        <w:rPr>
          <w:rFonts w:asciiTheme="minorHAnsi" w:hAnsiTheme="minorHAnsi"/>
          <w:sz w:val="23"/>
          <w:szCs w:val="23"/>
        </w:rPr>
        <w:t>linethe</w:t>
      </w:r>
      <w:proofErr w:type="spellEnd"/>
      <w:r w:rsidRPr="00CA0072">
        <w:rPr>
          <w:rFonts w:asciiTheme="minorHAnsi" w:hAnsiTheme="minorHAnsi"/>
          <w:sz w:val="23"/>
          <w:szCs w:val="23"/>
        </w:rPr>
        <w:t xml:space="preserve"> </w:t>
      </w:r>
      <w:r>
        <w:rPr>
          <w:rFonts w:asciiTheme="minorHAnsi" w:hAnsiTheme="minorHAnsi"/>
          <w:sz w:val="23"/>
          <w:szCs w:val="23"/>
        </w:rPr>
        <w:t>age of respondents</w:t>
      </w:r>
      <w:r w:rsidRPr="00CA0072">
        <w:rPr>
          <w:rFonts w:asciiTheme="minorHAnsi" w:hAnsiTheme="minorHAnsi"/>
          <w:sz w:val="23"/>
          <w:szCs w:val="23"/>
        </w:rPr>
        <w:t xml:space="preserve"> (our independent, or X variable).</w:t>
      </w:r>
    </w:p>
    <w:p w:rsidR="00953175" w:rsidRPr="00CA0072" w:rsidRDefault="00953175" w:rsidP="00953175">
      <w:pPr>
        <w:pStyle w:val="Default"/>
        <w:rPr>
          <w:rFonts w:asciiTheme="minorHAnsi" w:hAnsiTheme="minorHAnsi"/>
          <w:sz w:val="23"/>
          <w:szCs w:val="23"/>
        </w:rPr>
      </w:pPr>
      <w:r w:rsidRPr="00CA0072">
        <w:rPr>
          <w:rFonts w:asciiTheme="minorHAnsi" w:hAnsiTheme="minorHAnsi"/>
          <w:sz w:val="23"/>
          <w:szCs w:val="23"/>
        </w:rPr>
        <w:t xml:space="preserve">Since X refers to the value of the independent variable, and </w:t>
      </w:r>
      <w:r w:rsidRPr="0063172F">
        <w:rPr>
          <w:rFonts w:asciiTheme="minorHAnsi" w:hAnsiTheme="minorHAnsi"/>
          <w:iCs/>
          <w:sz w:val="23"/>
          <w:szCs w:val="23"/>
        </w:rPr>
        <w:t xml:space="preserve">age of </w:t>
      </w:r>
      <w:proofErr w:type="spellStart"/>
      <w:r w:rsidRPr="0063172F">
        <w:rPr>
          <w:rFonts w:asciiTheme="minorHAnsi" w:hAnsiTheme="minorHAnsi"/>
          <w:iCs/>
          <w:sz w:val="23"/>
          <w:szCs w:val="23"/>
        </w:rPr>
        <w:t>respondents</w:t>
      </w:r>
      <w:r w:rsidRPr="00CA0072">
        <w:rPr>
          <w:rFonts w:asciiTheme="minorHAnsi" w:hAnsiTheme="minorHAnsi"/>
          <w:sz w:val="23"/>
          <w:szCs w:val="23"/>
        </w:rPr>
        <w:t>is</w:t>
      </w:r>
      <w:proofErr w:type="spellEnd"/>
      <w:r w:rsidRPr="00CA0072">
        <w:rPr>
          <w:rFonts w:asciiTheme="minorHAnsi" w:hAnsiTheme="minorHAnsi"/>
          <w:sz w:val="23"/>
          <w:szCs w:val="23"/>
        </w:rPr>
        <w:t xml:space="preserve"> our independent variable, all we have to do is enter 12 (</w:t>
      </w:r>
      <w:r>
        <w:rPr>
          <w:rFonts w:asciiTheme="minorHAnsi" w:hAnsiTheme="minorHAnsi"/>
          <w:sz w:val="23"/>
          <w:szCs w:val="23"/>
        </w:rPr>
        <w:t>age of respondents</w:t>
      </w:r>
      <w:r w:rsidRPr="00CA0072">
        <w:rPr>
          <w:rFonts w:asciiTheme="minorHAnsi" w:hAnsiTheme="minorHAnsi"/>
          <w:sz w:val="23"/>
          <w:szCs w:val="23"/>
        </w:rPr>
        <w:t xml:space="preserve">) into our equation as follows: </w:t>
      </w:r>
    </w:p>
    <w:p w:rsidR="00953175" w:rsidRPr="00CA0072" w:rsidRDefault="00953175" w:rsidP="00953175">
      <w:pPr>
        <w:pStyle w:val="Default"/>
        <w:ind w:left="1940" w:right="2440"/>
        <w:rPr>
          <w:rFonts w:asciiTheme="minorHAnsi" w:hAnsiTheme="minorHAnsi"/>
          <w:sz w:val="23"/>
          <w:szCs w:val="23"/>
        </w:rPr>
      </w:pPr>
      <w:r w:rsidRPr="00CA0072">
        <w:rPr>
          <w:rFonts w:asciiTheme="minorHAnsi" w:hAnsiTheme="minorHAnsi"/>
          <w:sz w:val="23"/>
          <w:szCs w:val="23"/>
        </w:rPr>
        <w:t>Ŷ</w:t>
      </w:r>
      <w:r>
        <w:rPr>
          <w:rFonts w:asciiTheme="minorHAnsi" w:hAnsiTheme="minorHAnsi"/>
          <w:sz w:val="23"/>
          <w:szCs w:val="23"/>
        </w:rPr>
        <w:t xml:space="preserve"> = 2.047 + 0.016(12)</w:t>
      </w:r>
    </w:p>
    <w:p w:rsidR="00953175" w:rsidRPr="00CA0072" w:rsidRDefault="00953175" w:rsidP="00953175">
      <w:pPr>
        <w:pStyle w:val="Default"/>
        <w:ind w:left="1940" w:right="2440"/>
        <w:rPr>
          <w:rFonts w:asciiTheme="minorHAnsi" w:hAnsiTheme="minorHAnsi"/>
          <w:sz w:val="23"/>
          <w:szCs w:val="23"/>
        </w:rPr>
      </w:pPr>
      <w:r w:rsidRPr="00CA0072">
        <w:rPr>
          <w:rFonts w:asciiTheme="minorHAnsi" w:hAnsiTheme="minorHAnsi"/>
          <w:sz w:val="23"/>
          <w:szCs w:val="23"/>
        </w:rPr>
        <w:t>Ŷ</w:t>
      </w:r>
      <w:r>
        <w:rPr>
          <w:rFonts w:asciiTheme="minorHAnsi" w:hAnsiTheme="minorHAnsi"/>
          <w:sz w:val="23"/>
          <w:szCs w:val="23"/>
        </w:rPr>
        <w:t xml:space="preserve"> = 2.239</w:t>
      </w:r>
    </w:p>
    <w:p w:rsidR="00953175" w:rsidRDefault="00953175" w:rsidP="00953175">
      <w:pPr>
        <w:pStyle w:val="Default"/>
        <w:rPr>
          <w:rFonts w:asciiTheme="minorHAnsi" w:hAnsiTheme="minorHAnsi"/>
          <w:sz w:val="23"/>
          <w:szCs w:val="23"/>
        </w:rPr>
      </w:pPr>
      <w:r>
        <w:rPr>
          <w:rFonts w:asciiTheme="minorHAnsi" w:hAnsiTheme="minorHAnsi"/>
          <w:sz w:val="23"/>
          <w:szCs w:val="23"/>
        </w:rPr>
        <w:t xml:space="preserve">We find that the age of respondents which is12 </w:t>
      </w:r>
      <w:r w:rsidRPr="00CA0072">
        <w:rPr>
          <w:rFonts w:asciiTheme="minorHAnsi" w:hAnsiTheme="minorHAnsi"/>
          <w:sz w:val="23"/>
          <w:szCs w:val="23"/>
        </w:rPr>
        <w:t>is associated with</w:t>
      </w:r>
      <w:r>
        <w:rPr>
          <w:rFonts w:asciiTheme="minorHAnsi" w:hAnsiTheme="minorHAnsi"/>
          <w:sz w:val="23"/>
          <w:szCs w:val="23"/>
        </w:rPr>
        <w:t xml:space="preserve"> the hours per day watching </w:t>
      </w:r>
      <w:proofErr w:type="spellStart"/>
      <w:r>
        <w:rPr>
          <w:rFonts w:asciiTheme="minorHAnsi" w:hAnsiTheme="minorHAnsi"/>
          <w:sz w:val="23"/>
          <w:szCs w:val="23"/>
        </w:rPr>
        <w:t>tv</w:t>
      </w:r>
      <w:proofErr w:type="spellEnd"/>
      <w:r>
        <w:rPr>
          <w:rFonts w:asciiTheme="minorHAnsi" w:hAnsiTheme="minorHAnsi"/>
          <w:sz w:val="23"/>
          <w:szCs w:val="23"/>
        </w:rPr>
        <w:t xml:space="preserve"> is 2.239 hours</w:t>
      </w:r>
      <w:r w:rsidRPr="00CA0072">
        <w:rPr>
          <w:rFonts w:asciiTheme="minorHAnsi" w:hAnsiTheme="minorHAnsi"/>
          <w:sz w:val="23"/>
          <w:szCs w:val="23"/>
        </w:rPr>
        <w:t xml:space="preserve">. In sum, the error tells us about the distance from actual values of Y (the answers that the GSS survey respondents gave) and predicted values of Y (the ones you calculate based on the GSS respondent’s information in the “X” variable). </w:t>
      </w:r>
    </w:p>
    <w:p w:rsidR="001D1C9A" w:rsidRPr="00953175" w:rsidRDefault="00953175" w:rsidP="00953175">
      <w:pPr>
        <w:pStyle w:val="Default"/>
        <w:rPr>
          <w:rFonts w:asciiTheme="minorHAnsi" w:hAnsiTheme="minorHAnsi"/>
          <w:sz w:val="23"/>
          <w:szCs w:val="23"/>
        </w:rPr>
      </w:pPr>
      <w:r>
        <w:rPr>
          <w:rFonts w:asciiTheme="minorHAnsi" w:hAnsiTheme="minorHAnsi"/>
          <w:sz w:val="23"/>
          <w:szCs w:val="23"/>
        </w:rPr>
        <w:t>Error =</w:t>
      </w:r>
      <w:r w:rsidRPr="00CA0072">
        <w:rPr>
          <w:rFonts w:asciiTheme="minorHAnsi" w:hAnsiTheme="minorHAnsi"/>
          <w:sz w:val="23"/>
          <w:szCs w:val="23"/>
        </w:rPr>
        <w:t xml:space="preserve"> the difference between a predicted value of Y for a given case and the actual value of Y for a given case (Ŷ-Y). </w:t>
      </w:r>
    </w:p>
    <w:sectPr w:rsidR="001D1C9A" w:rsidRPr="00953175" w:rsidSect="001C4D0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583E"/>
    <w:multiLevelType w:val="hybridMultilevel"/>
    <w:tmpl w:val="5CF489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595068"/>
    <w:rsid w:val="0000523A"/>
    <w:rsid w:val="00045270"/>
    <w:rsid w:val="00051A27"/>
    <w:rsid w:val="00061AB1"/>
    <w:rsid w:val="00070D3A"/>
    <w:rsid w:val="00094A50"/>
    <w:rsid w:val="00095CE7"/>
    <w:rsid w:val="000B094A"/>
    <w:rsid w:val="000B7402"/>
    <w:rsid w:val="00131EDC"/>
    <w:rsid w:val="0013431D"/>
    <w:rsid w:val="001472F4"/>
    <w:rsid w:val="00175863"/>
    <w:rsid w:val="001B1E21"/>
    <w:rsid w:val="001B4AAA"/>
    <w:rsid w:val="001B6681"/>
    <w:rsid w:val="001C4D00"/>
    <w:rsid w:val="001D1C9A"/>
    <w:rsid w:val="001D5083"/>
    <w:rsid w:val="001F7954"/>
    <w:rsid w:val="00204E8B"/>
    <w:rsid w:val="00227741"/>
    <w:rsid w:val="00237830"/>
    <w:rsid w:val="00254B29"/>
    <w:rsid w:val="002842CD"/>
    <w:rsid w:val="002F3EE0"/>
    <w:rsid w:val="00314879"/>
    <w:rsid w:val="003318F6"/>
    <w:rsid w:val="00360599"/>
    <w:rsid w:val="00370E91"/>
    <w:rsid w:val="003832E7"/>
    <w:rsid w:val="00390C39"/>
    <w:rsid w:val="003977E8"/>
    <w:rsid w:val="003A75D0"/>
    <w:rsid w:val="003F4550"/>
    <w:rsid w:val="003F5DF6"/>
    <w:rsid w:val="00411F33"/>
    <w:rsid w:val="00451110"/>
    <w:rsid w:val="004641C9"/>
    <w:rsid w:val="004740B9"/>
    <w:rsid w:val="004906BF"/>
    <w:rsid w:val="004B61B5"/>
    <w:rsid w:val="004F5F1F"/>
    <w:rsid w:val="005316B9"/>
    <w:rsid w:val="00535557"/>
    <w:rsid w:val="00564231"/>
    <w:rsid w:val="005752FB"/>
    <w:rsid w:val="00595068"/>
    <w:rsid w:val="005A0F85"/>
    <w:rsid w:val="005A304C"/>
    <w:rsid w:val="005B3CCB"/>
    <w:rsid w:val="005B4CDC"/>
    <w:rsid w:val="005D33B4"/>
    <w:rsid w:val="005D36F9"/>
    <w:rsid w:val="005D41D6"/>
    <w:rsid w:val="005D468E"/>
    <w:rsid w:val="005E2F04"/>
    <w:rsid w:val="00600B17"/>
    <w:rsid w:val="00634C8A"/>
    <w:rsid w:val="006B4060"/>
    <w:rsid w:val="006C145F"/>
    <w:rsid w:val="006C5CEA"/>
    <w:rsid w:val="006E16E5"/>
    <w:rsid w:val="0076619E"/>
    <w:rsid w:val="00781F4D"/>
    <w:rsid w:val="007A3FF5"/>
    <w:rsid w:val="007A5F8A"/>
    <w:rsid w:val="007C185D"/>
    <w:rsid w:val="007D2F6A"/>
    <w:rsid w:val="007E3C9B"/>
    <w:rsid w:val="007E6673"/>
    <w:rsid w:val="008077F3"/>
    <w:rsid w:val="00815AAA"/>
    <w:rsid w:val="00816DD8"/>
    <w:rsid w:val="00822E92"/>
    <w:rsid w:val="008653B2"/>
    <w:rsid w:val="00867266"/>
    <w:rsid w:val="008748B8"/>
    <w:rsid w:val="00886475"/>
    <w:rsid w:val="008B4438"/>
    <w:rsid w:val="008B6D9E"/>
    <w:rsid w:val="008C28CE"/>
    <w:rsid w:val="008D6103"/>
    <w:rsid w:val="009059D3"/>
    <w:rsid w:val="0091327A"/>
    <w:rsid w:val="00913FD5"/>
    <w:rsid w:val="009366A8"/>
    <w:rsid w:val="00953175"/>
    <w:rsid w:val="009544C1"/>
    <w:rsid w:val="00955FE9"/>
    <w:rsid w:val="009831D6"/>
    <w:rsid w:val="009A0B57"/>
    <w:rsid w:val="009A1662"/>
    <w:rsid w:val="009A26EF"/>
    <w:rsid w:val="009B1D80"/>
    <w:rsid w:val="00A005AF"/>
    <w:rsid w:val="00A2647E"/>
    <w:rsid w:val="00A330A7"/>
    <w:rsid w:val="00A33902"/>
    <w:rsid w:val="00A47635"/>
    <w:rsid w:val="00A5260C"/>
    <w:rsid w:val="00A53C15"/>
    <w:rsid w:val="00A568EC"/>
    <w:rsid w:val="00A603A8"/>
    <w:rsid w:val="00A806CF"/>
    <w:rsid w:val="00AB030E"/>
    <w:rsid w:val="00AC6B17"/>
    <w:rsid w:val="00AD1B36"/>
    <w:rsid w:val="00AD40B3"/>
    <w:rsid w:val="00AE7C66"/>
    <w:rsid w:val="00B405C6"/>
    <w:rsid w:val="00BA3C30"/>
    <w:rsid w:val="00BB02DE"/>
    <w:rsid w:val="00C04BE7"/>
    <w:rsid w:val="00C33ABC"/>
    <w:rsid w:val="00C44EA0"/>
    <w:rsid w:val="00C5035D"/>
    <w:rsid w:val="00C75FA0"/>
    <w:rsid w:val="00C9310E"/>
    <w:rsid w:val="00CA3E04"/>
    <w:rsid w:val="00CA6D48"/>
    <w:rsid w:val="00CE3019"/>
    <w:rsid w:val="00CF76B1"/>
    <w:rsid w:val="00D022DD"/>
    <w:rsid w:val="00D15B1F"/>
    <w:rsid w:val="00D22A6A"/>
    <w:rsid w:val="00D448D6"/>
    <w:rsid w:val="00D506FE"/>
    <w:rsid w:val="00D51793"/>
    <w:rsid w:val="00D526BB"/>
    <w:rsid w:val="00D72BC2"/>
    <w:rsid w:val="00D85745"/>
    <w:rsid w:val="00DB220B"/>
    <w:rsid w:val="00DB2B51"/>
    <w:rsid w:val="00DB6B4F"/>
    <w:rsid w:val="00DD7476"/>
    <w:rsid w:val="00E209BF"/>
    <w:rsid w:val="00E31831"/>
    <w:rsid w:val="00E40CC7"/>
    <w:rsid w:val="00E47958"/>
    <w:rsid w:val="00E51853"/>
    <w:rsid w:val="00E548F9"/>
    <w:rsid w:val="00EA6F31"/>
    <w:rsid w:val="00EC4077"/>
    <w:rsid w:val="00EE2292"/>
    <w:rsid w:val="00F070E4"/>
    <w:rsid w:val="00F211D3"/>
    <w:rsid w:val="00F21ABB"/>
    <w:rsid w:val="00F3295D"/>
    <w:rsid w:val="00F52F88"/>
    <w:rsid w:val="00FA46F5"/>
    <w:rsid w:val="00FA750F"/>
    <w:rsid w:val="00FB6B20"/>
    <w:rsid w:val="00FC717F"/>
    <w:rsid w:val="00FE725E"/>
    <w:rsid w:val="00FF6EF4"/>
    <w:rsid w:val="00FF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s-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EA"/>
    <w:rPr>
      <w:rFonts w:ascii="Tahoma" w:hAnsi="Tahoma" w:cs="Tahoma"/>
      <w:sz w:val="16"/>
      <w:szCs w:val="16"/>
    </w:rPr>
  </w:style>
  <w:style w:type="paragraph" w:styleId="ListParagraph">
    <w:name w:val="List Paragraph"/>
    <w:basedOn w:val="Normal"/>
    <w:uiPriority w:val="34"/>
    <w:qFormat/>
    <w:rsid w:val="001D1C9A"/>
    <w:pPr>
      <w:ind w:left="720"/>
      <w:contextualSpacing/>
    </w:pPr>
  </w:style>
  <w:style w:type="paragraph" w:customStyle="1" w:styleId="Default">
    <w:name w:val="Default"/>
    <w:rsid w:val="00953175"/>
    <w:pPr>
      <w:autoSpaceDE w:val="0"/>
      <w:autoSpaceDN w:val="0"/>
      <w:adjustRightInd w:val="0"/>
      <w:spacing w:after="0" w:line="240" w:lineRule="auto"/>
    </w:pPr>
    <w:rPr>
      <w:rFonts w:ascii="Times New Roman" w:eastAsiaTheme="minorHAnsi" w:hAnsi="Times New Roman" w:cs="Times New Roman"/>
      <w:color w:val="000000"/>
      <w:sz w:val="24"/>
      <w:szCs w:val="24"/>
      <w:lang w:val="en-M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SIA</dc:creator>
  <cp:lastModifiedBy>HP</cp:lastModifiedBy>
  <cp:revision>7</cp:revision>
  <dcterms:created xsi:type="dcterms:W3CDTF">2011-12-03T08:04:00Z</dcterms:created>
  <dcterms:modified xsi:type="dcterms:W3CDTF">2011-12-04T23:56:00Z</dcterms:modified>
</cp:coreProperties>
</file>