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9B0332"/>
  <w:body>
    <w:p>
      <w:pPr>
        <w:jc w:val="center"/>
      </w:pPr>
      <w:r>
        <w:rPr>
          <w:noProof/>
        </w:rPr>
        <w:drawing>
          <wp:inline distT="0" distB="0" distL="0" distR="0">
            <wp:extent cx="4581525" cy="15073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tm logo.jpg"/>
                    <pic:cNvPicPr/>
                  </pic:nvPicPr>
                  <pic:blipFill rotWithShape="1">
                    <a:blip r:embed="rId7">
                      <a:extLst>
                        <a:ext uri="{28A0092B-C50C-407E-A947-70E740481C1C}">
                          <a14:useLocalDpi xmlns:a14="http://schemas.microsoft.com/office/drawing/2010/main" val="0"/>
                        </a:ext>
                      </a:extLst>
                    </a:blip>
                    <a:srcRect l="16452" t="21690" r="19399" b="24298"/>
                    <a:stretch/>
                  </pic:blipFill>
                  <pic:spPr bwMode="auto">
                    <a:xfrm>
                      <a:off x="0" y="0"/>
                      <a:ext cx="4628834" cy="1522959"/>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p>
    <w:p>
      <w:pPr>
        <w:jc w:val="center"/>
        <w:rPr>
          <w:rFonts w:ascii="Verdana" w:hAnsi="Verdana"/>
          <w:sz w:val="40"/>
        </w:rPr>
      </w:pPr>
      <w:r>
        <w:rPr>
          <w:noProof/>
        </w:rPr>
        <w:drawing>
          <wp:inline distT="0" distB="0" distL="0" distR="0">
            <wp:extent cx="5731510" cy="521765"/>
            <wp:effectExtent l="0" t="0" r="2540" b="0"/>
            <wp:docPr id="5" name="Picture 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21765"/>
                    </a:xfrm>
                    <a:prstGeom prst="rect">
                      <a:avLst/>
                    </a:prstGeom>
                    <a:noFill/>
                    <a:ln>
                      <a:noFill/>
                    </a:ln>
                  </pic:spPr>
                </pic:pic>
              </a:graphicData>
            </a:graphic>
          </wp:inline>
        </w:drawing>
      </w:r>
    </w:p>
    <w:p>
      <w:pPr>
        <w:jc w:val="center"/>
        <w:rPr>
          <w:rFonts w:ascii="Verdana" w:hAnsi="Verdana"/>
          <w:sz w:val="40"/>
          <w:u w:val="single"/>
        </w:rPr>
      </w:pPr>
      <w:r>
        <w:rPr>
          <w:rFonts w:ascii="Verdana" w:hAnsi="Verdana"/>
          <w:sz w:val="40"/>
          <w:u w:val="single"/>
        </w:rPr>
        <w:t>INDUSTRIAL VISIT REPORT</w:t>
      </w:r>
    </w:p>
    <w:p>
      <w:pPr>
        <w:tabs>
          <w:tab w:val="left" w:pos="2970"/>
          <w:tab w:val="center" w:pos="4513"/>
        </w:tabs>
        <w:jc w:val="center"/>
        <w:rPr>
          <w:rFonts w:ascii="Verdana" w:hAnsi="Verdana"/>
          <w:sz w:val="28"/>
        </w:rPr>
      </w:pPr>
      <w:r>
        <w:rPr>
          <w:rFonts w:ascii="Verdana" w:hAnsi="Verdana"/>
          <w:sz w:val="28"/>
        </w:rPr>
        <w:t>MAJLIS BANDARAYA JOHOR BAHRU (MBJB)</w:t>
      </w:r>
    </w:p>
    <w:p>
      <w:pPr>
        <w:tabs>
          <w:tab w:val="left" w:pos="2970"/>
          <w:tab w:val="center" w:pos="4513"/>
        </w:tabs>
        <w:jc w:val="center"/>
        <w:rPr>
          <w:rFonts w:ascii="Verdana" w:hAnsi="Verdana"/>
          <w:sz w:val="28"/>
        </w:rPr>
      </w:pPr>
      <w:r>
        <w:rPr>
          <w:rFonts w:ascii="Verdana" w:hAnsi="Verdana"/>
          <w:sz w:val="28"/>
        </w:rPr>
        <w:t>22</w:t>
      </w:r>
      <w:r>
        <w:rPr>
          <w:rFonts w:ascii="Verdana" w:hAnsi="Verdana"/>
          <w:sz w:val="28"/>
          <w:vertAlign w:val="superscript"/>
        </w:rPr>
        <w:t>nd</w:t>
      </w:r>
      <w:r>
        <w:rPr>
          <w:rFonts w:ascii="Verdana" w:hAnsi="Verdana"/>
          <w:sz w:val="28"/>
        </w:rPr>
        <w:t xml:space="preserve"> November 2017</w:t>
      </w:r>
    </w:p>
    <w:p>
      <w:pPr>
        <w:jc w:val="center"/>
        <w:rPr>
          <w:rFonts w:ascii="Verdana" w:hAnsi="Verdana"/>
          <w:sz w:val="24"/>
        </w:rPr>
      </w:pPr>
    </w:p>
    <w:p>
      <w:pPr>
        <w:jc w:val="center"/>
        <w:rPr>
          <w:rFonts w:ascii="Verdana" w:hAnsi="Verdana"/>
          <w:sz w:val="24"/>
        </w:rPr>
      </w:pPr>
      <w:r>
        <w:rPr>
          <w:rFonts w:ascii="Verdana" w:hAnsi="Verdana"/>
          <w:sz w:val="24"/>
        </w:rPr>
        <w:t>Industrial visit report submitted in partial fulfilment of the requirement for evaluation.</w:t>
      </w:r>
    </w:p>
    <w:p>
      <w:pPr>
        <w:jc w:val="center"/>
        <w:rPr>
          <w:rFonts w:ascii="Verdana" w:hAnsi="Verdana"/>
          <w:sz w:val="24"/>
        </w:rPr>
      </w:pPr>
    </w:p>
    <w:p>
      <w:pPr>
        <w:jc w:val="center"/>
        <w:rPr>
          <w:rFonts w:ascii="Verdana" w:hAnsi="Verdana"/>
          <w:sz w:val="24"/>
        </w:rPr>
      </w:pPr>
      <w:r>
        <w:rPr>
          <w:rFonts w:ascii="Verdana" w:hAnsi="Verdana"/>
          <w:sz w:val="24"/>
        </w:rPr>
        <w:t>Faculty of Computing (Software Engineering)</w:t>
      </w:r>
    </w:p>
    <w:p>
      <w:pPr>
        <w:jc w:val="center"/>
        <w:rPr>
          <w:rFonts w:ascii="Verdana" w:hAnsi="Verdana"/>
          <w:sz w:val="28"/>
        </w:rPr>
      </w:pPr>
    </w:p>
    <w:p>
      <w:pPr>
        <w:jc w:val="center"/>
        <w:rPr>
          <w:rFonts w:ascii="Verdana" w:hAnsi="Verdana"/>
          <w:sz w:val="28"/>
        </w:rPr>
      </w:pPr>
    </w:p>
    <w:p>
      <w:pPr>
        <w:jc w:val="center"/>
        <w:rPr>
          <w:rFonts w:ascii="Verdana" w:hAnsi="Verdana"/>
          <w:sz w:val="28"/>
        </w:rPr>
      </w:pPr>
    </w:p>
    <w:p>
      <w:pPr>
        <w:rPr>
          <w:rFonts w:ascii="Verdana" w:hAnsi="Verdana"/>
          <w:sz w:val="28"/>
          <w:u w:val="single"/>
        </w:rPr>
      </w:pPr>
    </w:p>
    <w:p>
      <w:pPr>
        <w:rPr>
          <w:rFonts w:ascii="Verdana" w:hAnsi="Verdana"/>
          <w:sz w:val="28"/>
          <w:u w:val="single"/>
        </w:rPr>
      </w:pPr>
      <w:r>
        <w:rPr>
          <w:rFonts w:ascii="Verdana" w:hAnsi="Verdana"/>
          <w:sz w:val="28"/>
          <w:u w:val="single"/>
        </w:rPr>
        <w:t xml:space="preserve">Submitted to: </w:t>
      </w:r>
      <w:r>
        <w:rPr>
          <w:rFonts w:ascii="Verdana" w:hAnsi="Verdana"/>
          <w:sz w:val="28"/>
          <w:lang w:val="en-US"/>
        </w:rPr>
        <w:t xml:space="preserve">Dr. </w:t>
      </w:r>
      <w:proofErr w:type="spellStart"/>
      <w:r>
        <w:rPr>
          <w:rFonts w:ascii="Verdana" w:hAnsi="Verdana"/>
          <w:sz w:val="28"/>
          <w:lang w:val="en-US"/>
        </w:rPr>
        <w:t>Noorminshah</w:t>
      </w:r>
      <w:proofErr w:type="spellEnd"/>
      <w:r>
        <w:rPr>
          <w:rFonts w:ascii="Verdana" w:hAnsi="Verdana"/>
          <w:sz w:val="28"/>
          <w:lang w:val="en-US"/>
        </w:rPr>
        <w:t xml:space="preserve"> </w:t>
      </w:r>
      <w:proofErr w:type="spellStart"/>
      <w:r>
        <w:rPr>
          <w:rFonts w:ascii="Verdana" w:hAnsi="Verdana"/>
          <w:sz w:val="28"/>
          <w:lang w:val="en-US"/>
        </w:rPr>
        <w:t>Binti</w:t>
      </w:r>
      <w:proofErr w:type="spellEnd"/>
      <w:r>
        <w:rPr>
          <w:rFonts w:ascii="Verdana" w:hAnsi="Verdana"/>
          <w:sz w:val="28"/>
          <w:lang w:val="en-US"/>
        </w:rPr>
        <w:t xml:space="preserve"> </w:t>
      </w:r>
      <w:proofErr w:type="spellStart"/>
      <w:r>
        <w:rPr>
          <w:rFonts w:ascii="Verdana" w:hAnsi="Verdana"/>
          <w:sz w:val="28"/>
          <w:lang w:val="en-US"/>
        </w:rPr>
        <w:t>A.Iahad</w:t>
      </w:r>
      <w:proofErr w:type="spellEnd"/>
    </w:p>
    <w:p>
      <w:pPr>
        <w:rPr>
          <w:rFonts w:ascii="Verdana" w:hAnsi="Verdana"/>
          <w:sz w:val="28"/>
          <w:u w:val="single"/>
        </w:rPr>
      </w:pPr>
      <w:r>
        <w:rPr>
          <w:rFonts w:ascii="Verdana" w:hAnsi="Verdana"/>
          <w:sz w:val="28"/>
          <w:u w:val="single"/>
        </w:rPr>
        <w:t>Report by: GROUP 1</w:t>
      </w:r>
    </w:p>
    <w:p>
      <w:pPr>
        <w:rPr>
          <w:rFonts w:ascii="Verdana" w:hAnsi="Verdana"/>
          <w:sz w:val="28"/>
        </w:rPr>
      </w:pPr>
      <w:proofErr w:type="spellStart"/>
      <w:r>
        <w:rPr>
          <w:rFonts w:ascii="Verdana" w:hAnsi="Verdana"/>
          <w:sz w:val="28"/>
        </w:rPr>
        <w:t>Nursyahira</w:t>
      </w:r>
      <w:proofErr w:type="spellEnd"/>
      <w:r>
        <w:rPr>
          <w:rFonts w:ascii="Verdana" w:hAnsi="Verdana"/>
          <w:sz w:val="28"/>
        </w:rPr>
        <w:t xml:space="preserve"> Sabrina </w:t>
      </w:r>
      <w:proofErr w:type="spellStart"/>
      <w:r>
        <w:rPr>
          <w:rFonts w:ascii="Verdana" w:hAnsi="Verdana"/>
          <w:sz w:val="28"/>
        </w:rPr>
        <w:t>Binti</w:t>
      </w:r>
      <w:proofErr w:type="spellEnd"/>
      <w:r>
        <w:rPr>
          <w:rFonts w:ascii="Verdana" w:hAnsi="Verdana"/>
          <w:sz w:val="28"/>
        </w:rPr>
        <w:t xml:space="preserve"> </w:t>
      </w:r>
      <w:proofErr w:type="spellStart"/>
      <w:r>
        <w:rPr>
          <w:rFonts w:ascii="Verdana" w:hAnsi="Verdana"/>
          <w:sz w:val="28"/>
        </w:rPr>
        <w:t>Mohd</w:t>
      </w:r>
      <w:proofErr w:type="spellEnd"/>
      <w:r>
        <w:rPr>
          <w:rFonts w:ascii="Verdana" w:hAnsi="Verdana"/>
          <w:sz w:val="28"/>
        </w:rPr>
        <w:t xml:space="preserve">. </w:t>
      </w:r>
      <w:proofErr w:type="spellStart"/>
      <w:r>
        <w:rPr>
          <w:rFonts w:ascii="Verdana" w:hAnsi="Verdana"/>
          <w:sz w:val="28"/>
        </w:rPr>
        <w:t>Sukri</w:t>
      </w:r>
      <w:proofErr w:type="spellEnd"/>
    </w:p>
    <w:p>
      <w:pPr>
        <w:rPr>
          <w:rFonts w:ascii="Verdana" w:hAnsi="Verdana"/>
          <w:sz w:val="28"/>
        </w:rPr>
      </w:pPr>
      <w:proofErr w:type="spellStart"/>
      <w:r>
        <w:rPr>
          <w:rFonts w:ascii="Verdana" w:hAnsi="Verdana"/>
          <w:sz w:val="28"/>
        </w:rPr>
        <w:t>Feeraz</w:t>
      </w:r>
      <w:proofErr w:type="spellEnd"/>
      <w:r>
        <w:rPr>
          <w:rFonts w:ascii="Verdana" w:hAnsi="Verdana"/>
          <w:sz w:val="28"/>
        </w:rPr>
        <w:t xml:space="preserve"> </w:t>
      </w:r>
      <w:proofErr w:type="spellStart"/>
      <w:r>
        <w:rPr>
          <w:rFonts w:ascii="Verdana" w:hAnsi="Verdana"/>
          <w:sz w:val="28"/>
        </w:rPr>
        <w:t>A’Shaqif</w:t>
      </w:r>
      <w:proofErr w:type="spellEnd"/>
      <w:r>
        <w:rPr>
          <w:rFonts w:ascii="Verdana" w:hAnsi="Verdana"/>
          <w:sz w:val="28"/>
        </w:rPr>
        <w:t xml:space="preserve"> Bin Abdul </w:t>
      </w:r>
      <w:proofErr w:type="spellStart"/>
      <w:r>
        <w:rPr>
          <w:rFonts w:ascii="Verdana" w:hAnsi="Verdana"/>
          <w:sz w:val="28"/>
        </w:rPr>
        <w:t>Razak</w:t>
      </w:r>
      <w:proofErr w:type="spellEnd"/>
    </w:p>
    <w:p>
      <w:pPr>
        <w:rPr>
          <w:rFonts w:ascii="Verdana" w:hAnsi="Verdana"/>
          <w:sz w:val="28"/>
        </w:rPr>
      </w:pPr>
      <w:proofErr w:type="spellStart"/>
      <w:r>
        <w:rPr>
          <w:rFonts w:ascii="Verdana" w:hAnsi="Verdana"/>
          <w:sz w:val="28"/>
        </w:rPr>
        <w:t>Nurul</w:t>
      </w:r>
      <w:proofErr w:type="spellEnd"/>
      <w:r>
        <w:rPr>
          <w:rFonts w:ascii="Verdana" w:hAnsi="Verdana"/>
          <w:sz w:val="28"/>
        </w:rPr>
        <w:t xml:space="preserve"> </w:t>
      </w:r>
      <w:proofErr w:type="spellStart"/>
      <w:r>
        <w:rPr>
          <w:rFonts w:ascii="Verdana" w:hAnsi="Verdana"/>
          <w:sz w:val="28"/>
        </w:rPr>
        <w:t>Nabilah</w:t>
      </w:r>
      <w:proofErr w:type="spellEnd"/>
      <w:r>
        <w:rPr>
          <w:rFonts w:ascii="Verdana" w:hAnsi="Verdana"/>
          <w:sz w:val="28"/>
        </w:rPr>
        <w:t xml:space="preserve"> </w:t>
      </w:r>
      <w:proofErr w:type="spellStart"/>
      <w:r>
        <w:rPr>
          <w:rFonts w:ascii="Verdana" w:hAnsi="Verdana"/>
          <w:sz w:val="28"/>
        </w:rPr>
        <w:t>Binti</w:t>
      </w:r>
      <w:proofErr w:type="spellEnd"/>
      <w:r>
        <w:rPr>
          <w:rFonts w:ascii="Verdana" w:hAnsi="Verdana"/>
          <w:sz w:val="28"/>
        </w:rPr>
        <w:t xml:space="preserve"> </w:t>
      </w:r>
      <w:proofErr w:type="spellStart"/>
      <w:r>
        <w:rPr>
          <w:rFonts w:ascii="Verdana" w:hAnsi="Verdana"/>
          <w:sz w:val="28"/>
        </w:rPr>
        <w:t>Samsul</w:t>
      </w:r>
      <w:proofErr w:type="spellEnd"/>
      <w:r>
        <w:rPr>
          <w:rFonts w:ascii="Verdana" w:hAnsi="Verdana"/>
          <w:sz w:val="28"/>
        </w:rPr>
        <w:t xml:space="preserve"> </w:t>
      </w:r>
      <w:proofErr w:type="spellStart"/>
      <w:r>
        <w:rPr>
          <w:rFonts w:ascii="Verdana" w:hAnsi="Verdana"/>
          <w:sz w:val="28"/>
        </w:rPr>
        <w:t>Faudzie</w:t>
      </w:r>
      <w:proofErr w:type="spellEnd"/>
    </w:p>
    <w:p>
      <w:pPr>
        <w:rPr>
          <w:rFonts w:ascii="Verdana" w:hAnsi="Verdana"/>
          <w:sz w:val="28"/>
        </w:rPr>
      </w:pPr>
      <w:r>
        <w:rPr>
          <w:rFonts w:ascii="Verdana" w:hAnsi="Verdana"/>
          <w:sz w:val="28"/>
        </w:rPr>
        <w:t xml:space="preserve">Mohammad </w:t>
      </w:r>
      <w:proofErr w:type="spellStart"/>
      <w:r>
        <w:rPr>
          <w:rFonts w:ascii="Verdana" w:hAnsi="Verdana"/>
          <w:sz w:val="28"/>
        </w:rPr>
        <w:t>Fitri</w:t>
      </w:r>
      <w:proofErr w:type="spellEnd"/>
      <w:r>
        <w:rPr>
          <w:rFonts w:ascii="Verdana" w:hAnsi="Verdana"/>
          <w:sz w:val="28"/>
        </w:rPr>
        <w:t xml:space="preserve"> Bin </w:t>
      </w:r>
      <w:proofErr w:type="spellStart"/>
      <w:r>
        <w:rPr>
          <w:rFonts w:ascii="Verdana" w:hAnsi="Verdana"/>
          <w:sz w:val="28"/>
        </w:rPr>
        <w:t>Abidin</w:t>
      </w:r>
      <w:proofErr w:type="spellEnd"/>
    </w:p>
    <w:p>
      <w:pPr>
        <w:rPr>
          <w:rFonts w:ascii="Verdana" w:hAnsi="Verdana"/>
          <w:sz w:val="28"/>
        </w:rPr>
      </w:pPr>
      <w:proofErr w:type="spellStart"/>
      <w:r>
        <w:rPr>
          <w:rFonts w:ascii="Verdana" w:hAnsi="Verdana"/>
          <w:sz w:val="28"/>
        </w:rPr>
        <w:t>Miraj</w:t>
      </w:r>
      <w:proofErr w:type="spellEnd"/>
      <w:r>
        <w:rPr>
          <w:rFonts w:ascii="Verdana" w:hAnsi="Verdana"/>
          <w:sz w:val="28"/>
        </w:rPr>
        <w:t xml:space="preserve"> Ahmed</w:t>
      </w:r>
    </w:p>
    <w:p>
      <w:pPr>
        <w:jc w:val="center"/>
      </w:pPr>
    </w:p>
    <w:p>
      <w:pPr>
        <w:pStyle w:val="TOCHeading"/>
        <w:spacing w:line="600" w:lineRule="auto"/>
        <w:jc w:val="center"/>
        <w:rPr>
          <w:rFonts w:ascii="Verdana" w:hAnsi="Verdana"/>
          <w:color w:val="auto"/>
        </w:rPr>
      </w:pPr>
      <w:r>
        <w:rPr>
          <w:rFonts w:ascii="Verdana" w:hAnsi="Verdana"/>
          <w:color w:val="auto"/>
        </w:rPr>
        <w:t>Table of Contents</w:t>
      </w:r>
    </w:p>
    <w:p>
      <w:pPr>
        <w:pStyle w:val="TOC1"/>
      </w:pPr>
      <w:r>
        <w:t>INTRODUCTION OF ORGANIZATION</w:t>
      </w:r>
      <w:r>
        <w:rPr>
          <w:b w:val="0"/>
        </w:rPr>
        <w:ptab w:relativeTo="margin" w:alignment="right" w:leader="dot"/>
      </w:r>
      <w:r>
        <w:rPr>
          <w:b w:val="0"/>
        </w:rPr>
        <w:t>1-2</w:t>
      </w:r>
    </w:p>
    <w:p>
      <w:pPr>
        <w:pStyle w:val="TOC1"/>
        <w:rPr>
          <w:b w:val="0"/>
        </w:rPr>
      </w:pPr>
      <w:r>
        <w:t xml:space="preserve">THE INDUSTRY INVOLVED </w:t>
      </w:r>
      <w:r>
        <w:rPr>
          <w:b w:val="0"/>
        </w:rPr>
        <w:ptab w:relativeTo="margin" w:alignment="right" w:leader="dot"/>
      </w:r>
      <w:r>
        <w:rPr>
          <w:b w:val="0"/>
        </w:rPr>
        <w:t>3-6</w:t>
      </w:r>
    </w:p>
    <w:p>
      <w:pPr>
        <w:pStyle w:val="TOC1"/>
      </w:pPr>
      <w:r>
        <w:t>CAREER OPPORTUNITIES</w:t>
      </w:r>
      <w:r>
        <w:rPr>
          <w:b w:val="0"/>
        </w:rPr>
        <w:ptab w:relativeTo="margin" w:alignment="right" w:leader="dot"/>
      </w:r>
      <w:r>
        <w:rPr>
          <w:b w:val="0"/>
        </w:rPr>
        <w:t>7</w:t>
      </w:r>
    </w:p>
    <w:p>
      <w:pPr>
        <w:pStyle w:val="TOC3"/>
        <w:spacing w:line="600" w:lineRule="auto"/>
        <w:ind w:left="0"/>
        <w:rPr>
          <w:rFonts w:ascii="Verdana" w:hAnsi="Verdana"/>
        </w:rPr>
      </w:pPr>
      <w:r>
        <w:rPr>
          <w:rFonts w:ascii="Verdana" w:hAnsi="Verdana"/>
          <w:b/>
        </w:rPr>
        <w:t>THE APPLICATIONS OR SYSTEMS DEVELOPED</w:t>
      </w:r>
      <w:r>
        <w:rPr>
          <w:rFonts w:ascii="Verdana" w:hAnsi="Verdana"/>
        </w:rPr>
        <w:t>.</w:t>
      </w:r>
      <w:r>
        <w:rPr>
          <w:rFonts w:ascii="Verdana" w:hAnsi="Verdana"/>
        </w:rPr>
        <w:ptab w:relativeTo="margin" w:alignment="right" w:leader="dot"/>
      </w:r>
      <w:r>
        <w:rPr>
          <w:rFonts w:ascii="Verdana" w:hAnsi="Verdana"/>
        </w:rPr>
        <w:t>8-11</w:t>
      </w:r>
      <w:bookmarkStart w:id="0" w:name="_GoBack"/>
      <w:bookmarkEnd w:id="0"/>
    </w:p>
    <w:p>
      <w:pPr>
        <w:pStyle w:val="TOC3"/>
        <w:spacing w:line="600" w:lineRule="auto"/>
        <w:ind w:left="0"/>
        <w:rPr>
          <w:rFonts w:ascii="Verdana" w:hAnsi="Verdana"/>
        </w:rPr>
      </w:pPr>
      <w:r>
        <w:rPr>
          <w:rFonts w:ascii="Verdana" w:hAnsi="Verdana"/>
          <w:b/>
        </w:rPr>
        <w:t>REFLECTION</w:t>
      </w:r>
      <w:r>
        <w:rPr>
          <w:rFonts w:ascii="Verdana" w:hAnsi="Verdana"/>
        </w:rPr>
        <w:ptab w:relativeTo="margin" w:alignment="right" w:leader="dot"/>
      </w:r>
      <w:r>
        <w:rPr>
          <w:rFonts w:ascii="Verdana" w:hAnsi="Verdana"/>
        </w:rPr>
        <w:t>12-13</w:t>
      </w:r>
    </w:p>
    <w:p>
      <w:pPr>
        <w:pStyle w:val="TOC3"/>
        <w:spacing w:line="600" w:lineRule="auto"/>
        <w:ind w:left="0"/>
        <w:rPr>
          <w:rFonts w:ascii="Verdana" w:hAnsi="Verdana"/>
        </w:rPr>
      </w:pPr>
      <w:r>
        <w:rPr>
          <w:rFonts w:ascii="Verdana" w:hAnsi="Verdana"/>
          <w:b/>
        </w:rPr>
        <w:t>REFERENCES</w:t>
      </w:r>
      <w:r>
        <w:rPr>
          <w:rFonts w:ascii="Verdana" w:hAnsi="Verdana"/>
        </w:rPr>
        <w:ptab w:relativeTo="margin" w:alignment="right" w:leader="dot"/>
      </w:r>
      <w:r>
        <w:rPr>
          <w:rFonts w:ascii="Verdana" w:hAnsi="Verdana"/>
        </w:rPr>
        <w:t>14</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rFonts w:ascii="Verdana" w:hAnsi="Verdana"/>
          <w:b/>
          <w:sz w:val="28"/>
        </w:rPr>
      </w:pPr>
      <w:r>
        <w:rPr>
          <w:rFonts w:ascii="Verdana" w:hAnsi="Verdana"/>
          <w:b/>
          <w:sz w:val="28"/>
        </w:rPr>
        <w:lastRenderedPageBreak/>
        <w:t>INTRODUCTION OF ORGANIZATION</w:t>
      </w:r>
    </w:p>
    <w:p>
      <w:pPr>
        <w:jc w:val="center"/>
      </w:pPr>
    </w:p>
    <w:p>
      <w:pPr>
        <w:jc w:val="center"/>
      </w:pPr>
    </w:p>
    <w:p>
      <w:pPr>
        <w:jc w:val="both"/>
        <w:rPr>
          <w:rFonts w:ascii="Verdana" w:eastAsia="Calibri" w:hAnsi="Verdana" w:cs="Times New Roman"/>
          <w:sz w:val="24"/>
          <w:lang w:eastAsia="en-US"/>
        </w:rPr>
      </w:pPr>
      <w:r>
        <w:rPr>
          <w:rFonts w:ascii="Verdana" w:eastAsia="Calibri" w:hAnsi="Verdana" w:cs="Times New Roman"/>
          <w:noProof/>
          <w:sz w:val="24"/>
        </w:rPr>
        <w:drawing>
          <wp:anchor distT="0" distB="0" distL="114300" distR="114300" simplePos="0" relativeHeight="251659264" behindDoc="1" locked="0" layoutInCell="1" allowOverlap="1">
            <wp:simplePos x="0" y="0"/>
            <wp:positionH relativeFrom="column">
              <wp:posOffset>3589020</wp:posOffset>
            </wp:positionH>
            <wp:positionV relativeFrom="paragraph">
              <wp:posOffset>459105</wp:posOffset>
            </wp:positionV>
            <wp:extent cx="2019300" cy="181546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_of_Johor_Bahru.svg.png"/>
                    <pic:cNvPicPr/>
                  </pic:nvPicPr>
                  <pic:blipFill>
                    <a:blip r:embed="rId9">
                      <a:extLst>
                        <a:ext uri="{28A0092B-C50C-407E-A947-70E740481C1C}">
                          <a14:useLocalDpi xmlns:a14="http://schemas.microsoft.com/office/drawing/2010/main" val="0"/>
                        </a:ext>
                      </a:extLst>
                    </a:blip>
                    <a:stretch>
                      <a:fillRect/>
                    </a:stretch>
                  </pic:blipFill>
                  <pic:spPr>
                    <a:xfrm>
                      <a:off x="0" y="0"/>
                      <a:ext cx="2019300" cy="181546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Verdana" w:eastAsia="Calibri" w:hAnsi="Verdana" w:cs="Times New Roman"/>
          <w:sz w:val="24"/>
          <w:lang w:eastAsia="en-US"/>
        </w:rPr>
        <w:t>Majlis</w:t>
      </w:r>
      <w:proofErr w:type="spell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Bandaraya</w:t>
      </w:r>
      <w:proofErr w:type="spellEnd"/>
      <w:r>
        <w:rPr>
          <w:rFonts w:ascii="Verdana" w:eastAsia="Calibri" w:hAnsi="Verdana" w:cs="Times New Roman"/>
          <w:sz w:val="24"/>
          <w:lang w:eastAsia="en-US"/>
        </w:rPr>
        <w:t xml:space="preserve"> means City council in Malaysia, the authority who governs a city is known as City council. </w:t>
      </w:r>
      <w:proofErr w:type="spellStart"/>
      <w:r>
        <w:rPr>
          <w:rFonts w:ascii="Verdana" w:eastAsia="Calibri" w:hAnsi="Verdana" w:cs="Times New Roman"/>
          <w:sz w:val="24"/>
          <w:lang w:eastAsia="en-US"/>
        </w:rPr>
        <w:t>Majlis</w:t>
      </w:r>
      <w:proofErr w:type="spell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Bandaraya</w:t>
      </w:r>
      <w:proofErr w:type="spellEnd"/>
      <w:r>
        <w:rPr>
          <w:rFonts w:ascii="Verdana" w:eastAsia="Calibri" w:hAnsi="Verdana" w:cs="Times New Roman"/>
          <w:sz w:val="24"/>
          <w:lang w:eastAsia="en-US"/>
        </w:rPr>
        <w:t xml:space="preserve"> Johor </w:t>
      </w:r>
      <w:proofErr w:type="spellStart"/>
      <w:r>
        <w:rPr>
          <w:rFonts w:ascii="Verdana" w:eastAsia="Calibri" w:hAnsi="Verdana" w:cs="Times New Roman"/>
          <w:sz w:val="24"/>
          <w:lang w:eastAsia="en-US"/>
        </w:rPr>
        <w:t>Bahru</w:t>
      </w:r>
      <w:proofErr w:type="spellEnd"/>
      <w:r>
        <w:rPr>
          <w:rFonts w:ascii="Verdana" w:eastAsia="Calibri" w:hAnsi="Verdana" w:cs="Times New Roman"/>
          <w:sz w:val="24"/>
          <w:lang w:eastAsia="en-US"/>
        </w:rPr>
        <w:t xml:space="preserve">(MBJB) previously known as </w:t>
      </w:r>
      <w:proofErr w:type="spellStart"/>
      <w:r>
        <w:rPr>
          <w:rFonts w:ascii="Verdana" w:eastAsia="Calibri" w:hAnsi="Verdana" w:cs="Times New Roman"/>
          <w:sz w:val="24"/>
          <w:lang w:eastAsia="en-US"/>
        </w:rPr>
        <w:t>Majlis</w:t>
      </w:r>
      <w:proofErr w:type="spell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Perbandaran</w:t>
      </w:r>
      <w:proofErr w:type="spellEnd"/>
      <w:r>
        <w:rPr>
          <w:rFonts w:ascii="Verdana" w:eastAsia="Calibri" w:hAnsi="Verdana" w:cs="Times New Roman"/>
          <w:sz w:val="24"/>
          <w:lang w:eastAsia="en-US"/>
        </w:rPr>
        <w:t xml:space="preserve"> Johor </w:t>
      </w:r>
      <w:proofErr w:type="spellStart"/>
      <w:r>
        <w:rPr>
          <w:rFonts w:ascii="Verdana" w:eastAsia="Calibri" w:hAnsi="Verdana" w:cs="Times New Roman"/>
          <w:sz w:val="24"/>
          <w:lang w:eastAsia="en-US"/>
        </w:rPr>
        <w:t>Bahru</w:t>
      </w:r>
      <w:proofErr w:type="spellEnd"/>
      <w:r>
        <w:rPr>
          <w:rFonts w:ascii="Verdana" w:eastAsia="Calibri" w:hAnsi="Verdana" w:cs="Times New Roman"/>
          <w:sz w:val="24"/>
          <w:lang w:eastAsia="en-US"/>
        </w:rPr>
        <w:t xml:space="preserve"> (1993) maintain the management and look after stuff of Johor </w:t>
      </w:r>
      <w:proofErr w:type="spellStart"/>
      <w:r>
        <w:rPr>
          <w:rFonts w:ascii="Verdana" w:eastAsia="Calibri" w:hAnsi="Verdana" w:cs="Times New Roman"/>
          <w:sz w:val="24"/>
          <w:lang w:eastAsia="en-US"/>
        </w:rPr>
        <w:t>bahru</w:t>
      </w:r>
      <w:proofErr w:type="spellEnd"/>
      <w:r>
        <w:rPr>
          <w:rFonts w:ascii="Verdana" w:eastAsia="Calibri" w:hAnsi="Verdana" w:cs="Times New Roman"/>
          <w:sz w:val="24"/>
          <w:lang w:eastAsia="en-US"/>
        </w:rPr>
        <w:t xml:space="preserve"> city centre and other areas of </w:t>
      </w:r>
      <w:proofErr w:type="spellStart"/>
      <w:r>
        <w:rPr>
          <w:rFonts w:ascii="Verdana" w:eastAsia="Calibri" w:hAnsi="Verdana" w:cs="Times New Roman"/>
          <w:sz w:val="24"/>
          <w:lang w:eastAsia="en-US"/>
        </w:rPr>
        <w:t>Iskandar</w:t>
      </w:r>
      <w:proofErr w:type="spellEnd"/>
      <w:r>
        <w:rPr>
          <w:rFonts w:ascii="Verdana" w:eastAsia="Calibri" w:hAnsi="Verdana" w:cs="Times New Roman"/>
          <w:sz w:val="24"/>
          <w:lang w:eastAsia="en-US"/>
        </w:rPr>
        <w:t xml:space="preserve"> Malaysia like from the Southeast - </w:t>
      </w:r>
      <w:proofErr w:type="spellStart"/>
      <w:r>
        <w:rPr>
          <w:rFonts w:ascii="Verdana" w:eastAsia="Calibri" w:hAnsi="Verdana" w:cs="Times New Roman"/>
          <w:sz w:val="24"/>
          <w:lang w:eastAsia="en-US"/>
        </w:rPr>
        <w:t>Tebrau,Taman</w:t>
      </w:r>
      <w:proofErr w:type="spell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pelangi,Pasir</w:t>
      </w:r>
      <w:proofErr w:type="spell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Pelangi,permas</w:t>
      </w:r>
      <w:proofErr w:type="spell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jaya,Taman</w:t>
      </w:r>
      <w:proofErr w:type="spell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Rinting</w:t>
      </w:r>
      <w:proofErr w:type="spellEnd"/>
      <w:r>
        <w:rPr>
          <w:rFonts w:ascii="Verdana" w:eastAsia="Calibri" w:hAnsi="Verdana" w:cs="Times New Roman"/>
          <w:sz w:val="24"/>
          <w:lang w:eastAsia="en-US"/>
        </w:rPr>
        <w:t xml:space="preserve"> and from Southwest – </w:t>
      </w:r>
      <w:proofErr w:type="spellStart"/>
      <w:r>
        <w:rPr>
          <w:rFonts w:ascii="Verdana" w:eastAsia="Calibri" w:hAnsi="Verdana" w:cs="Times New Roman"/>
          <w:sz w:val="24"/>
          <w:lang w:eastAsia="en-US"/>
        </w:rPr>
        <w:t>Tampoi,Larkin,Kempas</w:t>
      </w:r>
      <w:proofErr w:type="spellEnd"/>
      <w:r>
        <w:rPr>
          <w:rFonts w:ascii="Verdana" w:eastAsia="Calibri" w:hAnsi="Verdana" w:cs="Times New Roman"/>
          <w:sz w:val="24"/>
          <w:lang w:eastAsia="en-US"/>
        </w:rPr>
        <w:t xml:space="preserve">. MBJB is under Johor </w:t>
      </w:r>
      <w:proofErr w:type="spellStart"/>
      <w:r>
        <w:rPr>
          <w:rFonts w:ascii="Verdana" w:eastAsia="Calibri" w:hAnsi="Verdana" w:cs="Times New Roman"/>
          <w:sz w:val="24"/>
          <w:lang w:eastAsia="en-US"/>
        </w:rPr>
        <w:t>Bahru</w:t>
      </w:r>
      <w:proofErr w:type="spellEnd"/>
      <w:r>
        <w:rPr>
          <w:rFonts w:ascii="Verdana" w:eastAsia="Calibri" w:hAnsi="Verdana" w:cs="Times New Roman"/>
          <w:sz w:val="24"/>
          <w:lang w:eastAsia="en-US"/>
        </w:rPr>
        <w:t xml:space="preserve"> state government and the name of the present mayor (</w:t>
      </w:r>
      <w:proofErr w:type="spellStart"/>
      <w:r>
        <w:rPr>
          <w:rFonts w:ascii="Verdana" w:eastAsia="Calibri" w:hAnsi="Verdana" w:cs="Times New Roman"/>
          <w:sz w:val="24"/>
          <w:lang w:eastAsia="en-US"/>
        </w:rPr>
        <w:t>datuk</w:t>
      </w:r>
      <w:proofErr w:type="spell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bandar</w:t>
      </w:r>
      <w:proofErr w:type="spellEnd"/>
      <w:r>
        <w:rPr>
          <w:rFonts w:ascii="Verdana" w:eastAsia="Calibri" w:hAnsi="Verdana" w:cs="Times New Roman"/>
          <w:sz w:val="24"/>
          <w:lang w:eastAsia="en-US"/>
        </w:rPr>
        <w:t xml:space="preserve">) Tuan Haji </w:t>
      </w:r>
      <w:proofErr w:type="spellStart"/>
      <w:r>
        <w:rPr>
          <w:rFonts w:ascii="Verdana" w:eastAsia="Calibri" w:hAnsi="Verdana" w:cs="Times New Roman"/>
          <w:sz w:val="24"/>
          <w:lang w:eastAsia="en-US"/>
        </w:rPr>
        <w:t>Amran</w:t>
      </w:r>
      <w:proofErr w:type="spellEnd"/>
      <w:r>
        <w:rPr>
          <w:rFonts w:ascii="Verdana" w:eastAsia="Calibri" w:hAnsi="Verdana" w:cs="Times New Roman"/>
          <w:sz w:val="24"/>
          <w:lang w:eastAsia="en-US"/>
        </w:rPr>
        <w:t xml:space="preserve"> Bin A. Rahman. Just like other country councils MBJB also looks after </w:t>
      </w:r>
      <w:proofErr w:type="gramStart"/>
      <w:r>
        <w:rPr>
          <w:rFonts w:ascii="Verdana" w:eastAsia="Calibri" w:hAnsi="Verdana" w:cs="Times New Roman"/>
          <w:sz w:val="24"/>
          <w:lang w:eastAsia="en-US"/>
        </w:rPr>
        <w:t>the  public</w:t>
      </w:r>
      <w:proofErr w:type="gramEnd"/>
      <w:r>
        <w:rPr>
          <w:rFonts w:ascii="Verdana" w:eastAsia="Calibri" w:hAnsi="Verdana" w:cs="Times New Roman"/>
          <w:sz w:val="24"/>
          <w:lang w:eastAsia="en-US"/>
        </w:rPr>
        <w:t xml:space="preserve"> health and sanitation, waste removal and management, town planning, environmental protection and building control, social and economic development and general maintenance functions of urban infrastructure. </w:t>
      </w:r>
      <w:proofErr w:type="spellStart"/>
      <w:r>
        <w:rPr>
          <w:rFonts w:ascii="Verdana" w:eastAsia="Calibri" w:hAnsi="Verdana" w:cs="Times New Roman"/>
          <w:sz w:val="24"/>
          <w:lang w:eastAsia="en-US"/>
        </w:rPr>
        <w:t>Majlis</w:t>
      </w:r>
      <w:proofErr w:type="spell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Bandaraya</w:t>
      </w:r>
      <w:proofErr w:type="spellEnd"/>
      <w:r>
        <w:rPr>
          <w:rFonts w:ascii="Verdana" w:eastAsia="Calibri" w:hAnsi="Verdana" w:cs="Times New Roman"/>
          <w:sz w:val="24"/>
          <w:lang w:eastAsia="en-US"/>
        </w:rPr>
        <w:t xml:space="preserve"> Johor </w:t>
      </w:r>
      <w:proofErr w:type="spellStart"/>
      <w:r>
        <w:rPr>
          <w:rFonts w:ascii="Verdana" w:eastAsia="Calibri" w:hAnsi="Verdana" w:cs="Times New Roman"/>
          <w:sz w:val="24"/>
          <w:lang w:eastAsia="en-US"/>
        </w:rPr>
        <w:t>Bahru</w:t>
      </w:r>
      <w:proofErr w:type="spellEnd"/>
      <w:r>
        <w:rPr>
          <w:rFonts w:ascii="Verdana" w:eastAsia="Calibri" w:hAnsi="Verdana" w:cs="Times New Roman"/>
          <w:sz w:val="24"/>
          <w:lang w:eastAsia="en-US"/>
        </w:rPr>
        <w:t xml:space="preserve"> has ten departments with seven </w:t>
      </w:r>
      <w:proofErr w:type="gramStart"/>
      <w:r>
        <w:rPr>
          <w:rFonts w:ascii="Verdana" w:eastAsia="Calibri" w:hAnsi="Verdana" w:cs="Times New Roman"/>
          <w:sz w:val="24"/>
          <w:lang w:eastAsia="en-US"/>
        </w:rPr>
        <w:t>branches ,</w:t>
      </w:r>
      <w:proofErr w:type="gramEnd"/>
      <w:r>
        <w:rPr>
          <w:rFonts w:ascii="Verdana" w:eastAsia="Calibri" w:hAnsi="Verdana" w:cs="Times New Roman"/>
          <w:sz w:val="24"/>
          <w:lang w:eastAsia="en-US"/>
        </w:rPr>
        <w:t xml:space="preserve"> </w:t>
      </w:r>
    </w:p>
    <w:p>
      <w:pPr>
        <w:spacing w:after="200" w:line="276" w:lineRule="auto"/>
        <w:jc w:val="both"/>
        <w:rPr>
          <w:rFonts w:ascii="Verdana" w:eastAsia="Calibri" w:hAnsi="Verdana" w:cs="Times New Roman"/>
          <w:b/>
          <w:sz w:val="24"/>
          <w:lang w:eastAsia="en-US"/>
        </w:rPr>
      </w:pPr>
      <w:r>
        <w:rPr>
          <w:rFonts w:ascii="Verdana" w:eastAsia="Calibri" w:hAnsi="Verdana" w:cs="Times New Roman"/>
          <w:b/>
          <w:sz w:val="24"/>
          <w:lang w:eastAsia="en-US"/>
        </w:rPr>
        <w:t>Departments</w:t>
      </w:r>
    </w:p>
    <w:p>
      <w:pPr>
        <w:spacing w:after="200" w:line="276" w:lineRule="auto"/>
        <w:ind w:left="720" w:firstLine="720"/>
        <w:jc w:val="both"/>
        <w:rPr>
          <w:rFonts w:ascii="Verdana" w:eastAsia="Calibri" w:hAnsi="Verdana" w:cs="Times New Roman"/>
          <w:sz w:val="24"/>
          <w:lang w:eastAsia="en-US"/>
        </w:rPr>
      </w:pPr>
      <w:proofErr w:type="gramStart"/>
      <w:r>
        <w:rPr>
          <w:rFonts w:ascii="Verdana" w:eastAsia="Calibri" w:hAnsi="Verdana" w:cs="Times New Roman"/>
          <w:sz w:val="24"/>
          <w:lang w:eastAsia="en-US"/>
        </w:rPr>
        <w:t>1.Jabatan</w:t>
      </w:r>
      <w:proofErr w:type="gram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Bangunan</w:t>
      </w:r>
      <w:proofErr w:type="spellEnd"/>
      <w:r>
        <w:rPr>
          <w:rFonts w:ascii="Verdana" w:eastAsia="Calibri" w:hAnsi="Verdana" w:cs="Times New Roman"/>
          <w:sz w:val="24"/>
          <w:lang w:eastAsia="en-US"/>
        </w:rPr>
        <w:t xml:space="preserve"> (Building Department)</w:t>
      </w:r>
    </w:p>
    <w:p>
      <w:pPr>
        <w:spacing w:after="200" w:line="276" w:lineRule="auto"/>
        <w:ind w:left="1440"/>
        <w:jc w:val="both"/>
        <w:rPr>
          <w:rFonts w:ascii="Verdana" w:eastAsia="Calibri" w:hAnsi="Verdana" w:cs="Times New Roman"/>
          <w:sz w:val="24"/>
          <w:lang w:eastAsia="en-US"/>
        </w:rPr>
      </w:pPr>
      <w:proofErr w:type="gramStart"/>
      <w:r>
        <w:rPr>
          <w:rFonts w:ascii="Verdana" w:eastAsia="Calibri" w:hAnsi="Verdana" w:cs="Times New Roman"/>
          <w:sz w:val="24"/>
          <w:lang w:eastAsia="en-US"/>
        </w:rPr>
        <w:t>2.Jabatan</w:t>
      </w:r>
      <w:proofErr w:type="gram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Kewangan</w:t>
      </w:r>
      <w:proofErr w:type="spellEnd"/>
      <w:r>
        <w:rPr>
          <w:rFonts w:ascii="Verdana" w:eastAsia="Calibri" w:hAnsi="Verdana" w:cs="Times New Roman"/>
          <w:sz w:val="24"/>
          <w:lang w:eastAsia="en-US"/>
        </w:rPr>
        <w:t xml:space="preserve"> (Monetary Department)</w:t>
      </w:r>
    </w:p>
    <w:p>
      <w:pPr>
        <w:spacing w:after="200" w:line="276" w:lineRule="auto"/>
        <w:ind w:left="720" w:firstLine="720"/>
        <w:jc w:val="both"/>
        <w:rPr>
          <w:rFonts w:ascii="Verdana" w:eastAsia="Calibri" w:hAnsi="Verdana" w:cs="Times New Roman"/>
          <w:sz w:val="24"/>
          <w:lang w:eastAsia="en-US"/>
        </w:rPr>
      </w:pPr>
      <w:proofErr w:type="gramStart"/>
      <w:r>
        <w:rPr>
          <w:rFonts w:ascii="Verdana" w:eastAsia="Calibri" w:hAnsi="Verdana" w:cs="Times New Roman"/>
          <w:sz w:val="24"/>
          <w:lang w:eastAsia="en-US"/>
        </w:rPr>
        <w:t>3.Jabatan</w:t>
      </w:r>
      <w:proofErr w:type="gram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Perancangan</w:t>
      </w:r>
      <w:proofErr w:type="spellEnd"/>
      <w:r>
        <w:rPr>
          <w:rFonts w:ascii="Verdana" w:eastAsia="Calibri" w:hAnsi="Verdana" w:cs="Times New Roman"/>
          <w:sz w:val="24"/>
          <w:lang w:eastAsia="en-US"/>
        </w:rPr>
        <w:t xml:space="preserve"> (Planning Department)</w:t>
      </w:r>
    </w:p>
    <w:p>
      <w:pPr>
        <w:spacing w:after="200" w:line="276" w:lineRule="auto"/>
        <w:ind w:left="720" w:firstLine="720"/>
        <w:jc w:val="both"/>
        <w:rPr>
          <w:rFonts w:ascii="Verdana" w:eastAsia="Calibri" w:hAnsi="Verdana" w:cs="Times New Roman"/>
          <w:sz w:val="24"/>
          <w:lang w:eastAsia="en-US"/>
        </w:rPr>
      </w:pPr>
      <w:proofErr w:type="gramStart"/>
      <w:r>
        <w:rPr>
          <w:rFonts w:ascii="Verdana" w:eastAsia="Calibri" w:hAnsi="Verdana" w:cs="Times New Roman"/>
          <w:sz w:val="24"/>
          <w:lang w:eastAsia="en-US"/>
        </w:rPr>
        <w:t>4.Jabatan</w:t>
      </w:r>
      <w:proofErr w:type="gram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Kejuruteraan</w:t>
      </w:r>
      <w:proofErr w:type="spellEnd"/>
      <w:r>
        <w:rPr>
          <w:rFonts w:ascii="Verdana" w:eastAsia="Calibri" w:hAnsi="Verdana" w:cs="Times New Roman"/>
          <w:sz w:val="24"/>
          <w:lang w:eastAsia="en-US"/>
        </w:rPr>
        <w:t xml:space="preserve"> (Engineering Department)</w:t>
      </w:r>
    </w:p>
    <w:p>
      <w:pPr>
        <w:spacing w:after="200" w:line="276" w:lineRule="auto"/>
        <w:ind w:left="720" w:firstLine="720"/>
        <w:jc w:val="both"/>
        <w:rPr>
          <w:rFonts w:ascii="Verdana" w:eastAsia="Calibri" w:hAnsi="Verdana" w:cs="Times New Roman"/>
          <w:sz w:val="24"/>
          <w:lang w:eastAsia="en-US"/>
        </w:rPr>
      </w:pPr>
      <w:proofErr w:type="gramStart"/>
      <w:r>
        <w:rPr>
          <w:rFonts w:ascii="Verdana" w:eastAsia="Calibri" w:hAnsi="Verdana" w:cs="Times New Roman"/>
          <w:sz w:val="24"/>
          <w:lang w:eastAsia="en-US"/>
        </w:rPr>
        <w:t>5.Jabatan</w:t>
      </w:r>
      <w:proofErr w:type="gram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Pelesenan</w:t>
      </w:r>
      <w:proofErr w:type="spell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dan</w:t>
      </w:r>
      <w:proofErr w:type="spell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Penguatkuasaan</w:t>
      </w:r>
      <w:proofErr w:type="spellEnd"/>
      <w:r>
        <w:rPr>
          <w:rFonts w:ascii="Verdana" w:eastAsia="Calibri" w:hAnsi="Verdana" w:cs="Times New Roman"/>
          <w:sz w:val="24"/>
          <w:lang w:eastAsia="en-US"/>
        </w:rPr>
        <w:t xml:space="preserve"> (License and Enforcement Department)</w:t>
      </w:r>
    </w:p>
    <w:p>
      <w:pPr>
        <w:spacing w:after="200" w:line="276" w:lineRule="auto"/>
        <w:ind w:left="720" w:firstLine="720"/>
        <w:jc w:val="both"/>
        <w:rPr>
          <w:rFonts w:ascii="Verdana" w:eastAsia="Calibri" w:hAnsi="Verdana" w:cs="Times New Roman"/>
          <w:sz w:val="24"/>
          <w:lang w:eastAsia="en-US"/>
        </w:rPr>
      </w:pPr>
      <w:proofErr w:type="gramStart"/>
      <w:r>
        <w:rPr>
          <w:rFonts w:ascii="Verdana" w:eastAsia="Calibri" w:hAnsi="Verdana" w:cs="Times New Roman"/>
          <w:sz w:val="24"/>
          <w:lang w:eastAsia="en-US"/>
        </w:rPr>
        <w:t>6.Jabatan</w:t>
      </w:r>
      <w:proofErr w:type="gram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Khidmat</w:t>
      </w:r>
      <w:proofErr w:type="spell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Pengurusan</w:t>
      </w:r>
      <w:proofErr w:type="spellEnd"/>
      <w:r>
        <w:rPr>
          <w:rFonts w:ascii="Verdana" w:eastAsia="Calibri" w:hAnsi="Verdana" w:cs="Times New Roman"/>
          <w:sz w:val="24"/>
          <w:lang w:eastAsia="en-US"/>
        </w:rPr>
        <w:t xml:space="preserve"> (Management Service Department)</w:t>
      </w:r>
    </w:p>
    <w:p>
      <w:pPr>
        <w:spacing w:after="200" w:line="276" w:lineRule="auto"/>
        <w:ind w:left="720" w:firstLine="720"/>
        <w:jc w:val="both"/>
        <w:rPr>
          <w:rFonts w:ascii="Verdana" w:eastAsia="Calibri" w:hAnsi="Verdana" w:cs="Times New Roman"/>
          <w:sz w:val="24"/>
          <w:lang w:eastAsia="en-US"/>
        </w:rPr>
      </w:pPr>
      <w:proofErr w:type="gramStart"/>
      <w:r>
        <w:rPr>
          <w:rFonts w:ascii="Verdana" w:eastAsia="Calibri" w:hAnsi="Verdana" w:cs="Times New Roman"/>
          <w:sz w:val="24"/>
          <w:lang w:eastAsia="en-US"/>
        </w:rPr>
        <w:t>7.Jabatan</w:t>
      </w:r>
      <w:proofErr w:type="gram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Lanskap</w:t>
      </w:r>
      <w:proofErr w:type="spellEnd"/>
      <w:r>
        <w:rPr>
          <w:rFonts w:ascii="Verdana" w:eastAsia="Calibri" w:hAnsi="Verdana" w:cs="Times New Roman"/>
          <w:sz w:val="24"/>
          <w:lang w:eastAsia="en-US"/>
        </w:rPr>
        <w:t xml:space="preserve"> (Landscape Department)</w:t>
      </w:r>
    </w:p>
    <w:p>
      <w:pPr>
        <w:spacing w:after="200" w:line="276" w:lineRule="auto"/>
        <w:ind w:left="720" w:firstLine="720"/>
        <w:jc w:val="both"/>
        <w:rPr>
          <w:rFonts w:ascii="Verdana" w:eastAsia="Calibri" w:hAnsi="Verdana" w:cs="Times New Roman"/>
          <w:sz w:val="24"/>
          <w:lang w:eastAsia="en-US"/>
        </w:rPr>
      </w:pPr>
      <w:proofErr w:type="gramStart"/>
      <w:r>
        <w:rPr>
          <w:rFonts w:ascii="Verdana" w:eastAsia="Calibri" w:hAnsi="Verdana" w:cs="Times New Roman"/>
          <w:sz w:val="24"/>
          <w:lang w:eastAsia="en-US"/>
        </w:rPr>
        <w:t>8.Jabatan</w:t>
      </w:r>
      <w:proofErr w:type="gram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Penilaian</w:t>
      </w:r>
      <w:proofErr w:type="spellEnd"/>
      <w:r>
        <w:rPr>
          <w:rFonts w:ascii="Verdana" w:eastAsia="Calibri" w:hAnsi="Verdana" w:cs="Times New Roman"/>
          <w:sz w:val="24"/>
          <w:lang w:eastAsia="en-US"/>
        </w:rPr>
        <w:t xml:space="preserve"> (Valuation Department)</w:t>
      </w:r>
    </w:p>
    <w:p>
      <w:pPr>
        <w:spacing w:after="200" w:line="276" w:lineRule="auto"/>
        <w:ind w:left="720" w:firstLine="720"/>
        <w:jc w:val="both"/>
        <w:rPr>
          <w:rFonts w:ascii="Verdana" w:eastAsia="Calibri" w:hAnsi="Verdana" w:cs="Times New Roman"/>
          <w:sz w:val="24"/>
          <w:lang w:eastAsia="en-US"/>
        </w:rPr>
      </w:pPr>
    </w:p>
    <w:p>
      <w:pPr>
        <w:spacing w:after="200" w:line="276" w:lineRule="auto"/>
        <w:jc w:val="center"/>
        <w:rPr>
          <w:rFonts w:ascii="Verdana" w:eastAsia="Calibri" w:hAnsi="Verdana" w:cs="Times New Roman"/>
          <w:sz w:val="24"/>
          <w:lang w:eastAsia="en-US"/>
        </w:rPr>
      </w:pPr>
      <w:r>
        <w:rPr>
          <w:rFonts w:ascii="Verdana" w:eastAsia="Calibri" w:hAnsi="Verdana" w:cs="Times New Roman"/>
          <w:sz w:val="24"/>
          <w:lang w:eastAsia="en-US"/>
        </w:rPr>
        <w:t>1</w:t>
      </w:r>
    </w:p>
    <w:p>
      <w:pPr>
        <w:spacing w:after="200" w:line="276" w:lineRule="auto"/>
        <w:ind w:left="720" w:firstLine="720"/>
        <w:jc w:val="both"/>
        <w:rPr>
          <w:rFonts w:ascii="Verdana" w:eastAsia="Calibri" w:hAnsi="Verdana" w:cs="Times New Roman"/>
          <w:sz w:val="24"/>
          <w:lang w:eastAsia="en-US"/>
        </w:rPr>
      </w:pPr>
      <w:proofErr w:type="gramStart"/>
      <w:r>
        <w:rPr>
          <w:rFonts w:ascii="Verdana" w:eastAsia="Calibri" w:hAnsi="Verdana" w:cs="Times New Roman"/>
          <w:sz w:val="24"/>
          <w:lang w:eastAsia="en-US"/>
        </w:rPr>
        <w:lastRenderedPageBreak/>
        <w:t>9.Jabatan</w:t>
      </w:r>
      <w:proofErr w:type="gramEnd"/>
      <w:r>
        <w:rPr>
          <w:rFonts w:ascii="Verdana" w:eastAsia="Calibri" w:hAnsi="Verdana" w:cs="Times New Roman"/>
          <w:sz w:val="24"/>
          <w:lang w:eastAsia="en-US"/>
        </w:rPr>
        <w:t xml:space="preserve"> Pembangunan </w:t>
      </w:r>
      <w:proofErr w:type="spellStart"/>
      <w:r>
        <w:rPr>
          <w:rFonts w:ascii="Verdana" w:eastAsia="Calibri" w:hAnsi="Verdana" w:cs="Times New Roman"/>
          <w:sz w:val="24"/>
          <w:lang w:eastAsia="en-US"/>
        </w:rPr>
        <w:t>Kemasyarakatan</w:t>
      </w:r>
      <w:proofErr w:type="spellEnd"/>
      <w:r>
        <w:rPr>
          <w:rFonts w:ascii="Verdana" w:eastAsia="Calibri" w:hAnsi="Verdana" w:cs="Times New Roman"/>
          <w:sz w:val="24"/>
          <w:lang w:eastAsia="en-US"/>
        </w:rPr>
        <w:t xml:space="preserve"> (Community Development Department)</w:t>
      </w:r>
    </w:p>
    <w:p>
      <w:pPr>
        <w:spacing w:after="200" w:line="276" w:lineRule="auto"/>
        <w:ind w:left="720" w:firstLine="720"/>
        <w:jc w:val="both"/>
        <w:rPr>
          <w:rFonts w:ascii="Verdana" w:eastAsia="Calibri" w:hAnsi="Verdana" w:cs="Times New Roman"/>
          <w:sz w:val="24"/>
          <w:lang w:eastAsia="en-US"/>
        </w:rPr>
      </w:pPr>
      <w:r>
        <w:rPr>
          <w:rFonts w:ascii="Verdana" w:eastAsia="Calibri" w:hAnsi="Verdana" w:cs="Times New Roman"/>
          <w:sz w:val="24"/>
          <w:lang w:eastAsia="en-US"/>
        </w:rPr>
        <w:t>10</w:t>
      </w:r>
      <w:proofErr w:type="gramStart"/>
      <w:r>
        <w:rPr>
          <w:rFonts w:ascii="Verdana" w:eastAsia="Calibri" w:hAnsi="Verdana" w:cs="Times New Roman"/>
          <w:sz w:val="24"/>
          <w:lang w:eastAsia="en-US"/>
        </w:rPr>
        <w:t>.Jabatan</w:t>
      </w:r>
      <w:proofErr w:type="gram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Kesihatan</w:t>
      </w:r>
      <w:proofErr w:type="spellEnd"/>
      <w:r>
        <w:rPr>
          <w:rFonts w:ascii="Verdana" w:eastAsia="Calibri" w:hAnsi="Verdana" w:cs="Times New Roman"/>
          <w:sz w:val="24"/>
          <w:lang w:eastAsia="en-US"/>
        </w:rPr>
        <w:t xml:space="preserve"> (Health Department)</w:t>
      </w:r>
    </w:p>
    <w:p>
      <w:pPr>
        <w:spacing w:after="200" w:line="276" w:lineRule="auto"/>
        <w:jc w:val="both"/>
        <w:rPr>
          <w:rFonts w:ascii="Verdana" w:eastAsia="Calibri" w:hAnsi="Verdana" w:cs="Times New Roman"/>
          <w:sz w:val="24"/>
          <w:lang w:eastAsia="en-US"/>
        </w:rPr>
      </w:pPr>
      <w:r>
        <w:rPr>
          <w:rFonts w:ascii="Verdana" w:eastAsia="Calibri" w:hAnsi="Verdana" w:cs="Times New Roman"/>
          <w:sz w:val="24"/>
          <w:lang w:eastAsia="en-US"/>
        </w:rPr>
        <w:t xml:space="preserve">The Head quarter of MBJB is in </w:t>
      </w:r>
      <w:proofErr w:type="spellStart"/>
      <w:r>
        <w:rPr>
          <w:rFonts w:ascii="Verdana" w:eastAsia="Calibri" w:hAnsi="Verdana" w:cs="Times New Roman"/>
          <w:sz w:val="24"/>
          <w:lang w:eastAsia="en-US"/>
        </w:rPr>
        <w:t>Jalan</w:t>
      </w:r>
      <w:proofErr w:type="spell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Dato</w:t>
      </w:r>
      <w:proofErr w:type="spell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Onn</w:t>
      </w:r>
      <w:proofErr w:type="spellEnd"/>
      <w:r>
        <w:rPr>
          <w:rFonts w:ascii="Verdana" w:eastAsia="Calibri" w:hAnsi="Verdana" w:cs="Times New Roman"/>
          <w:sz w:val="24"/>
          <w:lang w:eastAsia="en-US"/>
        </w:rPr>
        <w:t xml:space="preserve">, Johor </w:t>
      </w:r>
      <w:proofErr w:type="spellStart"/>
      <w:proofErr w:type="gramStart"/>
      <w:r>
        <w:rPr>
          <w:rFonts w:ascii="Verdana" w:eastAsia="Calibri" w:hAnsi="Verdana" w:cs="Times New Roman"/>
          <w:sz w:val="24"/>
          <w:lang w:eastAsia="en-US"/>
        </w:rPr>
        <w:t>Bahru</w:t>
      </w:r>
      <w:proofErr w:type="spellEnd"/>
      <w:r>
        <w:rPr>
          <w:rFonts w:ascii="Verdana" w:eastAsia="Calibri" w:hAnsi="Verdana" w:cs="Times New Roman"/>
          <w:sz w:val="24"/>
          <w:lang w:eastAsia="en-US"/>
        </w:rPr>
        <w:t xml:space="preserve"> ,</w:t>
      </w:r>
      <w:proofErr w:type="gramEnd"/>
      <w:r>
        <w:rPr>
          <w:rFonts w:ascii="Verdana" w:eastAsia="Calibri" w:hAnsi="Verdana" w:cs="Times New Roman"/>
          <w:sz w:val="24"/>
          <w:lang w:eastAsia="en-US"/>
        </w:rPr>
        <w:t xml:space="preserve"> Malaysia where all the meetings are been held. Though they have few branches throughout Johor </w:t>
      </w:r>
      <w:proofErr w:type="spellStart"/>
      <w:proofErr w:type="gramStart"/>
      <w:r>
        <w:rPr>
          <w:rFonts w:ascii="Verdana" w:eastAsia="Calibri" w:hAnsi="Verdana" w:cs="Times New Roman"/>
          <w:sz w:val="24"/>
          <w:lang w:eastAsia="en-US"/>
        </w:rPr>
        <w:t>Bahru</w:t>
      </w:r>
      <w:proofErr w:type="spellEnd"/>
      <w:r>
        <w:rPr>
          <w:rFonts w:ascii="Verdana" w:eastAsia="Calibri" w:hAnsi="Verdana" w:cs="Times New Roman"/>
          <w:sz w:val="24"/>
          <w:lang w:eastAsia="en-US"/>
        </w:rPr>
        <w:t xml:space="preserve"> ,</w:t>
      </w:r>
      <w:proofErr w:type="gramEnd"/>
      <w:r>
        <w:rPr>
          <w:rFonts w:ascii="Verdana" w:eastAsia="Calibri" w:hAnsi="Verdana" w:cs="Times New Roman"/>
          <w:sz w:val="24"/>
          <w:lang w:eastAsia="en-US"/>
        </w:rPr>
        <w:t xml:space="preserve"> </w:t>
      </w:r>
    </w:p>
    <w:p>
      <w:pPr>
        <w:spacing w:after="200" w:line="276" w:lineRule="auto"/>
        <w:ind w:left="720" w:firstLine="720"/>
        <w:jc w:val="both"/>
        <w:rPr>
          <w:rFonts w:ascii="Verdana" w:eastAsia="Calibri" w:hAnsi="Verdana" w:cs="Times New Roman"/>
          <w:sz w:val="24"/>
          <w:lang w:eastAsia="en-US"/>
        </w:rPr>
      </w:pPr>
      <w:r>
        <w:rPr>
          <w:rFonts w:ascii="Verdana" w:eastAsia="Calibri" w:hAnsi="Verdana" w:cs="Times New Roman"/>
          <w:sz w:val="24"/>
          <w:lang w:eastAsia="en-US"/>
        </w:rPr>
        <w:t>-Larkin</w:t>
      </w:r>
    </w:p>
    <w:p>
      <w:pPr>
        <w:spacing w:after="200" w:line="276" w:lineRule="auto"/>
        <w:ind w:left="720" w:firstLine="720"/>
        <w:jc w:val="both"/>
        <w:rPr>
          <w:rFonts w:ascii="Verdana" w:eastAsia="Calibri" w:hAnsi="Verdana" w:cs="Times New Roman"/>
          <w:sz w:val="24"/>
          <w:lang w:eastAsia="en-US"/>
        </w:rPr>
      </w:pPr>
      <w:r>
        <w:rPr>
          <w:rFonts w:ascii="Verdana" w:eastAsia="Calibri" w:hAnsi="Verdana" w:cs="Times New Roman"/>
          <w:sz w:val="24"/>
          <w:lang w:eastAsia="en-US"/>
        </w:rPr>
        <w:t xml:space="preserve">-Taman </w:t>
      </w:r>
      <w:proofErr w:type="spellStart"/>
      <w:r>
        <w:rPr>
          <w:rFonts w:ascii="Verdana" w:eastAsia="Calibri" w:hAnsi="Verdana" w:cs="Times New Roman"/>
          <w:sz w:val="24"/>
          <w:lang w:eastAsia="en-US"/>
        </w:rPr>
        <w:t>Sentosa</w:t>
      </w:r>
      <w:proofErr w:type="spellEnd"/>
    </w:p>
    <w:p>
      <w:pPr>
        <w:spacing w:after="200" w:line="276" w:lineRule="auto"/>
        <w:ind w:left="720" w:firstLine="720"/>
        <w:jc w:val="both"/>
        <w:rPr>
          <w:rFonts w:ascii="Verdana" w:eastAsia="Calibri" w:hAnsi="Verdana" w:cs="Times New Roman"/>
          <w:sz w:val="24"/>
          <w:lang w:eastAsia="en-US"/>
        </w:rPr>
      </w:pPr>
      <w:r>
        <w:rPr>
          <w:rFonts w:ascii="Verdana" w:eastAsia="Calibri" w:hAnsi="Verdana" w:cs="Times New Roman"/>
          <w:sz w:val="24"/>
          <w:lang w:eastAsia="en-US"/>
        </w:rPr>
        <w:t xml:space="preserve">-Taman </w:t>
      </w:r>
      <w:proofErr w:type="spellStart"/>
      <w:r>
        <w:rPr>
          <w:rFonts w:ascii="Verdana" w:eastAsia="Calibri" w:hAnsi="Verdana" w:cs="Times New Roman"/>
          <w:sz w:val="24"/>
          <w:lang w:eastAsia="en-US"/>
        </w:rPr>
        <w:t>Pelangi</w:t>
      </w:r>
      <w:proofErr w:type="spellEnd"/>
    </w:p>
    <w:p>
      <w:pPr>
        <w:spacing w:after="200" w:line="276" w:lineRule="auto"/>
        <w:ind w:left="720" w:firstLine="720"/>
        <w:jc w:val="both"/>
        <w:rPr>
          <w:rFonts w:ascii="Verdana" w:eastAsia="Calibri" w:hAnsi="Verdana" w:cs="Times New Roman"/>
          <w:sz w:val="24"/>
          <w:lang w:eastAsia="en-US"/>
        </w:rPr>
      </w:pPr>
      <w:r>
        <w:rPr>
          <w:rFonts w:ascii="Verdana" w:eastAsia="Calibri" w:hAnsi="Verdana" w:cs="Times New Roman"/>
          <w:sz w:val="24"/>
          <w:lang w:eastAsia="en-US"/>
        </w:rPr>
        <w:t>-</w:t>
      </w:r>
      <w:proofErr w:type="spellStart"/>
      <w:r>
        <w:rPr>
          <w:rFonts w:ascii="Verdana" w:eastAsia="Calibri" w:hAnsi="Verdana" w:cs="Times New Roman"/>
          <w:sz w:val="24"/>
          <w:lang w:eastAsia="en-US"/>
        </w:rPr>
        <w:t>Stulang</w:t>
      </w:r>
      <w:proofErr w:type="spellEnd"/>
    </w:p>
    <w:p>
      <w:pPr>
        <w:spacing w:after="200" w:line="276" w:lineRule="auto"/>
        <w:ind w:left="720" w:firstLine="720"/>
        <w:jc w:val="both"/>
        <w:rPr>
          <w:rFonts w:ascii="Verdana" w:eastAsia="Calibri" w:hAnsi="Verdana" w:cs="Times New Roman"/>
          <w:sz w:val="24"/>
          <w:lang w:eastAsia="en-US"/>
        </w:rPr>
      </w:pPr>
      <w:r>
        <w:rPr>
          <w:rFonts w:ascii="Verdana" w:eastAsia="Calibri" w:hAnsi="Verdana" w:cs="Times New Roman"/>
          <w:sz w:val="24"/>
          <w:lang w:eastAsia="en-US"/>
        </w:rPr>
        <w:t>-</w:t>
      </w:r>
      <w:proofErr w:type="spellStart"/>
      <w:r>
        <w:rPr>
          <w:rFonts w:ascii="Verdana" w:eastAsia="Calibri" w:hAnsi="Verdana" w:cs="Times New Roman"/>
          <w:sz w:val="24"/>
          <w:lang w:eastAsia="en-US"/>
        </w:rPr>
        <w:t>Permas</w:t>
      </w:r>
      <w:proofErr w:type="spellEnd"/>
      <w:r>
        <w:rPr>
          <w:rFonts w:ascii="Verdana" w:eastAsia="Calibri" w:hAnsi="Verdana" w:cs="Times New Roman"/>
          <w:sz w:val="24"/>
          <w:lang w:eastAsia="en-US"/>
        </w:rPr>
        <w:t xml:space="preserve"> Jaya</w:t>
      </w:r>
    </w:p>
    <w:p>
      <w:pPr>
        <w:spacing w:after="200" w:line="276" w:lineRule="auto"/>
        <w:ind w:left="720" w:firstLine="720"/>
        <w:jc w:val="both"/>
        <w:rPr>
          <w:rFonts w:ascii="Verdana" w:eastAsia="Calibri" w:hAnsi="Verdana" w:cs="Times New Roman"/>
          <w:sz w:val="24"/>
          <w:lang w:eastAsia="en-US"/>
        </w:rPr>
      </w:pPr>
      <w:r>
        <w:rPr>
          <w:rFonts w:ascii="Verdana" w:eastAsia="Calibri" w:hAnsi="Verdana" w:cs="Times New Roman"/>
          <w:sz w:val="24"/>
          <w:lang w:eastAsia="en-US"/>
        </w:rPr>
        <w:t xml:space="preserve">-Bandar </w:t>
      </w:r>
      <w:proofErr w:type="spellStart"/>
      <w:r>
        <w:rPr>
          <w:rFonts w:ascii="Verdana" w:eastAsia="Calibri" w:hAnsi="Verdana" w:cs="Times New Roman"/>
          <w:sz w:val="24"/>
          <w:lang w:eastAsia="en-US"/>
        </w:rPr>
        <w:t>Baru</w:t>
      </w:r>
      <w:proofErr w:type="spellEnd"/>
      <w:r>
        <w:rPr>
          <w:rFonts w:ascii="Verdana" w:eastAsia="Calibri" w:hAnsi="Verdana" w:cs="Times New Roman"/>
          <w:sz w:val="24"/>
          <w:lang w:eastAsia="en-US"/>
        </w:rPr>
        <w:t xml:space="preserve"> UDA</w:t>
      </w:r>
    </w:p>
    <w:p>
      <w:pPr>
        <w:spacing w:after="200" w:line="276" w:lineRule="auto"/>
        <w:ind w:left="720" w:firstLine="720"/>
        <w:jc w:val="both"/>
        <w:rPr>
          <w:rFonts w:ascii="Verdana" w:eastAsia="Calibri" w:hAnsi="Verdana" w:cs="Times New Roman"/>
          <w:sz w:val="24"/>
          <w:lang w:eastAsia="en-US"/>
        </w:rPr>
      </w:pPr>
      <w:r>
        <w:rPr>
          <w:rFonts w:ascii="Verdana" w:eastAsia="Calibri" w:hAnsi="Verdana" w:cs="Times New Roman"/>
          <w:sz w:val="24"/>
          <w:lang w:eastAsia="en-US"/>
        </w:rPr>
        <w:t>-</w:t>
      </w:r>
      <w:proofErr w:type="spellStart"/>
      <w:r>
        <w:rPr>
          <w:rFonts w:ascii="Verdana" w:eastAsia="Calibri" w:hAnsi="Verdana" w:cs="Times New Roman"/>
          <w:sz w:val="24"/>
          <w:lang w:eastAsia="en-US"/>
        </w:rPr>
        <w:t>Tampoi</w:t>
      </w:r>
      <w:proofErr w:type="spellEnd"/>
    </w:p>
    <w:p>
      <w:pPr>
        <w:spacing w:after="200" w:line="276" w:lineRule="auto"/>
        <w:jc w:val="both"/>
        <w:rPr>
          <w:rFonts w:ascii="Verdana" w:eastAsia="Calibri" w:hAnsi="Verdana" w:cs="Times New Roman"/>
          <w:sz w:val="24"/>
          <w:lang w:eastAsia="en-US"/>
        </w:rPr>
      </w:pPr>
      <w:r>
        <w:rPr>
          <w:rFonts w:ascii="Verdana" w:eastAsia="Calibri" w:hAnsi="Verdana" w:cs="Times New Roman"/>
          <w:sz w:val="24"/>
          <w:lang w:eastAsia="en-US"/>
        </w:rPr>
        <w:t xml:space="preserve">Including these branches all the responsibility of the city is upon them with the motto </w:t>
      </w:r>
      <w:proofErr w:type="gramStart"/>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Berkhidmat</w:t>
      </w:r>
      <w:proofErr w:type="spellEnd"/>
      <w:proofErr w:type="gram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Berbudaya</w:t>
      </w:r>
      <w:proofErr w:type="spellEnd"/>
      <w:r>
        <w:rPr>
          <w:rFonts w:ascii="Verdana" w:eastAsia="Calibri" w:hAnsi="Verdana" w:cs="Times New Roman"/>
          <w:sz w:val="24"/>
          <w:lang w:eastAsia="en-US"/>
        </w:rPr>
        <w:t xml:space="preserve">, </w:t>
      </w:r>
      <w:proofErr w:type="spellStart"/>
      <w:r>
        <w:rPr>
          <w:rFonts w:ascii="Verdana" w:eastAsia="Calibri" w:hAnsi="Verdana" w:cs="Times New Roman"/>
          <w:sz w:val="24"/>
          <w:lang w:eastAsia="en-US"/>
        </w:rPr>
        <w:t>Berwawasan</w:t>
      </w:r>
      <w:proofErr w:type="spellEnd"/>
      <w:r>
        <w:rPr>
          <w:rFonts w:ascii="Verdana" w:eastAsia="Calibri" w:hAnsi="Verdana" w:cs="Times New Roman"/>
          <w:sz w:val="24"/>
          <w:lang w:eastAsia="en-US"/>
        </w:rPr>
        <w:t>” in English “serving , Being Cultured, insightful” .</w:t>
      </w:r>
    </w:p>
    <w:p>
      <w:pPr>
        <w:tabs>
          <w:tab w:val="left" w:pos="195"/>
        </w:tabs>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rFonts w:ascii="Verdana" w:hAnsi="Verdana"/>
          <w:sz w:val="24"/>
        </w:rPr>
      </w:pPr>
      <w:r>
        <w:rPr>
          <w:rFonts w:ascii="Verdana" w:hAnsi="Verdana"/>
          <w:sz w:val="24"/>
        </w:rPr>
        <w:t>2</w:t>
      </w:r>
    </w:p>
    <w:p>
      <w:pPr>
        <w:jc w:val="center"/>
        <w:rPr>
          <w:rFonts w:ascii="Verdana" w:hAnsi="Verdana"/>
          <w:b/>
          <w:sz w:val="28"/>
        </w:rPr>
      </w:pPr>
      <w:r>
        <w:rPr>
          <w:rFonts w:ascii="Verdana" w:hAnsi="Verdana"/>
          <w:b/>
          <w:sz w:val="28"/>
        </w:rPr>
        <w:lastRenderedPageBreak/>
        <w:t>THE INDUSTRY INVOLVED</w:t>
      </w:r>
    </w:p>
    <w:p>
      <w:pPr>
        <w:jc w:val="center"/>
      </w:pPr>
    </w:p>
    <w:p>
      <w:pPr>
        <w:tabs>
          <w:tab w:val="left" w:pos="330"/>
        </w:tabs>
        <w:spacing w:line="360" w:lineRule="auto"/>
        <w:jc w:val="both"/>
        <w:rPr>
          <w:rFonts w:ascii="Verdana" w:hAnsi="Verdana"/>
          <w:sz w:val="24"/>
        </w:rPr>
      </w:pPr>
      <w:r>
        <w:rPr>
          <w:rFonts w:ascii="Verdana" w:hAnsi="Verdana"/>
        </w:rPr>
        <w:tab/>
      </w:r>
      <w:r>
        <w:rPr>
          <w:rFonts w:ascii="Verdana" w:hAnsi="Verdana"/>
          <w:sz w:val="24"/>
        </w:rPr>
        <w:t xml:space="preserve">1. </w:t>
      </w:r>
      <w:proofErr w:type="spellStart"/>
      <w:r>
        <w:rPr>
          <w:rFonts w:ascii="Verdana" w:hAnsi="Verdana"/>
          <w:sz w:val="24"/>
        </w:rPr>
        <w:t>Segget</w:t>
      </w:r>
      <w:proofErr w:type="spellEnd"/>
      <w:r>
        <w:rPr>
          <w:rFonts w:ascii="Verdana" w:hAnsi="Verdana"/>
          <w:sz w:val="24"/>
        </w:rPr>
        <w:t xml:space="preserve"> </w:t>
      </w:r>
      <w:proofErr w:type="gramStart"/>
      <w:r>
        <w:rPr>
          <w:rFonts w:ascii="Verdana" w:hAnsi="Verdana"/>
          <w:sz w:val="24"/>
        </w:rPr>
        <w:t>Updates :</w:t>
      </w:r>
      <w:proofErr w:type="gramEnd"/>
      <w:r>
        <w:rPr>
          <w:rFonts w:ascii="Verdana" w:hAnsi="Verdana"/>
          <w:sz w:val="24"/>
        </w:rPr>
        <w:t xml:space="preserve"> Community Based Design Landscape.</w:t>
      </w:r>
    </w:p>
    <w:p>
      <w:pPr>
        <w:tabs>
          <w:tab w:val="left" w:pos="330"/>
        </w:tabs>
        <w:spacing w:line="360" w:lineRule="auto"/>
        <w:jc w:val="both"/>
        <w:rPr>
          <w:rFonts w:ascii="Verdana" w:hAnsi="Verdana"/>
          <w:sz w:val="24"/>
        </w:rPr>
      </w:pPr>
      <w:r>
        <w:rPr>
          <w:rFonts w:ascii="Verdana" w:hAnsi="Verdana"/>
          <w:sz w:val="24"/>
        </w:rPr>
        <w:t xml:space="preserve">The Sungai </w:t>
      </w:r>
      <w:proofErr w:type="spellStart"/>
      <w:r>
        <w:rPr>
          <w:rFonts w:ascii="Verdana" w:hAnsi="Verdana"/>
          <w:sz w:val="24"/>
        </w:rPr>
        <w:t>Segget</w:t>
      </w:r>
      <w:proofErr w:type="spellEnd"/>
      <w:r>
        <w:rPr>
          <w:rFonts w:ascii="Verdana" w:hAnsi="Verdana"/>
          <w:sz w:val="24"/>
        </w:rPr>
        <w:t xml:space="preserve"> Rejuvenation project under the Johor </w:t>
      </w:r>
      <w:proofErr w:type="spellStart"/>
      <w:r>
        <w:rPr>
          <w:rFonts w:ascii="Verdana" w:hAnsi="Verdana"/>
          <w:sz w:val="24"/>
        </w:rPr>
        <w:t>Bahru</w:t>
      </w:r>
      <w:proofErr w:type="spellEnd"/>
      <w:r>
        <w:rPr>
          <w:rFonts w:ascii="Verdana" w:hAnsi="Verdana"/>
          <w:sz w:val="24"/>
        </w:rPr>
        <w:t xml:space="preserve"> Transformation (JBT) Programme is entering its third phase which involves landscaping and beautification of the area.</w:t>
      </w:r>
    </w:p>
    <w:p>
      <w:pPr>
        <w:tabs>
          <w:tab w:val="left" w:pos="330"/>
        </w:tabs>
        <w:spacing w:line="360" w:lineRule="auto"/>
        <w:jc w:val="center"/>
        <w:rPr>
          <w:rFonts w:ascii="Verdana" w:hAnsi="Verdana"/>
          <w:sz w:val="24"/>
        </w:rPr>
      </w:pPr>
      <w:r>
        <w:rPr>
          <w:rFonts w:ascii="Verdana" w:hAnsi="Verdana"/>
          <w:noProof/>
          <w:sz w:val="24"/>
        </w:rPr>
        <w:drawing>
          <wp:inline distT="0" distB="0" distL="0" distR="0">
            <wp:extent cx="3307719" cy="220027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9602" cy="2208180"/>
                    </a:xfrm>
                    <a:prstGeom prst="rect">
                      <a:avLst/>
                    </a:prstGeom>
                    <a:noFill/>
                  </pic:spPr>
                </pic:pic>
              </a:graphicData>
            </a:graphic>
          </wp:inline>
        </w:drawing>
      </w:r>
    </w:p>
    <w:p>
      <w:pPr>
        <w:tabs>
          <w:tab w:val="left" w:pos="330"/>
        </w:tabs>
        <w:spacing w:line="360" w:lineRule="auto"/>
        <w:jc w:val="center"/>
        <w:rPr>
          <w:rFonts w:ascii="Verdana" w:hAnsi="Verdana"/>
          <w:sz w:val="24"/>
        </w:rPr>
      </w:pPr>
      <w:r>
        <w:rPr>
          <w:rFonts w:ascii="Verdana" w:hAnsi="Verdana"/>
          <w:sz w:val="24"/>
        </w:rPr>
        <w:t xml:space="preserve">Proposed Concept for Sungai </w:t>
      </w:r>
      <w:proofErr w:type="spellStart"/>
      <w:r>
        <w:rPr>
          <w:rFonts w:ascii="Verdana" w:hAnsi="Verdana"/>
          <w:sz w:val="24"/>
        </w:rPr>
        <w:t>Segget</w:t>
      </w:r>
      <w:proofErr w:type="spellEnd"/>
      <w:r>
        <w:rPr>
          <w:rFonts w:ascii="Verdana" w:hAnsi="Verdana"/>
          <w:sz w:val="24"/>
        </w:rPr>
        <w:t xml:space="preserve"> Landscape Plan</w:t>
      </w:r>
    </w:p>
    <w:p>
      <w:pPr>
        <w:tabs>
          <w:tab w:val="left" w:pos="330"/>
        </w:tabs>
        <w:spacing w:line="360" w:lineRule="auto"/>
        <w:jc w:val="both"/>
        <w:rPr>
          <w:rFonts w:ascii="Verdana" w:hAnsi="Verdana"/>
          <w:sz w:val="24"/>
        </w:rPr>
      </w:pPr>
      <w:r>
        <w:rPr>
          <w:rFonts w:ascii="Verdana" w:hAnsi="Verdana"/>
          <w:sz w:val="24"/>
        </w:rPr>
        <w:t xml:space="preserve">The JBT Programme aimed to revitalise Johor </w:t>
      </w:r>
      <w:proofErr w:type="spellStart"/>
      <w:r>
        <w:rPr>
          <w:rFonts w:ascii="Verdana" w:hAnsi="Verdana"/>
          <w:sz w:val="24"/>
        </w:rPr>
        <w:t>Bahru</w:t>
      </w:r>
      <w:proofErr w:type="spellEnd"/>
      <w:r>
        <w:rPr>
          <w:rFonts w:ascii="Verdana" w:hAnsi="Verdana"/>
          <w:sz w:val="24"/>
        </w:rPr>
        <w:t xml:space="preserve">, by providing thriving economic activities, city living and amenities that are aligned with the vision of </w:t>
      </w:r>
      <w:proofErr w:type="spellStart"/>
      <w:r>
        <w:rPr>
          <w:rFonts w:ascii="Verdana" w:hAnsi="Verdana"/>
          <w:sz w:val="24"/>
        </w:rPr>
        <w:t>Majlis</w:t>
      </w:r>
      <w:proofErr w:type="spellEnd"/>
      <w:r>
        <w:rPr>
          <w:rFonts w:ascii="Verdana" w:hAnsi="Verdana"/>
          <w:sz w:val="24"/>
        </w:rPr>
        <w:t xml:space="preserve"> </w:t>
      </w:r>
      <w:proofErr w:type="spellStart"/>
      <w:r>
        <w:rPr>
          <w:rFonts w:ascii="Verdana" w:hAnsi="Verdana"/>
          <w:sz w:val="24"/>
        </w:rPr>
        <w:t>Bandaraya</w:t>
      </w:r>
      <w:proofErr w:type="spellEnd"/>
      <w:r>
        <w:rPr>
          <w:rFonts w:ascii="Verdana" w:hAnsi="Verdana"/>
          <w:sz w:val="24"/>
        </w:rPr>
        <w:t xml:space="preserve"> Johor </w:t>
      </w:r>
      <w:proofErr w:type="spellStart"/>
      <w:r>
        <w:rPr>
          <w:rFonts w:ascii="Verdana" w:hAnsi="Verdana"/>
          <w:sz w:val="24"/>
        </w:rPr>
        <w:t>Bahru</w:t>
      </w:r>
      <w:proofErr w:type="spellEnd"/>
      <w:r>
        <w:rPr>
          <w:rFonts w:ascii="Verdana" w:hAnsi="Verdana"/>
          <w:sz w:val="24"/>
        </w:rPr>
        <w:t xml:space="preserve"> (MBJB) and </w:t>
      </w:r>
      <w:proofErr w:type="spellStart"/>
      <w:r>
        <w:rPr>
          <w:rFonts w:ascii="Verdana" w:hAnsi="Verdana"/>
          <w:sz w:val="24"/>
        </w:rPr>
        <w:t>Iskandar</w:t>
      </w:r>
      <w:proofErr w:type="spellEnd"/>
      <w:r>
        <w:rPr>
          <w:rFonts w:ascii="Verdana" w:hAnsi="Verdana"/>
          <w:sz w:val="24"/>
        </w:rPr>
        <w:t xml:space="preserve"> Regional Development Authority (IRDA).</w:t>
      </w:r>
    </w:p>
    <w:p>
      <w:pPr>
        <w:tabs>
          <w:tab w:val="left" w:pos="330"/>
        </w:tabs>
        <w:spacing w:line="360" w:lineRule="auto"/>
        <w:jc w:val="both"/>
        <w:rPr>
          <w:rFonts w:ascii="Verdana" w:hAnsi="Verdana"/>
          <w:sz w:val="24"/>
        </w:rPr>
      </w:pPr>
      <w:r>
        <w:rPr>
          <w:rFonts w:ascii="Verdana" w:hAnsi="Verdana"/>
          <w:sz w:val="24"/>
        </w:rPr>
        <w:t>Since 2010, the JBT programme has conducted a series of engagement with the various stakeholders involved including affected property and business owners along with the public. These engagements will continue to inform and obtain feedback from them on the various related components of the transformation.</w:t>
      </w:r>
    </w:p>
    <w:p>
      <w:pPr>
        <w:tabs>
          <w:tab w:val="left" w:pos="330"/>
        </w:tabs>
        <w:spacing w:line="360" w:lineRule="auto"/>
        <w:jc w:val="both"/>
        <w:rPr>
          <w:rFonts w:ascii="Verdana" w:hAnsi="Verdana"/>
          <w:sz w:val="24"/>
        </w:rPr>
      </w:pPr>
      <w:proofErr w:type="spellStart"/>
      <w:r>
        <w:rPr>
          <w:rFonts w:ascii="Verdana" w:hAnsi="Verdana"/>
          <w:sz w:val="24"/>
        </w:rPr>
        <w:t>Maimunah</w:t>
      </w:r>
      <w:proofErr w:type="spellEnd"/>
      <w:r>
        <w:rPr>
          <w:rFonts w:ascii="Verdana" w:hAnsi="Verdana"/>
          <w:sz w:val="24"/>
        </w:rPr>
        <w:t xml:space="preserve"> </w:t>
      </w:r>
      <w:proofErr w:type="spellStart"/>
      <w:r>
        <w:rPr>
          <w:rFonts w:ascii="Verdana" w:hAnsi="Verdana"/>
          <w:sz w:val="24"/>
        </w:rPr>
        <w:t>Jaffar</w:t>
      </w:r>
      <w:proofErr w:type="spellEnd"/>
      <w:r>
        <w:rPr>
          <w:rFonts w:ascii="Verdana" w:hAnsi="Verdana"/>
          <w:sz w:val="24"/>
        </w:rPr>
        <w:t xml:space="preserve">, Head of Planning &amp; Compliance of IRDA related that the design for the </w:t>
      </w:r>
      <w:proofErr w:type="spellStart"/>
      <w:r>
        <w:rPr>
          <w:rFonts w:ascii="Verdana" w:hAnsi="Verdana"/>
          <w:sz w:val="24"/>
        </w:rPr>
        <w:t>Segget</w:t>
      </w:r>
      <w:proofErr w:type="spellEnd"/>
      <w:r>
        <w:rPr>
          <w:rFonts w:ascii="Verdana" w:hAnsi="Verdana"/>
          <w:sz w:val="24"/>
        </w:rPr>
        <w:t xml:space="preserve"> landscape proposed is ‘a community based design’ derived from a series of seven previous engagements with the community between 2016 and 2017.</w:t>
      </w:r>
    </w:p>
    <w:p>
      <w:pPr>
        <w:tabs>
          <w:tab w:val="left" w:pos="330"/>
        </w:tabs>
        <w:spacing w:line="360" w:lineRule="auto"/>
        <w:jc w:val="center"/>
        <w:rPr>
          <w:rFonts w:ascii="Verdana" w:hAnsi="Verdana"/>
          <w:sz w:val="24"/>
        </w:rPr>
      </w:pPr>
      <w:r>
        <w:rPr>
          <w:rFonts w:ascii="Verdana" w:hAnsi="Verdana"/>
          <w:sz w:val="24"/>
        </w:rPr>
        <w:t>3</w:t>
      </w:r>
    </w:p>
    <w:p>
      <w:pPr>
        <w:tabs>
          <w:tab w:val="left" w:pos="330"/>
        </w:tabs>
        <w:spacing w:line="360" w:lineRule="auto"/>
        <w:jc w:val="both"/>
        <w:rPr>
          <w:rFonts w:ascii="Verdana" w:hAnsi="Verdana"/>
          <w:sz w:val="24"/>
        </w:rPr>
      </w:pPr>
      <w:r>
        <w:rPr>
          <w:rFonts w:ascii="Verdana" w:hAnsi="Verdana"/>
          <w:sz w:val="24"/>
        </w:rPr>
        <w:lastRenderedPageBreak/>
        <w:t xml:space="preserve">“The final engagements will be held on 16th and on 21st August in conjunction with a community-led initiative conducted by Dr </w:t>
      </w:r>
      <w:proofErr w:type="spellStart"/>
      <w:r>
        <w:rPr>
          <w:rFonts w:ascii="Verdana" w:hAnsi="Verdana"/>
          <w:sz w:val="24"/>
        </w:rPr>
        <w:t>Sharifah</w:t>
      </w:r>
      <w:proofErr w:type="spellEnd"/>
      <w:r>
        <w:rPr>
          <w:rFonts w:ascii="Verdana" w:hAnsi="Verdana"/>
          <w:sz w:val="24"/>
        </w:rPr>
        <w:t xml:space="preserve"> </w:t>
      </w:r>
      <w:proofErr w:type="spellStart"/>
      <w:r>
        <w:rPr>
          <w:rFonts w:ascii="Verdana" w:hAnsi="Verdana"/>
          <w:sz w:val="24"/>
        </w:rPr>
        <w:t>Salwa</w:t>
      </w:r>
      <w:proofErr w:type="spellEnd"/>
      <w:r>
        <w:rPr>
          <w:rFonts w:ascii="Verdana" w:hAnsi="Verdana"/>
          <w:sz w:val="24"/>
        </w:rPr>
        <w:t xml:space="preserve"> from UTM, which IRDA supports,” said </w:t>
      </w:r>
      <w:proofErr w:type="spellStart"/>
      <w:r>
        <w:rPr>
          <w:rFonts w:ascii="Verdana" w:hAnsi="Verdana"/>
          <w:sz w:val="24"/>
        </w:rPr>
        <w:t>Maimunah</w:t>
      </w:r>
      <w:proofErr w:type="spellEnd"/>
      <w:r>
        <w:rPr>
          <w:rFonts w:ascii="Verdana" w:hAnsi="Verdana"/>
          <w:sz w:val="24"/>
        </w:rPr>
        <w:t xml:space="preserve"> adding that IRDA will engage the public and obtain their feedback on the design of the </w:t>
      </w:r>
      <w:proofErr w:type="spellStart"/>
      <w:r>
        <w:rPr>
          <w:rFonts w:ascii="Verdana" w:hAnsi="Verdana"/>
          <w:sz w:val="24"/>
        </w:rPr>
        <w:t>Segget</w:t>
      </w:r>
      <w:proofErr w:type="spellEnd"/>
      <w:r>
        <w:rPr>
          <w:rFonts w:ascii="Verdana" w:hAnsi="Verdana"/>
          <w:sz w:val="24"/>
        </w:rPr>
        <w:t xml:space="preserve"> landscape.</w:t>
      </w:r>
    </w:p>
    <w:p>
      <w:pPr>
        <w:tabs>
          <w:tab w:val="left" w:pos="330"/>
        </w:tabs>
        <w:spacing w:line="360" w:lineRule="auto"/>
        <w:jc w:val="both"/>
        <w:rPr>
          <w:rFonts w:ascii="Verdana" w:hAnsi="Verdana"/>
          <w:sz w:val="24"/>
        </w:rPr>
      </w:pPr>
      <w:r>
        <w:rPr>
          <w:rFonts w:ascii="Verdana" w:hAnsi="Verdana"/>
          <w:sz w:val="24"/>
        </w:rPr>
        <w:t xml:space="preserve">Aiming to bring back the soul of Sungai </w:t>
      </w:r>
      <w:proofErr w:type="spellStart"/>
      <w:r>
        <w:rPr>
          <w:rFonts w:ascii="Verdana" w:hAnsi="Verdana"/>
          <w:sz w:val="24"/>
        </w:rPr>
        <w:t>Segget</w:t>
      </w:r>
      <w:proofErr w:type="spellEnd"/>
      <w:r>
        <w:rPr>
          <w:rFonts w:ascii="Verdana" w:hAnsi="Verdana"/>
          <w:sz w:val="24"/>
        </w:rPr>
        <w:t xml:space="preserve"> as one of the major tourist destinations of Johor, the proposed plan optimises road design to allow 60% pedestrian and 40% vehicular access which generates more economic activities to attract visitors and encourage land owners to develop their businesses in line with the project.</w:t>
      </w:r>
    </w:p>
    <w:p>
      <w:pPr>
        <w:tabs>
          <w:tab w:val="left" w:pos="330"/>
        </w:tabs>
        <w:spacing w:line="360" w:lineRule="auto"/>
        <w:jc w:val="both"/>
        <w:rPr>
          <w:rFonts w:ascii="Verdana" w:hAnsi="Verdana"/>
          <w:sz w:val="24"/>
        </w:rPr>
      </w:pPr>
      <w:r>
        <w:rPr>
          <w:rFonts w:ascii="Verdana" w:hAnsi="Verdana"/>
          <w:sz w:val="24"/>
        </w:rPr>
        <w:t xml:space="preserve">The design will also incorporate heritage, cultural and recreational elements. Once completed, Sungai </w:t>
      </w:r>
      <w:proofErr w:type="spellStart"/>
      <w:r>
        <w:rPr>
          <w:rFonts w:ascii="Verdana" w:hAnsi="Verdana"/>
          <w:sz w:val="24"/>
        </w:rPr>
        <w:t>Segget</w:t>
      </w:r>
      <w:proofErr w:type="spellEnd"/>
      <w:r>
        <w:rPr>
          <w:rFonts w:ascii="Verdana" w:hAnsi="Verdana"/>
          <w:sz w:val="24"/>
        </w:rPr>
        <w:t xml:space="preserve">, is ideal for recreation purposes for all ages, transforming it into the pulse of Johor </w:t>
      </w:r>
      <w:proofErr w:type="spellStart"/>
      <w:r>
        <w:rPr>
          <w:rFonts w:ascii="Verdana" w:hAnsi="Verdana"/>
          <w:sz w:val="24"/>
        </w:rPr>
        <w:t>Bahru</w:t>
      </w:r>
      <w:proofErr w:type="spellEnd"/>
      <w:r>
        <w:rPr>
          <w:rFonts w:ascii="Verdana" w:hAnsi="Verdana"/>
          <w:sz w:val="24"/>
        </w:rPr>
        <w:t xml:space="preserve"> city centre. The three-proposed landscape concept are the Historical and Heritage Zone, Cultural and Art Zone, and Fun and Leisure Zone</w:t>
      </w:r>
    </w:p>
    <w:p>
      <w:pPr>
        <w:tabs>
          <w:tab w:val="left" w:pos="330"/>
        </w:tabs>
        <w:spacing w:line="360" w:lineRule="auto"/>
        <w:jc w:val="both"/>
        <w:rPr>
          <w:rFonts w:ascii="Verdana" w:hAnsi="Verdana"/>
          <w:sz w:val="24"/>
        </w:rPr>
      </w:pPr>
      <w:r>
        <w:rPr>
          <w:rFonts w:ascii="Verdana" w:hAnsi="Verdana"/>
          <w:sz w:val="24"/>
        </w:rPr>
        <w:t>2. Low Carbon Blueprint Handed Over</w:t>
      </w:r>
    </w:p>
    <w:p>
      <w:pPr>
        <w:tabs>
          <w:tab w:val="left" w:pos="330"/>
        </w:tabs>
        <w:spacing w:line="360" w:lineRule="auto"/>
        <w:jc w:val="both"/>
        <w:rPr>
          <w:rFonts w:ascii="Verdana" w:hAnsi="Verdana"/>
          <w:sz w:val="24"/>
        </w:rPr>
      </w:pPr>
      <w:proofErr w:type="spellStart"/>
      <w:r>
        <w:rPr>
          <w:rFonts w:ascii="Verdana" w:hAnsi="Verdana"/>
          <w:sz w:val="24"/>
        </w:rPr>
        <w:t>Menteri</w:t>
      </w:r>
      <w:proofErr w:type="spellEnd"/>
      <w:r>
        <w:rPr>
          <w:rFonts w:ascii="Verdana" w:hAnsi="Verdana"/>
          <w:sz w:val="24"/>
        </w:rPr>
        <w:t xml:space="preserve"> </w:t>
      </w:r>
      <w:proofErr w:type="spellStart"/>
      <w:r>
        <w:rPr>
          <w:rFonts w:ascii="Verdana" w:hAnsi="Verdana"/>
          <w:sz w:val="24"/>
        </w:rPr>
        <w:t>Besar</w:t>
      </w:r>
      <w:proofErr w:type="spellEnd"/>
      <w:r>
        <w:rPr>
          <w:rFonts w:ascii="Verdana" w:hAnsi="Verdana"/>
          <w:sz w:val="24"/>
        </w:rPr>
        <w:t xml:space="preserve"> Johor, </w:t>
      </w:r>
      <w:proofErr w:type="spellStart"/>
      <w:r>
        <w:rPr>
          <w:rFonts w:ascii="Verdana" w:hAnsi="Verdana"/>
          <w:sz w:val="24"/>
        </w:rPr>
        <w:t>Dato</w:t>
      </w:r>
      <w:proofErr w:type="spellEnd"/>
      <w:r>
        <w:rPr>
          <w:rFonts w:ascii="Verdana" w:hAnsi="Verdana"/>
          <w:sz w:val="24"/>
        </w:rPr>
        <w:t xml:space="preserve">’ Mohamed Khaled </w:t>
      </w:r>
      <w:proofErr w:type="spellStart"/>
      <w:r>
        <w:rPr>
          <w:rFonts w:ascii="Verdana" w:hAnsi="Verdana"/>
          <w:sz w:val="24"/>
        </w:rPr>
        <w:t>Nordin</w:t>
      </w:r>
      <w:proofErr w:type="spellEnd"/>
      <w:r>
        <w:rPr>
          <w:rFonts w:ascii="Verdana" w:hAnsi="Verdana"/>
          <w:sz w:val="24"/>
        </w:rPr>
        <w:t xml:space="preserve"> today handed over the </w:t>
      </w:r>
      <w:proofErr w:type="spellStart"/>
      <w:r>
        <w:rPr>
          <w:rFonts w:ascii="Verdana" w:hAnsi="Verdana"/>
          <w:sz w:val="24"/>
        </w:rPr>
        <w:t>Iskandar</w:t>
      </w:r>
      <w:proofErr w:type="spellEnd"/>
      <w:r>
        <w:rPr>
          <w:rFonts w:ascii="Verdana" w:hAnsi="Verdana"/>
          <w:sz w:val="24"/>
        </w:rPr>
        <w:t xml:space="preserve"> Malaysia Low Carbon Society (LCS) Action Plans 2025 to the five local authorities.</w:t>
      </w:r>
    </w:p>
    <w:p>
      <w:pPr>
        <w:tabs>
          <w:tab w:val="left" w:pos="330"/>
        </w:tabs>
        <w:spacing w:line="360" w:lineRule="auto"/>
        <w:jc w:val="both"/>
        <w:rPr>
          <w:rFonts w:ascii="Verdana" w:hAnsi="Verdana"/>
          <w:sz w:val="24"/>
        </w:rPr>
      </w:pPr>
      <w:r>
        <w:rPr>
          <w:rFonts w:ascii="Verdana" w:hAnsi="Verdana"/>
          <w:sz w:val="24"/>
        </w:rPr>
        <w:t xml:space="preserve">The local authorities involved are </w:t>
      </w:r>
      <w:proofErr w:type="spellStart"/>
      <w:r>
        <w:rPr>
          <w:rFonts w:ascii="Verdana" w:hAnsi="Verdana"/>
          <w:sz w:val="24"/>
        </w:rPr>
        <w:t>Majlis</w:t>
      </w:r>
      <w:proofErr w:type="spellEnd"/>
      <w:r>
        <w:rPr>
          <w:rFonts w:ascii="Verdana" w:hAnsi="Verdana"/>
          <w:sz w:val="24"/>
        </w:rPr>
        <w:t xml:space="preserve"> </w:t>
      </w:r>
      <w:proofErr w:type="spellStart"/>
      <w:r>
        <w:rPr>
          <w:rFonts w:ascii="Verdana" w:hAnsi="Verdana"/>
          <w:sz w:val="24"/>
        </w:rPr>
        <w:t>Bandaraya</w:t>
      </w:r>
      <w:proofErr w:type="spellEnd"/>
      <w:r>
        <w:rPr>
          <w:rFonts w:ascii="Verdana" w:hAnsi="Verdana"/>
          <w:sz w:val="24"/>
        </w:rPr>
        <w:t xml:space="preserve"> Johor </w:t>
      </w:r>
      <w:proofErr w:type="spellStart"/>
      <w:r>
        <w:rPr>
          <w:rFonts w:ascii="Verdana" w:hAnsi="Verdana"/>
          <w:sz w:val="24"/>
        </w:rPr>
        <w:t>Bahru</w:t>
      </w:r>
      <w:proofErr w:type="spellEnd"/>
      <w:r>
        <w:rPr>
          <w:rFonts w:ascii="Verdana" w:hAnsi="Verdana"/>
          <w:sz w:val="24"/>
        </w:rPr>
        <w:t xml:space="preserve"> (MBJB), </w:t>
      </w:r>
      <w:proofErr w:type="spellStart"/>
      <w:r>
        <w:rPr>
          <w:rFonts w:ascii="Verdana" w:hAnsi="Verdana"/>
          <w:sz w:val="24"/>
        </w:rPr>
        <w:t>Majlis</w:t>
      </w:r>
      <w:proofErr w:type="spellEnd"/>
      <w:r>
        <w:rPr>
          <w:rFonts w:ascii="Verdana" w:hAnsi="Verdana"/>
          <w:sz w:val="24"/>
        </w:rPr>
        <w:t xml:space="preserve"> </w:t>
      </w:r>
      <w:proofErr w:type="spellStart"/>
      <w:r>
        <w:rPr>
          <w:rFonts w:ascii="Verdana" w:hAnsi="Verdana"/>
          <w:sz w:val="24"/>
        </w:rPr>
        <w:t>Bandaraya</w:t>
      </w:r>
      <w:proofErr w:type="spellEnd"/>
      <w:r>
        <w:rPr>
          <w:rFonts w:ascii="Verdana" w:hAnsi="Verdana"/>
          <w:sz w:val="24"/>
        </w:rPr>
        <w:t xml:space="preserve"> Johor </w:t>
      </w:r>
      <w:proofErr w:type="spellStart"/>
      <w:r>
        <w:rPr>
          <w:rFonts w:ascii="Verdana" w:hAnsi="Verdana"/>
          <w:sz w:val="24"/>
        </w:rPr>
        <w:t>Bahru</w:t>
      </w:r>
      <w:proofErr w:type="spellEnd"/>
      <w:r>
        <w:rPr>
          <w:rFonts w:ascii="Verdana" w:hAnsi="Verdana"/>
          <w:sz w:val="24"/>
        </w:rPr>
        <w:t xml:space="preserve"> Tengah (MBJBT), </w:t>
      </w:r>
      <w:proofErr w:type="spellStart"/>
      <w:r>
        <w:rPr>
          <w:rFonts w:ascii="Verdana" w:hAnsi="Verdana"/>
          <w:sz w:val="24"/>
        </w:rPr>
        <w:t>Majlis</w:t>
      </w:r>
      <w:proofErr w:type="spellEnd"/>
      <w:r>
        <w:rPr>
          <w:rFonts w:ascii="Verdana" w:hAnsi="Verdana"/>
          <w:sz w:val="24"/>
        </w:rPr>
        <w:t xml:space="preserve"> </w:t>
      </w:r>
      <w:proofErr w:type="spellStart"/>
      <w:r>
        <w:rPr>
          <w:rFonts w:ascii="Verdana" w:hAnsi="Verdana"/>
          <w:sz w:val="24"/>
        </w:rPr>
        <w:t>Perbandaran</w:t>
      </w:r>
      <w:proofErr w:type="spellEnd"/>
      <w:r>
        <w:rPr>
          <w:rFonts w:ascii="Verdana" w:hAnsi="Verdana"/>
          <w:sz w:val="24"/>
        </w:rPr>
        <w:t xml:space="preserve"> </w:t>
      </w:r>
      <w:proofErr w:type="spellStart"/>
      <w:r>
        <w:rPr>
          <w:rFonts w:ascii="Verdana" w:hAnsi="Verdana"/>
          <w:sz w:val="24"/>
        </w:rPr>
        <w:t>Pasir</w:t>
      </w:r>
      <w:proofErr w:type="spellEnd"/>
      <w:r>
        <w:rPr>
          <w:rFonts w:ascii="Verdana" w:hAnsi="Verdana"/>
          <w:sz w:val="24"/>
        </w:rPr>
        <w:t xml:space="preserve"> </w:t>
      </w:r>
      <w:proofErr w:type="spellStart"/>
      <w:r>
        <w:rPr>
          <w:rFonts w:ascii="Verdana" w:hAnsi="Verdana"/>
          <w:sz w:val="24"/>
        </w:rPr>
        <w:t>Gudang</w:t>
      </w:r>
      <w:proofErr w:type="spellEnd"/>
      <w:r>
        <w:rPr>
          <w:rFonts w:ascii="Verdana" w:hAnsi="Verdana"/>
          <w:sz w:val="24"/>
        </w:rPr>
        <w:t xml:space="preserve"> (MPPG), </w:t>
      </w:r>
      <w:proofErr w:type="spellStart"/>
      <w:r>
        <w:rPr>
          <w:rFonts w:ascii="Verdana" w:hAnsi="Verdana"/>
          <w:sz w:val="24"/>
        </w:rPr>
        <w:t>Majlis</w:t>
      </w:r>
      <w:proofErr w:type="spellEnd"/>
      <w:r>
        <w:rPr>
          <w:rFonts w:ascii="Verdana" w:hAnsi="Verdana"/>
          <w:sz w:val="24"/>
        </w:rPr>
        <w:t xml:space="preserve"> </w:t>
      </w:r>
      <w:proofErr w:type="spellStart"/>
      <w:r>
        <w:rPr>
          <w:rFonts w:ascii="Verdana" w:hAnsi="Verdana"/>
          <w:sz w:val="24"/>
        </w:rPr>
        <w:t>Perbandaran</w:t>
      </w:r>
      <w:proofErr w:type="spellEnd"/>
      <w:r>
        <w:rPr>
          <w:rFonts w:ascii="Verdana" w:hAnsi="Verdana"/>
          <w:sz w:val="24"/>
        </w:rPr>
        <w:t xml:space="preserve"> </w:t>
      </w:r>
      <w:proofErr w:type="spellStart"/>
      <w:r>
        <w:rPr>
          <w:rFonts w:ascii="Verdana" w:hAnsi="Verdana"/>
          <w:sz w:val="24"/>
        </w:rPr>
        <w:t>Kulai</w:t>
      </w:r>
      <w:proofErr w:type="spellEnd"/>
      <w:r>
        <w:rPr>
          <w:rFonts w:ascii="Verdana" w:hAnsi="Verdana"/>
          <w:sz w:val="24"/>
        </w:rPr>
        <w:t xml:space="preserve"> (</w:t>
      </w:r>
      <w:proofErr w:type="spellStart"/>
      <w:r>
        <w:rPr>
          <w:rFonts w:ascii="Verdana" w:hAnsi="Verdana"/>
          <w:sz w:val="24"/>
        </w:rPr>
        <w:t>MPKu</w:t>
      </w:r>
      <w:proofErr w:type="spellEnd"/>
      <w:r>
        <w:rPr>
          <w:rFonts w:ascii="Verdana" w:hAnsi="Verdana"/>
          <w:sz w:val="24"/>
        </w:rPr>
        <w:t xml:space="preserve">) and </w:t>
      </w:r>
      <w:proofErr w:type="spellStart"/>
      <w:r>
        <w:rPr>
          <w:rFonts w:ascii="Verdana" w:hAnsi="Verdana"/>
          <w:sz w:val="24"/>
        </w:rPr>
        <w:t>Majlis</w:t>
      </w:r>
      <w:proofErr w:type="spellEnd"/>
      <w:r>
        <w:rPr>
          <w:rFonts w:ascii="Verdana" w:hAnsi="Verdana"/>
          <w:sz w:val="24"/>
        </w:rPr>
        <w:t xml:space="preserve"> Daerah </w:t>
      </w:r>
      <w:proofErr w:type="spellStart"/>
      <w:r>
        <w:rPr>
          <w:rFonts w:ascii="Verdana" w:hAnsi="Verdana"/>
          <w:sz w:val="24"/>
        </w:rPr>
        <w:t>Pontian</w:t>
      </w:r>
      <w:proofErr w:type="spellEnd"/>
      <w:r>
        <w:rPr>
          <w:rFonts w:ascii="Verdana" w:hAnsi="Verdana"/>
          <w:sz w:val="24"/>
        </w:rPr>
        <w:t xml:space="preserve"> (MDP).</w:t>
      </w:r>
    </w:p>
    <w:p>
      <w:pPr>
        <w:tabs>
          <w:tab w:val="left" w:pos="330"/>
        </w:tabs>
        <w:spacing w:line="360" w:lineRule="auto"/>
        <w:jc w:val="both"/>
        <w:rPr>
          <w:rFonts w:ascii="Verdana" w:hAnsi="Verdana"/>
          <w:sz w:val="24"/>
        </w:rPr>
      </w:pPr>
      <w:r>
        <w:rPr>
          <w:rFonts w:ascii="Verdana" w:hAnsi="Verdana"/>
          <w:sz w:val="24"/>
        </w:rPr>
        <w:t>Datuk Ismail Ibrahim, Chief Executive of IRDA said “Apart from the emphasis on low carbon development and green economic growth, the action plans are also aligned with the strategic spatial development plans of each local authority to ensure that the plans can all be implemented effectively.”</w:t>
      </w:r>
    </w:p>
    <w:p>
      <w:pPr>
        <w:tabs>
          <w:tab w:val="left" w:pos="330"/>
        </w:tabs>
        <w:spacing w:line="360" w:lineRule="auto"/>
        <w:jc w:val="center"/>
        <w:rPr>
          <w:rFonts w:ascii="Verdana" w:hAnsi="Verdana"/>
          <w:sz w:val="24"/>
        </w:rPr>
      </w:pPr>
      <w:r>
        <w:rPr>
          <w:rFonts w:ascii="Verdana" w:hAnsi="Verdana"/>
          <w:sz w:val="24"/>
        </w:rPr>
        <w:t>4</w:t>
      </w:r>
    </w:p>
    <w:p>
      <w:pPr>
        <w:tabs>
          <w:tab w:val="left" w:pos="330"/>
        </w:tabs>
        <w:spacing w:line="360" w:lineRule="auto"/>
        <w:jc w:val="both"/>
        <w:rPr>
          <w:rFonts w:ascii="Verdana" w:hAnsi="Verdana"/>
          <w:sz w:val="24"/>
        </w:rPr>
      </w:pPr>
      <w:r>
        <w:rPr>
          <w:rFonts w:ascii="Verdana" w:hAnsi="Verdana"/>
          <w:sz w:val="24"/>
        </w:rPr>
        <w:lastRenderedPageBreak/>
        <w:t xml:space="preserve">3. Down town </w:t>
      </w:r>
      <w:proofErr w:type="gramStart"/>
      <w:r>
        <w:rPr>
          <w:rFonts w:ascii="Verdana" w:hAnsi="Verdana"/>
          <w:sz w:val="24"/>
        </w:rPr>
        <w:t>JB :</w:t>
      </w:r>
      <w:proofErr w:type="gramEnd"/>
      <w:r>
        <w:rPr>
          <w:rFonts w:ascii="Verdana" w:hAnsi="Verdana"/>
          <w:sz w:val="24"/>
        </w:rPr>
        <w:t xml:space="preserve"> A Baseline community survey</w:t>
      </w:r>
    </w:p>
    <w:p>
      <w:pPr>
        <w:tabs>
          <w:tab w:val="left" w:pos="330"/>
        </w:tabs>
        <w:spacing w:line="360" w:lineRule="auto"/>
        <w:jc w:val="both"/>
        <w:rPr>
          <w:rFonts w:ascii="Verdana" w:hAnsi="Verdana"/>
          <w:sz w:val="24"/>
        </w:rPr>
      </w:pPr>
      <w:proofErr w:type="spellStart"/>
      <w:r>
        <w:rPr>
          <w:rFonts w:ascii="Verdana" w:hAnsi="Verdana"/>
          <w:sz w:val="24"/>
        </w:rPr>
        <w:t>Majlis</w:t>
      </w:r>
      <w:proofErr w:type="spellEnd"/>
      <w:r>
        <w:rPr>
          <w:rFonts w:ascii="Verdana" w:hAnsi="Verdana"/>
          <w:sz w:val="24"/>
        </w:rPr>
        <w:t xml:space="preserve"> </w:t>
      </w:r>
      <w:proofErr w:type="spellStart"/>
      <w:r>
        <w:rPr>
          <w:rFonts w:ascii="Verdana" w:hAnsi="Verdana"/>
          <w:sz w:val="24"/>
        </w:rPr>
        <w:t>Bandaraya</w:t>
      </w:r>
      <w:proofErr w:type="spellEnd"/>
      <w:r>
        <w:rPr>
          <w:rFonts w:ascii="Verdana" w:hAnsi="Verdana"/>
          <w:sz w:val="24"/>
        </w:rPr>
        <w:t xml:space="preserve"> Johor </w:t>
      </w:r>
      <w:proofErr w:type="spellStart"/>
      <w:r>
        <w:rPr>
          <w:rFonts w:ascii="Verdana" w:hAnsi="Verdana"/>
          <w:sz w:val="24"/>
        </w:rPr>
        <w:t>Bahru</w:t>
      </w:r>
      <w:proofErr w:type="spellEnd"/>
      <w:r>
        <w:rPr>
          <w:rFonts w:ascii="Verdana" w:hAnsi="Verdana"/>
          <w:sz w:val="24"/>
        </w:rPr>
        <w:t xml:space="preserve"> (MBJB) is collaborating with Think City </w:t>
      </w:r>
      <w:proofErr w:type="spellStart"/>
      <w:r>
        <w:rPr>
          <w:rFonts w:ascii="Verdana" w:hAnsi="Verdana"/>
          <w:sz w:val="24"/>
        </w:rPr>
        <w:t>Sdn</w:t>
      </w:r>
      <w:proofErr w:type="spellEnd"/>
      <w:r>
        <w:rPr>
          <w:rFonts w:ascii="Verdana" w:hAnsi="Verdana"/>
          <w:sz w:val="24"/>
        </w:rPr>
        <w:t xml:space="preserve"> </w:t>
      </w:r>
      <w:proofErr w:type="spellStart"/>
      <w:r>
        <w:rPr>
          <w:rFonts w:ascii="Verdana" w:hAnsi="Verdana"/>
          <w:sz w:val="24"/>
        </w:rPr>
        <w:t>Bhd</w:t>
      </w:r>
      <w:proofErr w:type="spellEnd"/>
      <w:r>
        <w:rPr>
          <w:rFonts w:ascii="Verdana" w:hAnsi="Verdana"/>
          <w:sz w:val="24"/>
        </w:rPr>
        <w:t xml:space="preserve"> (a subsidiary of </w:t>
      </w:r>
      <w:proofErr w:type="spellStart"/>
      <w:r>
        <w:rPr>
          <w:rFonts w:ascii="Verdana" w:hAnsi="Verdana"/>
          <w:sz w:val="24"/>
        </w:rPr>
        <w:t>Khazanah</w:t>
      </w:r>
      <w:proofErr w:type="spellEnd"/>
      <w:r>
        <w:rPr>
          <w:rFonts w:ascii="Verdana" w:hAnsi="Verdana"/>
          <w:sz w:val="24"/>
        </w:rPr>
        <w:t xml:space="preserve"> </w:t>
      </w:r>
      <w:proofErr w:type="spellStart"/>
      <w:r>
        <w:rPr>
          <w:rFonts w:ascii="Verdana" w:hAnsi="Verdana"/>
          <w:sz w:val="24"/>
        </w:rPr>
        <w:t>Nasional</w:t>
      </w:r>
      <w:proofErr w:type="spellEnd"/>
      <w:r>
        <w:rPr>
          <w:rFonts w:ascii="Verdana" w:hAnsi="Verdana"/>
          <w:sz w:val="24"/>
        </w:rPr>
        <w:t xml:space="preserve"> dedicated to community based urban regeneration) to breathe a breath of new life into downtown Johor </w:t>
      </w:r>
      <w:proofErr w:type="spellStart"/>
      <w:r>
        <w:rPr>
          <w:rFonts w:ascii="Verdana" w:hAnsi="Verdana"/>
          <w:sz w:val="24"/>
        </w:rPr>
        <w:t>Bahru</w:t>
      </w:r>
      <w:proofErr w:type="spellEnd"/>
      <w:r>
        <w:rPr>
          <w:rFonts w:ascii="Verdana" w:hAnsi="Verdana"/>
          <w:sz w:val="24"/>
        </w:rPr>
        <w:t>.</w:t>
      </w:r>
    </w:p>
    <w:p>
      <w:pPr>
        <w:tabs>
          <w:tab w:val="left" w:pos="330"/>
        </w:tabs>
        <w:spacing w:line="360" w:lineRule="auto"/>
        <w:jc w:val="both"/>
        <w:rPr>
          <w:rFonts w:ascii="Verdana" w:hAnsi="Verdana"/>
          <w:sz w:val="24"/>
        </w:rPr>
      </w:pPr>
      <w:r>
        <w:rPr>
          <w:rFonts w:ascii="Verdana" w:hAnsi="Verdana"/>
          <w:sz w:val="24"/>
        </w:rPr>
        <w:t xml:space="preserve">The areas involved include </w:t>
      </w:r>
      <w:proofErr w:type="spellStart"/>
      <w:r>
        <w:rPr>
          <w:rFonts w:ascii="Verdana" w:hAnsi="Verdana"/>
          <w:sz w:val="24"/>
        </w:rPr>
        <w:t>Jalan</w:t>
      </w:r>
      <w:proofErr w:type="spellEnd"/>
      <w:r>
        <w:rPr>
          <w:rFonts w:ascii="Verdana" w:hAnsi="Verdana"/>
          <w:sz w:val="24"/>
        </w:rPr>
        <w:t xml:space="preserve"> Ayer </w:t>
      </w:r>
      <w:proofErr w:type="spellStart"/>
      <w:r>
        <w:rPr>
          <w:rFonts w:ascii="Verdana" w:hAnsi="Verdana"/>
          <w:sz w:val="24"/>
        </w:rPr>
        <w:t>Molek</w:t>
      </w:r>
      <w:proofErr w:type="spellEnd"/>
      <w:r>
        <w:rPr>
          <w:rFonts w:ascii="Verdana" w:hAnsi="Verdana"/>
          <w:sz w:val="24"/>
        </w:rPr>
        <w:t xml:space="preserve">, </w:t>
      </w:r>
      <w:proofErr w:type="spellStart"/>
      <w:r>
        <w:rPr>
          <w:rFonts w:ascii="Verdana" w:hAnsi="Verdana"/>
          <w:sz w:val="24"/>
        </w:rPr>
        <w:t>Jalan</w:t>
      </w:r>
      <w:proofErr w:type="spellEnd"/>
      <w:r>
        <w:rPr>
          <w:rFonts w:ascii="Verdana" w:hAnsi="Verdana"/>
          <w:sz w:val="24"/>
        </w:rPr>
        <w:t xml:space="preserve"> Bukit </w:t>
      </w:r>
      <w:proofErr w:type="spellStart"/>
      <w:r>
        <w:rPr>
          <w:rFonts w:ascii="Verdana" w:hAnsi="Verdana"/>
          <w:sz w:val="24"/>
        </w:rPr>
        <w:t>Timbalan</w:t>
      </w:r>
      <w:proofErr w:type="spellEnd"/>
      <w:r>
        <w:rPr>
          <w:rFonts w:ascii="Verdana" w:hAnsi="Verdana"/>
          <w:sz w:val="24"/>
        </w:rPr>
        <w:t xml:space="preserve">, </w:t>
      </w:r>
      <w:proofErr w:type="spellStart"/>
      <w:r>
        <w:rPr>
          <w:rFonts w:ascii="Verdana" w:hAnsi="Verdana"/>
          <w:sz w:val="24"/>
        </w:rPr>
        <w:t>Jalan</w:t>
      </w:r>
      <w:proofErr w:type="spellEnd"/>
      <w:r>
        <w:rPr>
          <w:rFonts w:ascii="Verdana" w:hAnsi="Verdana"/>
          <w:sz w:val="24"/>
        </w:rPr>
        <w:t xml:space="preserve"> </w:t>
      </w:r>
      <w:proofErr w:type="spellStart"/>
      <w:r>
        <w:rPr>
          <w:rFonts w:ascii="Verdana" w:hAnsi="Verdana"/>
          <w:sz w:val="24"/>
        </w:rPr>
        <w:t>Dato</w:t>
      </w:r>
      <w:proofErr w:type="spellEnd"/>
      <w:r>
        <w:rPr>
          <w:rFonts w:ascii="Verdana" w:hAnsi="Verdana"/>
          <w:sz w:val="24"/>
        </w:rPr>
        <w:t xml:space="preserve">’ </w:t>
      </w:r>
      <w:proofErr w:type="spellStart"/>
      <w:r>
        <w:rPr>
          <w:rFonts w:ascii="Verdana" w:hAnsi="Verdana"/>
          <w:sz w:val="24"/>
        </w:rPr>
        <w:t>Dalam</w:t>
      </w:r>
      <w:proofErr w:type="spellEnd"/>
      <w:r>
        <w:rPr>
          <w:rFonts w:ascii="Verdana" w:hAnsi="Verdana"/>
          <w:sz w:val="24"/>
        </w:rPr>
        <w:t xml:space="preserve">, </w:t>
      </w:r>
      <w:proofErr w:type="spellStart"/>
      <w:r>
        <w:rPr>
          <w:rFonts w:ascii="Verdana" w:hAnsi="Verdana"/>
          <w:sz w:val="24"/>
        </w:rPr>
        <w:t>Jalan</w:t>
      </w:r>
      <w:proofErr w:type="spellEnd"/>
      <w:r>
        <w:rPr>
          <w:rFonts w:ascii="Verdana" w:hAnsi="Verdana"/>
          <w:sz w:val="24"/>
        </w:rPr>
        <w:t xml:space="preserve"> </w:t>
      </w:r>
      <w:proofErr w:type="spellStart"/>
      <w:r>
        <w:rPr>
          <w:rFonts w:ascii="Verdana" w:hAnsi="Verdana"/>
          <w:sz w:val="24"/>
        </w:rPr>
        <w:t>Dhoby</w:t>
      </w:r>
      <w:proofErr w:type="spellEnd"/>
      <w:r>
        <w:rPr>
          <w:rFonts w:ascii="Verdana" w:hAnsi="Verdana"/>
          <w:sz w:val="24"/>
        </w:rPr>
        <w:t xml:space="preserve">, </w:t>
      </w:r>
      <w:proofErr w:type="spellStart"/>
      <w:r>
        <w:rPr>
          <w:rFonts w:ascii="Verdana" w:hAnsi="Verdana"/>
          <w:sz w:val="24"/>
        </w:rPr>
        <w:t>Jalan</w:t>
      </w:r>
      <w:proofErr w:type="spellEnd"/>
      <w:r>
        <w:rPr>
          <w:rFonts w:ascii="Verdana" w:hAnsi="Verdana"/>
          <w:sz w:val="24"/>
        </w:rPr>
        <w:t xml:space="preserve"> </w:t>
      </w:r>
      <w:proofErr w:type="spellStart"/>
      <w:r>
        <w:rPr>
          <w:rFonts w:ascii="Verdana" w:hAnsi="Verdana"/>
          <w:sz w:val="24"/>
        </w:rPr>
        <w:t>Segget</w:t>
      </w:r>
      <w:proofErr w:type="spellEnd"/>
      <w:r>
        <w:rPr>
          <w:rFonts w:ascii="Verdana" w:hAnsi="Verdana"/>
          <w:sz w:val="24"/>
        </w:rPr>
        <w:t xml:space="preserve">, </w:t>
      </w:r>
      <w:proofErr w:type="spellStart"/>
      <w:r>
        <w:rPr>
          <w:rFonts w:ascii="Verdana" w:hAnsi="Verdana"/>
          <w:sz w:val="24"/>
        </w:rPr>
        <w:t>Jalan</w:t>
      </w:r>
      <w:proofErr w:type="spellEnd"/>
      <w:r>
        <w:rPr>
          <w:rFonts w:ascii="Verdana" w:hAnsi="Verdana"/>
          <w:sz w:val="24"/>
        </w:rPr>
        <w:t xml:space="preserve"> Wong Ah </w:t>
      </w:r>
      <w:proofErr w:type="spellStart"/>
      <w:r>
        <w:rPr>
          <w:rFonts w:ascii="Verdana" w:hAnsi="Verdana"/>
          <w:sz w:val="24"/>
        </w:rPr>
        <w:t>Fook</w:t>
      </w:r>
      <w:proofErr w:type="spellEnd"/>
      <w:r>
        <w:rPr>
          <w:rFonts w:ascii="Verdana" w:hAnsi="Verdana"/>
          <w:sz w:val="24"/>
        </w:rPr>
        <w:t xml:space="preserve">, </w:t>
      </w:r>
      <w:proofErr w:type="spellStart"/>
      <w:r>
        <w:rPr>
          <w:rFonts w:ascii="Verdana" w:hAnsi="Verdana"/>
          <w:sz w:val="24"/>
        </w:rPr>
        <w:t>Jalan</w:t>
      </w:r>
      <w:proofErr w:type="spellEnd"/>
      <w:r>
        <w:rPr>
          <w:rFonts w:ascii="Verdana" w:hAnsi="Verdana"/>
          <w:sz w:val="24"/>
        </w:rPr>
        <w:t xml:space="preserve"> Bukit </w:t>
      </w:r>
      <w:proofErr w:type="spellStart"/>
      <w:r>
        <w:rPr>
          <w:rFonts w:ascii="Verdana" w:hAnsi="Verdana"/>
          <w:sz w:val="24"/>
        </w:rPr>
        <w:t>Chagar</w:t>
      </w:r>
      <w:proofErr w:type="spellEnd"/>
      <w:r>
        <w:rPr>
          <w:rFonts w:ascii="Verdana" w:hAnsi="Verdana"/>
          <w:sz w:val="24"/>
        </w:rPr>
        <w:t xml:space="preserve"> and </w:t>
      </w:r>
      <w:proofErr w:type="spellStart"/>
      <w:r>
        <w:rPr>
          <w:rFonts w:ascii="Verdana" w:hAnsi="Verdana"/>
          <w:sz w:val="24"/>
        </w:rPr>
        <w:t>Jalan</w:t>
      </w:r>
      <w:proofErr w:type="spellEnd"/>
      <w:r>
        <w:rPr>
          <w:rFonts w:ascii="Verdana" w:hAnsi="Verdana"/>
          <w:sz w:val="24"/>
        </w:rPr>
        <w:t xml:space="preserve"> </w:t>
      </w:r>
      <w:proofErr w:type="spellStart"/>
      <w:r>
        <w:rPr>
          <w:rFonts w:ascii="Verdana" w:hAnsi="Verdana"/>
          <w:sz w:val="24"/>
        </w:rPr>
        <w:t>Lumba</w:t>
      </w:r>
      <w:proofErr w:type="spellEnd"/>
      <w:r>
        <w:rPr>
          <w:rFonts w:ascii="Verdana" w:hAnsi="Verdana"/>
          <w:sz w:val="24"/>
        </w:rPr>
        <w:t xml:space="preserve"> </w:t>
      </w:r>
      <w:proofErr w:type="spellStart"/>
      <w:r>
        <w:rPr>
          <w:rFonts w:ascii="Verdana" w:hAnsi="Verdana"/>
          <w:sz w:val="24"/>
        </w:rPr>
        <w:t>Kuda</w:t>
      </w:r>
      <w:proofErr w:type="spellEnd"/>
      <w:r>
        <w:rPr>
          <w:rFonts w:ascii="Verdana" w:hAnsi="Verdana"/>
          <w:sz w:val="24"/>
        </w:rPr>
        <w:t>.</w:t>
      </w:r>
    </w:p>
    <w:p>
      <w:pPr>
        <w:tabs>
          <w:tab w:val="left" w:pos="330"/>
        </w:tabs>
        <w:spacing w:line="360" w:lineRule="auto"/>
        <w:jc w:val="both"/>
        <w:rPr>
          <w:rFonts w:ascii="Verdana" w:hAnsi="Verdana"/>
          <w:sz w:val="24"/>
        </w:rPr>
      </w:pPr>
      <w:r>
        <w:rPr>
          <w:rFonts w:ascii="Verdana" w:hAnsi="Verdana"/>
          <w:sz w:val="24"/>
        </w:rPr>
        <w:t xml:space="preserve">The collaboration is an effort to conduct a detailed survey of more than 800 buildings in the area, to seek views of the residents and business for future planning and development programmes. The data gathered will be analysed for the city regeneration programme which is powered by </w:t>
      </w:r>
      <w:proofErr w:type="spellStart"/>
      <w:r>
        <w:rPr>
          <w:rFonts w:ascii="Verdana" w:hAnsi="Verdana"/>
          <w:sz w:val="24"/>
        </w:rPr>
        <w:t>Khazanah</w:t>
      </w:r>
      <w:proofErr w:type="spellEnd"/>
      <w:r>
        <w:rPr>
          <w:rFonts w:ascii="Verdana" w:hAnsi="Verdana"/>
          <w:sz w:val="24"/>
        </w:rPr>
        <w:t xml:space="preserve"> </w:t>
      </w:r>
      <w:proofErr w:type="spellStart"/>
      <w:r>
        <w:rPr>
          <w:rFonts w:ascii="Verdana" w:hAnsi="Verdana"/>
          <w:sz w:val="24"/>
        </w:rPr>
        <w:t>Nasional</w:t>
      </w:r>
      <w:proofErr w:type="spellEnd"/>
      <w:r>
        <w:rPr>
          <w:rFonts w:ascii="Verdana" w:hAnsi="Verdana"/>
          <w:sz w:val="24"/>
        </w:rPr>
        <w:t>.</w:t>
      </w:r>
    </w:p>
    <w:p>
      <w:pPr>
        <w:tabs>
          <w:tab w:val="left" w:pos="330"/>
        </w:tabs>
        <w:spacing w:line="360" w:lineRule="auto"/>
        <w:jc w:val="both"/>
        <w:rPr>
          <w:rFonts w:ascii="Verdana" w:hAnsi="Verdana"/>
          <w:sz w:val="24"/>
        </w:rPr>
      </w:pPr>
      <w:r>
        <w:rPr>
          <w:rFonts w:ascii="Verdana" w:hAnsi="Verdana"/>
          <w:sz w:val="24"/>
        </w:rPr>
        <w:t>Trained surveyors will be interviewing all businesses, households, and government organisations, including non-profit and educational institutions over the few weeks of February and March.</w:t>
      </w:r>
    </w:p>
    <w:p>
      <w:pPr>
        <w:tabs>
          <w:tab w:val="left" w:pos="330"/>
        </w:tabs>
        <w:spacing w:line="360" w:lineRule="auto"/>
        <w:jc w:val="both"/>
        <w:rPr>
          <w:rFonts w:ascii="Verdana" w:hAnsi="Verdana"/>
          <w:sz w:val="24"/>
        </w:rPr>
      </w:pPr>
      <w:r>
        <w:rPr>
          <w:rFonts w:ascii="Verdana" w:hAnsi="Verdana"/>
          <w:sz w:val="24"/>
        </w:rPr>
        <w:t>Only basic information is to be collected and all data will remain strictly confidential.</w:t>
      </w:r>
    </w:p>
    <w:p>
      <w:pPr>
        <w:tabs>
          <w:tab w:val="left" w:pos="330"/>
        </w:tabs>
        <w:spacing w:line="360" w:lineRule="auto"/>
        <w:jc w:val="both"/>
        <w:rPr>
          <w:rFonts w:ascii="Verdana" w:hAnsi="Verdana"/>
          <w:sz w:val="24"/>
        </w:rPr>
      </w:pPr>
      <w:r>
        <w:rPr>
          <w:rFonts w:ascii="Verdana" w:hAnsi="Verdana"/>
          <w:sz w:val="24"/>
        </w:rPr>
        <w:t>The surveyors can be recognised by their uniforms and ID tags. Each survey should not take more than 5 minutes of the respondents’ time.</w:t>
      </w:r>
    </w:p>
    <w:p>
      <w:pPr>
        <w:tabs>
          <w:tab w:val="left" w:pos="330"/>
        </w:tabs>
        <w:spacing w:line="360" w:lineRule="auto"/>
        <w:jc w:val="both"/>
        <w:rPr>
          <w:rFonts w:ascii="Verdana" w:hAnsi="Verdana"/>
          <w:sz w:val="24"/>
        </w:rPr>
      </w:pPr>
      <w:r>
        <w:rPr>
          <w:rFonts w:ascii="Verdana" w:hAnsi="Verdana"/>
          <w:sz w:val="24"/>
        </w:rPr>
        <w:t>4. A Unique Dynamic Development Initiative</w:t>
      </w:r>
    </w:p>
    <w:p>
      <w:pPr>
        <w:tabs>
          <w:tab w:val="left" w:pos="330"/>
        </w:tabs>
        <w:spacing w:line="360" w:lineRule="auto"/>
        <w:jc w:val="both"/>
        <w:rPr>
          <w:rFonts w:ascii="Verdana" w:hAnsi="Verdana"/>
          <w:sz w:val="24"/>
        </w:rPr>
      </w:pPr>
      <w:r>
        <w:rPr>
          <w:rFonts w:ascii="Verdana" w:hAnsi="Verdana"/>
          <w:sz w:val="24"/>
        </w:rPr>
        <w:t xml:space="preserve">The Ibrahim International Business District (IIBD) and Coronation Square JB projects were launched by His Royal Highness Sultan Ibrahim </w:t>
      </w:r>
      <w:proofErr w:type="spellStart"/>
      <w:r>
        <w:rPr>
          <w:rFonts w:ascii="Verdana" w:hAnsi="Verdana"/>
          <w:sz w:val="24"/>
        </w:rPr>
        <w:t>Ibni</w:t>
      </w:r>
      <w:proofErr w:type="spellEnd"/>
      <w:r>
        <w:rPr>
          <w:rFonts w:ascii="Verdana" w:hAnsi="Verdana"/>
          <w:sz w:val="24"/>
        </w:rPr>
        <w:t xml:space="preserve"> </w:t>
      </w:r>
      <w:proofErr w:type="spellStart"/>
      <w:r>
        <w:rPr>
          <w:rFonts w:ascii="Verdana" w:hAnsi="Verdana"/>
          <w:sz w:val="24"/>
        </w:rPr>
        <w:t>Almarhum</w:t>
      </w:r>
      <w:proofErr w:type="spellEnd"/>
      <w:r>
        <w:rPr>
          <w:rFonts w:ascii="Verdana" w:hAnsi="Verdana"/>
          <w:sz w:val="24"/>
        </w:rPr>
        <w:t xml:space="preserve"> Sultan </w:t>
      </w:r>
      <w:proofErr w:type="spellStart"/>
      <w:r>
        <w:rPr>
          <w:rFonts w:ascii="Verdana" w:hAnsi="Verdana"/>
          <w:sz w:val="24"/>
        </w:rPr>
        <w:t>Iskandar</w:t>
      </w:r>
      <w:proofErr w:type="spellEnd"/>
      <w:r>
        <w:rPr>
          <w:rFonts w:ascii="Verdana" w:hAnsi="Verdana"/>
          <w:sz w:val="24"/>
        </w:rPr>
        <w:t xml:space="preserve"> at PERSADA International Convention Centre.</w:t>
      </w:r>
    </w:p>
    <w:p>
      <w:pPr>
        <w:tabs>
          <w:tab w:val="left" w:pos="330"/>
        </w:tabs>
        <w:spacing w:line="360" w:lineRule="auto"/>
        <w:rPr>
          <w:rFonts w:ascii="Verdana" w:hAnsi="Verdana"/>
          <w:sz w:val="24"/>
        </w:rPr>
      </w:pPr>
    </w:p>
    <w:p>
      <w:pPr>
        <w:tabs>
          <w:tab w:val="left" w:pos="330"/>
        </w:tabs>
        <w:spacing w:line="360" w:lineRule="auto"/>
        <w:rPr>
          <w:rFonts w:ascii="Verdana" w:hAnsi="Verdana"/>
          <w:sz w:val="24"/>
        </w:rPr>
      </w:pPr>
    </w:p>
    <w:p>
      <w:pPr>
        <w:tabs>
          <w:tab w:val="left" w:pos="330"/>
        </w:tabs>
        <w:spacing w:line="360" w:lineRule="auto"/>
        <w:jc w:val="center"/>
        <w:rPr>
          <w:rFonts w:ascii="Verdana" w:hAnsi="Verdana"/>
          <w:sz w:val="24"/>
        </w:rPr>
      </w:pPr>
      <w:r>
        <w:rPr>
          <w:rFonts w:ascii="Verdana" w:hAnsi="Verdana"/>
          <w:sz w:val="24"/>
        </w:rPr>
        <w:t>5</w:t>
      </w:r>
    </w:p>
    <w:p>
      <w:pPr>
        <w:tabs>
          <w:tab w:val="left" w:pos="330"/>
        </w:tabs>
        <w:spacing w:line="360" w:lineRule="auto"/>
        <w:rPr>
          <w:rFonts w:ascii="Verdana" w:hAnsi="Verdana"/>
          <w:sz w:val="24"/>
        </w:rPr>
      </w:pPr>
      <w:r>
        <w:rPr>
          <w:rFonts w:ascii="Verdana" w:hAnsi="Verdana"/>
          <w:sz w:val="24"/>
        </w:rPr>
        <w:lastRenderedPageBreak/>
        <w:t>Nestled within the city centre, the 250 acre development zone is a unique and dynamic development initiative by Johor Corporation (</w:t>
      </w:r>
      <w:proofErr w:type="spellStart"/>
      <w:r>
        <w:rPr>
          <w:rFonts w:ascii="Verdana" w:hAnsi="Verdana"/>
          <w:sz w:val="24"/>
        </w:rPr>
        <w:t>JCorp</w:t>
      </w:r>
      <w:proofErr w:type="spellEnd"/>
      <w:r>
        <w:rPr>
          <w:rFonts w:ascii="Verdana" w:hAnsi="Verdana"/>
          <w:sz w:val="24"/>
        </w:rPr>
        <w:t xml:space="preserve">) with help from </w:t>
      </w:r>
      <w:proofErr w:type="spellStart"/>
      <w:r>
        <w:rPr>
          <w:rFonts w:ascii="Verdana" w:hAnsi="Verdana"/>
          <w:sz w:val="24"/>
        </w:rPr>
        <w:t>Majlis</w:t>
      </w:r>
      <w:proofErr w:type="spellEnd"/>
      <w:r>
        <w:rPr>
          <w:rFonts w:ascii="Verdana" w:hAnsi="Verdana"/>
          <w:sz w:val="24"/>
        </w:rPr>
        <w:t xml:space="preserve"> </w:t>
      </w:r>
      <w:proofErr w:type="spellStart"/>
      <w:r>
        <w:rPr>
          <w:rFonts w:ascii="Verdana" w:hAnsi="Verdana"/>
          <w:sz w:val="24"/>
        </w:rPr>
        <w:t>Bandaraya</w:t>
      </w:r>
      <w:proofErr w:type="spellEnd"/>
      <w:r>
        <w:rPr>
          <w:rFonts w:ascii="Verdana" w:hAnsi="Verdana"/>
          <w:sz w:val="24"/>
        </w:rPr>
        <w:t xml:space="preserve"> Johor </w:t>
      </w:r>
      <w:proofErr w:type="spellStart"/>
      <w:r>
        <w:rPr>
          <w:rFonts w:ascii="Verdana" w:hAnsi="Verdana"/>
          <w:sz w:val="24"/>
        </w:rPr>
        <w:t>Bahru</w:t>
      </w:r>
      <w:proofErr w:type="spellEnd"/>
      <w:r>
        <w:rPr>
          <w:rFonts w:ascii="Verdana" w:hAnsi="Verdana"/>
          <w:sz w:val="24"/>
        </w:rPr>
        <w:t xml:space="preserve"> as an effort to modernise the state’s capital.</w:t>
      </w:r>
    </w:p>
    <w:p>
      <w:pPr>
        <w:tabs>
          <w:tab w:val="left" w:pos="330"/>
        </w:tabs>
        <w:spacing w:line="360" w:lineRule="auto"/>
        <w:jc w:val="both"/>
        <w:rPr>
          <w:rFonts w:ascii="Verdana" w:hAnsi="Verdana"/>
          <w:sz w:val="24"/>
        </w:rPr>
      </w:pPr>
      <w:r>
        <w:rPr>
          <w:rFonts w:ascii="Verdana" w:hAnsi="Verdana"/>
          <w:sz w:val="24"/>
        </w:rPr>
        <w:t xml:space="preserve">“This strategic development is important as, among other things, JB has experienced a major population increase which has spurred a major economic growth and the existence of IIBD in the city will enhance the standard of living for the local community,” said </w:t>
      </w:r>
      <w:proofErr w:type="spellStart"/>
      <w:r>
        <w:rPr>
          <w:rFonts w:ascii="Verdana" w:hAnsi="Verdana"/>
          <w:sz w:val="24"/>
        </w:rPr>
        <w:t>Menteri</w:t>
      </w:r>
      <w:proofErr w:type="spellEnd"/>
      <w:r>
        <w:rPr>
          <w:rFonts w:ascii="Verdana" w:hAnsi="Verdana"/>
          <w:sz w:val="24"/>
        </w:rPr>
        <w:t xml:space="preserve"> </w:t>
      </w:r>
      <w:proofErr w:type="spellStart"/>
      <w:r>
        <w:rPr>
          <w:rFonts w:ascii="Verdana" w:hAnsi="Verdana"/>
          <w:sz w:val="24"/>
        </w:rPr>
        <w:t>Besar</w:t>
      </w:r>
      <w:proofErr w:type="spellEnd"/>
      <w:r>
        <w:rPr>
          <w:rFonts w:ascii="Verdana" w:hAnsi="Verdana"/>
          <w:sz w:val="24"/>
        </w:rPr>
        <w:t xml:space="preserve"> </w:t>
      </w:r>
      <w:proofErr w:type="spellStart"/>
      <w:r>
        <w:rPr>
          <w:rFonts w:ascii="Verdana" w:hAnsi="Verdana"/>
          <w:sz w:val="24"/>
        </w:rPr>
        <w:t>Dato</w:t>
      </w:r>
      <w:proofErr w:type="spellEnd"/>
      <w:r>
        <w:rPr>
          <w:rFonts w:ascii="Verdana" w:hAnsi="Verdana"/>
          <w:sz w:val="24"/>
        </w:rPr>
        <w:t xml:space="preserve">’ Khaled </w:t>
      </w:r>
      <w:proofErr w:type="spellStart"/>
      <w:r>
        <w:rPr>
          <w:rFonts w:ascii="Verdana" w:hAnsi="Verdana"/>
          <w:sz w:val="24"/>
        </w:rPr>
        <w:t>Nordin</w:t>
      </w:r>
      <w:proofErr w:type="spellEnd"/>
      <w:r>
        <w:rPr>
          <w:rFonts w:ascii="Verdana" w:hAnsi="Verdana"/>
          <w:sz w:val="24"/>
        </w:rPr>
        <w:t>.</w:t>
      </w:r>
    </w:p>
    <w:p>
      <w:pPr>
        <w:tabs>
          <w:tab w:val="left" w:pos="330"/>
        </w:tabs>
        <w:spacing w:line="360" w:lineRule="auto"/>
        <w:jc w:val="both"/>
        <w:rPr>
          <w:rFonts w:ascii="Verdana" w:hAnsi="Verdana"/>
          <w:sz w:val="24"/>
        </w:rPr>
      </w:pPr>
      <w:r>
        <w:rPr>
          <w:rFonts w:ascii="Verdana" w:hAnsi="Verdana"/>
          <w:sz w:val="24"/>
        </w:rPr>
        <w:t xml:space="preserve">IIBD will consists of a 6.32 acre zone known as the Coronation Square which aims to become a catalyst in the state’s transformation projects. A tie in project with </w:t>
      </w:r>
      <w:proofErr w:type="spellStart"/>
      <w:r>
        <w:rPr>
          <w:rFonts w:ascii="Verdana" w:hAnsi="Verdana"/>
          <w:sz w:val="24"/>
        </w:rPr>
        <w:t>JCorp</w:t>
      </w:r>
      <w:proofErr w:type="spellEnd"/>
      <w:r>
        <w:rPr>
          <w:rFonts w:ascii="Verdana" w:hAnsi="Verdana"/>
          <w:sz w:val="24"/>
        </w:rPr>
        <w:t xml:space="preserve">, it will include the development of a medical suite, three apartment blocks an office tower and a hotel connected retail podium which will specifically allow 100 qualified </w:t>
      </w:r>
      <w:proofErr w:type="spellStart"/>
      <w:r>
        <w:rPr>
          <w:rFonts w:ascii="Verdana" w:hAnsi="Verdana"/>
          <w:sz w:val="24"/>
        </w:rPr>
        <w:t>Bumiputera</w:t>
      </w:r>
      <w:proofErr w:type="spellEnd"/>
      <w:r>
        <w:rPr>
          <w:rFonts w:ascii="Verdana" w:hAnsi="Verdana"/>
          <w:sz w:val="24"/>
        </w:rPr>
        <w:t xml:space="preserve"> entrepreneurs.</w:t>
      </w:r>
    </w:p>
    <w:p>
      <w:pPr>
        <w:tabs>
          <w:tab w:val="left" w:pos="330"/>
        </w:tabs>
      </w:pPr>
    </w:p>
    <w:p>
      <w:pPr>
        <w:tabs>
          <w:tab w:val="left" w:pos="330"/>
        </w:tabs>
      </w:pPr>
    </w:p>
    <w:p>
      <w:pPr>
        <w:tabs>
          <w:tab w:val="left" w:pos="330"/>
        </w:tabs>
      </w:pPr>
    </w:p>
    <w:p>
      <w:pPr>
        <w:tabs>
          <w:tab w:val="left" w:pos="330"/>
        </w:tabs>
      </w:pPr>
    </w:p>
    <w:p>
      <w:pPr>
        <w:tabs>
          <w:tab w:val="left" w:pos="330"/>
        </w:tabs>
      </w:pPr>
    </w:p>
    <w:p>
      <w:pPr>
        <w:tabs>
          <w:tab w:val="left" w:pos="330"/>
        </w:tabs>
      </w:pPr>
    </w:p>
    <w:p>
      <w:pPr>
        <w:tabs>
          <w:tab w:val="left" w:pos="330"/>
        </w:tabs>
      </w:pPr>
    </w:p>
    <w:p>
      <w:pPr>
        <w:tabs>
          <w:tab w:val="left" w:pos="330"/>
        </w:tabs>
      </w:pPr>
    </w:p>
    <w:p>
      <w:pPr>
        <w:tabs>
          <w:tab w:val="left" w:pos="330"/>
        </w:tabs>
      </w:pPr>
    </w:p>
    <w:p>
      <w:pPr>
        <w:tabs>
          <w:tab w:val="left" w:pos="330"/>
        </w:tabs>
      </w:pPr>
    </w:p>
    <w:p>
      <w:pPr>
        <w:tabs>
          <w:tab w:val="left" w:pos="330"/>
        </w:tabs>
      </w:pPr>
    </w:p>
    <w:p>
      <w:pPr>
        <w:tabs>
          <w:tab w:val="left" w:pos="330"/>
        </w:tabs>
      </w:pPr>
    </w:p>
    <w:p>
      <w:pPr>
        <w:tabs>
          <w:tab w:val="left" w:pos="330"/>
        </w:tabs>
      </w:pPr>
    </w:p>
    <w:p>
      <w:pPr>
        <w:tabs>
          <w:tab w:val="left" w:pos="330"/>
        </w:tabs>
      </w:pPr>
    </w:p>
    <w:p>
      <w:pPr>
        <w:tabs>
          <w:tab w:val="left" w:pos="330"/>
        </w:tabs>
      </w:pPr>
    </w:p>
    <w:p>
      <w:pPr>
        <w:tabs>
          <w:tab w:val="left" w:pos="330"/>
        </w:tabs>
        <w:jc w:val="center"/>
        <w:rPr>
          <w:rFonts w:ascii="Verdana" w:hAnsi="Verdana"/>
          <w:sz w:val="24"/>
        </w:rPr>
      </w:pPr>
      <w:r>
        <w:rPr>
          <w:rFonts w:ascii="Verdana" w:hAnsi="Verdana"/>
          <w:sz w:val="24"/>
        </w:rPr>
        <w:t>6</w:t>
      </w:r>
    </w:p>
    <w:p>
      <w:pPr>
        <w:tabs>
          <w:tab w:val="left" w:pos="330"/>
        </w:tabs>
        <w:jc w:val="center"/>
        <w:rPr>
          <w:rFonts w:ascii="Verdana" w:hAnsi="Verdana"/>
          <w:b/>
          <w:sz w:val="28"/>
        </w:rPr>
      </w:pPr>
      <w:r>
        <w:rPr>
          <w:rFonts w:ascii="Verdana" w:hAnsi="Verdana"/>
          <w:b/>
          <w:sz w:val="28"/>
        </w:rPr>
        <w:lastRenderedPageBreak/>
        <w:t>CAREER OPPORTUNITIES</w:t>
      </w:r>
    </w:p>
    <w:p>
      <w:pPr>
        <w:tabs>
          <w:tab w:val="left" w:pos="240"/>
        </w:tabs>
        <w:spacing w:line="360" w:lineRule="auto"/>
        <w:rPr>
          <w:rFonts w:ascii="Verdana" w:hAnsi="Verdana"/>
          <w:sz w:val="24"/>
        </w:rPr>
      </w:pPr>
      <w:r>
        <w:rPr>
          <w:rFonts w:ascii="Verdana" w:hAnsi="Verdana"/>
          <w:sz w:val="24"/>
        </w:rPr>
        <w:t xml:space="preserve">Since </w:t>
      </w:r>
      <w:proofErr w:type="spellStart"/>
      <w:r>
        <w:rPr>
          <w:rFonts w:ascii="Verdana" w:hAnsi="Verdana"/>
          <w:sz w:val="24"/>
        </w:rPr>
        <w:t>Majlis</w:t>
      </w:r>
      <w:proofErr w:type="spellEnd"/>
      <w:r>
        <w:rPr>
          <w:rFonts w:ascii="Verdana" w:hAnsi="Verdana"/>
          <w:sz w:val="24"/>
        </w:rPr>
        <w:t xml:space="preserve"> </w:t>
      </w:r>
      <w:proofErr w:type="spellStart"/>
      <w:r>
        <w:rPr>
          <w:rFonts w:ascii="Verdana" w:hAnsi="Verdana"/>
          <w:sz w:val="24"/>
        </w:rPr>
        <w:t>Bandaraya</w:t>
      </w:r>
      <w:proofErr w:type="spellEnd"/>
      <w:r>
        <w:rPr>
          <w:rFonts w:ascii="Verdana" w:hAnsi="Verdana"/>
          <w:sz w:val="24"/>
        </w:rPr>
        <w:t xml:space="preserve"> Johor </w:t>
      </w:r>
      <w:proofErr w:type="spellStart"/>
      <w:r>
        <w:rPr>
          <w:rFonts w:ascii="Verdana" w:hAnsi="Verdana"/>
          <w:sz w:val="24"/>
        </w:rPr>
        <w:t>Bahru</w:t>
      </w:r>
      <w:proofErr w:type="spellEnd"/>
      <w:r>
        <w:rPr>
          <w:rFonts w:ascii="Verdana" w:hAnsi="Verdana"/>
          <w:sz w:val="24"/>
        </w:rPr>
        <w:t xml:space="preserve"> (MBJB) is a government public city council that specializes in public affairs, there are many job scopes in this council because it consists of many departments of organization. Other than that, not only inner organization jobs available. They also provides collaboration with other organization or government council so workers from there have opportunities to work or sign a contract.</w:t>
      </w:r>
    </w:p>
    <w:p>
      <w:pPr>
        <w:tabs>
          <w:tab w:val="left" w:pos="240"/>
        </w:tabs>
        <w:spacing w:line="360" w:lineRule="auto"/>
        <w:rPr>
          <w:rFonts w:ascii="Verdana" w:hAnsi="Verdana"/>
          <w:sz w:val="24"/>
        </w:rPr>
      </w:pPr>
      <w:r>
        <w:rPr>
          <w:rFonts w:ascii="Verdana" w:hAnsi="Verdana"/>
          <w:sz w:val="24"/>
        </w:rPr>
        <w:t>We can apply for many jobs in this council since it has many departments such as;</w:t>
      </w:r>
    </w:p>
    <w:p>
      <w:pPr>
        <w:tabs>
          <w:tab w:val="left" w:pos="240"/>
        </w:tabs>
        <w:spacing w:line="360" w:lineRule="auto"/>
        <w:rPr>
          <w:rFonts w:ascii="Verdana" w:hAnsi="Verdana"/>
          <w:sz w:val="24"/>
        </w:rPr>
      </w:pPr>
      <w:r>
        <w:rPr>
          <w:rFonts w:ascii="Verdana" w:hAnsi="Verdana"/>
          <w:sz w:val="24"/>
        </w:rPr>
        <w:t>1.</w:t>
      </w:r>
      <w:r>
        <w:rPr>
          <w:rFonts w:ascii="Verdana" w:hAnsi="Verdana"/>
          <w:sz w:val="24"/>
        </w:rPr>
        <w:tab/>
        <w:t>Building Department</w:t>
      </w:r>
    </w:p>
    <w:p>
      <w:pPr>
        <w:tabs>
          <w:tab w:val="left" w:pos="240"/>
        </w:tabs>
        <w:spacing w:line="360" w:lineRule="auto"/>
        <w:rPr>
          <w:rFonts w:ascii="Verdana" w:hAnsi="Verdana"/>
          <w:sz w:val="24"/>
        </w:rPr>
      </w:pPr>
      <w:r>
        <w:rPr>
          <w:rFonts w:ascii="Verdana" w:hAnsi="Verdana"/>
          <w:sz w:val="24"/>
        </w:rPr>
        <w:t>2.</w:t>
      </w:r>
      <w:r>
        <w:rPr>
          <w:rFonts w:ascii="Verdana" w:hAnsi="Verdana"/>
          <w:sz w:val="24"/>
        </w:rPr>
        <w:tab/>
        <w:t>Monetary Department</w:t>
      </w:r>
    </w:p>
    <w:p>
      <w:pPr>
        <w:tabs>
          <w:tab w:val="left" w:pos="240"/>
        </w:tabs>
        <w:spacing w:line="360" w:lineRule="auto"/>
        <w:rPr>
          <w:rFonts w:ascii="Verdana" w:hAnsi="Verdana"/>
          <w:sz w:val="24"/>
        </w:rPr>
      </w:pPr>
      <w:r>
        <w:rPr>
          <w:rFonts w:ascii="Verdana" w:hAnsi="Verdana"/>
          <w:sz w:val="24"/>
        </w:rPr>
        <w:t>3.</w:t>
      </w:r>
      <w:r>
        <w:rPr>
          <w:rFonts w:ascii="Verdana" w:hAnsi="Verdana"/>
          <w:sz w:val="24"/>
        </w:rPr>
        <w:tab/>
        <w:t>Planning Department</w:t>
      </w:r>
    </w:p>
    <w:p>
      <w:pPr>
        <w:tabs>
          <w:tab w:val="left" w:pos="240"/>
        </w:tabs>
        <w:spacing w:line="360" w:lineRule="auto"/>
        <w:rPr>
          <w:rFonts w:ascii="Verdana" w:hAnsi="Verdana"/>
          <w:sz w:val="24"/>
        </w:rPr>
      </w:pPr>
      <w:r>
        <w:rPr>
          <w:rFonts w:ascii="Verdana" w:hAnsi="Verdana"/>
          <w:sz w:val="24"/>
        </w:rPr>
        <w:t>4.</w:t>
      </w:r>
      <w:r>
        <w:rPr>
          <w:rFonts w:ascii="Verdana" w:hAnsi="Verdana"/>
          <w:sz w:val="24"/>
        </w:rPr>
        <w:tab/>
        <w:t>Engineering Department</w:t>
      </w:r>
    </w:p>
    <w:p>
      <w:pPr>
        <w:tabs>
          <w:tab w:val="left" w:pos="240"/>
        </w:tabs>
        <w:spacing w:line="360" w:lineRule="auto"/>
        <w:rPr>
          <w:rFonts w:ascii="Verdana" w:hAnsi="Verdana"/>
          <w:sz w:val="24"/>
        </w:rPr>
      </w:pPr>
      <w:r>
        <w:rPr>
          <w:rFonts w:ascii="Verdana" w:hAnsi="Verdana"/>
          <w:sz w:val="24"/>
        </w:rPr>
        <w:t>5.</w:t>
      </w:r>
      <w:r>
        <w:rPr>
          <w:rFonts w:ascii="Verdana" w:hAnsi="Verdana"/>
          <w:sz w:val="24"/>
        </w:rPr>
        <w:tab/>
        <w:t>License and Enforcement Department</w:t>
      </w:r>
    </w:p>
    <w:p>
      <w:pPr>
        <w:tabs>
          <w:tab w:val="left" w:pos="240"/>
        </w:tabs>
        <w:spacing w:line="360" w:lineRule="auto"/>
        <w:rPr>
          <w:rFonts w:ascii="Verdana" w:hAnsi="Verdana"/>
          <w:sz w:val="24"/>
        </w:rPr>
      </w:pPr>
      <w:r>
        <w:rPr>
          <w:rFonts w:ascii="Verdana" w:hAnsi="Verdana"/>
          <w:sz w:val="24"/>
        </w:rPr>
        <w:t>6.</w:t>
      </w:r>
      <w:r>
        <w:rPr>
          <w:rFonts w:ascii="Verdana" w:hAnsi="Verdana"/>
          <w:sz w:val="24"/>
        </w:rPr>
        <w:tab/>
        <w:t>Management Service Department</w:t>
      </w:r>
    </w:p>
    <w:p>
      <w:pPr>
        <w:tabs>
          <w:tab w:val="left" w:pos="240"/>
        </w:tabs>
        <w:spacing w:line="360" w:lineRule="auto"/>
        <w:rPr>
          <w:rFonts w:ascii="Verdana" w:hAnsi="Verdana"/>
          <w:sz w:val="24"/>
        </w:rPr>
      </w:pPr>
      <w:r>
        <w:rPr>
          <w:rFonts w:ascii="Verdana" w:hAnsi="Verdana"/>
          <w:sz w:val="24"/>
        </w:rPr>
        <w:t>7.</w:t>
      </w:r>
      <w:r>
        <w:rPr>
          <w:rFonts w:ascii="Verdana" w:hAnsi="Verdana"/>
          <w:sz w:val="24"/>
        </w:rPr>
        <w:tab/>
        <w:t xml:space="preserve">Landscape Department </w:t>
      </w:r>
    </w:p>
    <w:p>
      <w:pPr>
        <w:tabs>
          <w:tab w:val="left" w:pos="240"/>
        </w:tabs>
        <w:spacing w:line="360" w:lineRule="auto"/>
        <w:rPr>
          <w:rFonts w:ascii="Verdana" w:hAnsi="Verdana"/>
          <w:sz w:val="24"/>
        </w:rPr>
      </w:pPr>
      <w:r>
        <w:rPr>
          <w:rFonts w:ascii="Verdana" w:hAnsi="Verdana"/>
          <w:sz w:val="24"/>
        </w:rPr>
        <w:t>8.</w:t>
      </w:r>
      <w:r>
        <w:rPr>
          <w:rFonts w:ascii="Verdana" w:hAnsi="Verdana"/>
          <w:sz w:val="24"/>
        </w:rPr>
        <w:tab/>
        <w:t>Valuation Department</w:t>
      </w:r>
    </w:p>
    <w:p>
      <w:pPr>
        <w:tabs>
          <w:tab w:val="left" w:pos="240"/>
        </w:tabs>
        <w:spacing w:line="360" w:lineRule="auto"/>
        <w:rPr>
          <w:rFonts w:ascii="Verdana" w:hAnsi="Verdana"/>
          <w:sz w:val="24"/>
        </w:rPr>
      </w:pPr>
      <w:r>
        <w:rPr>
          <w:rFonts w:ascii="Verdana" w:hAnsi="Verdana"/>
          <w:sz w:val="24"/>
        </w:rPr>
        <w:t>9.</w:t>
      </w:r>
      <w:r>
        <w:rPr>
          <w:rFonts w:ascii="Verdana" w:hAnsi="Verdana"/>
          <w:sz w:val="24"/>
        </w:rPr>
        <w:tab/>
        <w:t>Community Development Department</w:t>
      </w:r>
    </w:p>
    <w:p>
      <w:pPr>
        <w:tabs>
          <w:tab w:val="left" w:pos="240"/>
        </w:tabs>
        <w:spacing w:line="360" w:lineRule="auto"/>
        <w:rPr>
          <w:rFonts w:ascii="Verdana" w:hAnsi="Verdana"/>
          <w:sz w:val="24"/>
        </w:rPr>
      </w:pPr>
      <w:r>
        <w:rPr>
          <w:rFonts w:ascii="Verdana" w:hAnsi="Verdana"/>
          <w:sz w:val="24"/>
        </w:rPr>
        <w:t>10</w:t>
      </w:r>
      <w:proofErr w:type="gramStart"/>
      <w:r>
        <w:rPr>
          <w:rFonts w:ascii="Verdana" w:hAnsi="Verdana"/>
          <w:sz w:val="24"/>
        </w:rPr>
        <w:t>.Health</w:t>
      </w:r>
      <w:proofErr w:type="gramEnd"/>
      <w:r>
        <w:rPr>
          <w:rFonts w:ascii="Verdana" w:hAnsi="Verdana"/>
          <w:sz w:val="24"/>
        </w:rPr>
        <w:t xml:space="preserve"> Department</w:t>
      </w:r>
    </w:p>
    <w:p>
      <w:pPr>
        <w:tabs>
          <w:tab w:val="left" w:pos="240"/>
        </w:tabs>
        <w:spacing w:line="360" w:lineRule="auto"/>
        <w:rPr>
          <w:rFonts w:ascii="Verdana" w:hAnsi="Verdana"/>
          <w:sz w:val="24"/>
        </w:rPr>
      </w:pPr>
      <w:r>
        <w:rPr>
          <w:rFonts w:ascii="Verdana" w:hAnsi="Verdana"/>
          <w:sz w:val="24"/>
        </w:rPr>
        <w:t>For example, a graduate from Engineering course can apply to work in engineering department.</w:t>
      </w:r>
    </w:p>
    <w:p>
      <w:pPr>
        <w:tabs>
          <w:tab w:val="left" w:pos="240"/>
        </w:tabs>
        <w:spacing w:line="360" w:lineRule="auto"/>
        <w:rPr>
          <w:rFonts w:ascii="Verdana" w:hAnsi="Verdana"/>
          <w:sz w:val="24"/>
        </w:rPr>
      </w:pPr>
      <w:r>
        <w:rPr>
          <w:rFonts w:ascii="Verdana" w:hAnsi="Verdana"/>
          <w:sz w:val="24"/>
        </w:rPr>
        <w:t>If someone specializes in specific areas that this council need to work with for any projects, they can sign a contract for the project. For example, if MBJB wants to build a building, they can reach outer architecture firm.</w:t>
      </w:r>
    </w:p>
    <w:p>
      <w:pPr>
        <w:jc w:val="center"/>
      </w:pPr>
    </w:p>
    <w:p>
      <w:pPr>
        <w:jc w:val="center"/>
        <w:rPr>
          <w:rFonts w:ascii="Verdana" w:hAnsi="Verdana"/>
          <w:sz w:val="24"/>
        </w:rPr>
      </w:pPr>
      <w:r>
        <w:rPr>
          <w:rFonts w:ascii="Verdana" w:hAnsi="Verdana"/>
          <w:sz w:val="24"/>
        </w:rPr>
        <w:t>7</w:t>
      </w:r>
    </w:p>
    <w:p>
      <w:pPr>
        <w:jc w:val="center"/>
        <w:rPr>
          <w:rFonts w:ascii="Verdana" w:hAnsi="Verdana"/>
          <w:b/>
          <w:sz w:val="28"/>
        </w:rPr>
      </w:pPr>
      <w:r>
        <w:rPr>
          <w:rFonts w:ascii="Verdana" w:hAnsi="Verdana"/>
          <w:b/>
          <w:sz w:val="28"/>
        </w:rPr>
        <w:lastRenderedPageBreak/>
        <w:t>THE APPLICATIONS OR SYSTEMS DEVELOPED</w:t>
      </w:r>
    </w:p>
    <w:p>
      <w:pPr>
        <w:jc w:val="center"/>
        <w:rPr>
          <w:rFonts w:ascii="Verdana" w:hAnsi="Verdana"/>
          <w:sz w:val="24"/>
        </w:rPr>
      </w:pPr>
    </w:p>
    <w:p>
      <w:pPr>
        <w:rPr>
          <w:rFonts w:ascii="Verdana" w:hAnsi="Verdana"/>
          <w:sz w:val="24"/>
        </w:rPr>
      </w:pPr>
      <w:r>
        <w:rPr>
          <w:rFonts w:ascii="Verdana" w:hAnsi="Verdana"/>
          <w:sz w:val="24"/>
        </w:rPr>
        <w:t>There are 20 applications and system that are developed by MBJB for the convenience of Johor’s community.</w:t>
      </w:r>
    </w:p>
    <w:tbl>
      <w:tblPr>
        <w:tblStyle w:val="TableGridLight"/>
        <w:tblW w:w="0" w:type="auto"/>
        <w:tblLook w:val="04A0" w:firstRow="1" w:lastRow="0" w:firstColumn="1" w:lastColumn="0" w:noHBand="0" w:noVBand="1"/>
      </w:tblPr>
      <w:tblGrid>
        <w:gridCol w:w="614"/>
        <w:gridCol w:w="3660"/>
        <w:gridCol w:w="4742"/>
      </w:tblGrid>
      <w:tr>
        <w:tc>
          <w:tcPr>
            <w:tcW w:w="562" w:type="dxa"/>
          </w:tcPr>
          <w:p>
            <w:pPr>
              <w:jc w:val="center"/>
              <w:rPr>
                <w:rFonts w:ascii="Verdana" w:hAnsi="Verdana"/>
                <w:b/>
                <w:sz w:val="21"/>
              </w:rPr>
            </w:pPr>
            <w:r>
              <w:rPr>
                <w:rFonts w:ascii="Verdana" w:hAnsi="Verdana"/>
                <w:b/>
                <w:sz w:val="21"/>
              </w:rPr>
              <w:t>No.</w:t>
            </w:r>
          </w:p>
        </w:tc>
        <w:tc>
          <w:tcPr>
            <w:tcW w:w="3686" w:type="dxa"/>
          </w:tcPr>
          <w:p>
            <w:pPr>
              <w:jc w:val="center"/>
              <w:rPr>
                <w:rFonts w:ascii="Verdana" w:hAnsi="Verdana"/>
                <w:b/>
                <w:sz w:val="21"/>
              </w:rPr>
            </w:pPr>
            <w:r>
              <w:rPr>
                <w:rFonts w:ascii="Verdana" w:hAnsi="Verdana"/>
                <w:b/>
                <w:sz w:val="21"/>
              </w:rPr>
              <w:t>Applications / Systems</w:t>
            </w:r>
          </w:p>
        </w:tc>
        <w:tc>
          <w:tcPr>
            <w:tcW w:w="4768" w:type="dxa"/>
          </w:tcPr>
          <w:p>
            <w:pPr>
              <w:jc w:val="center"/>
              <w:rPr>
                <w:rFonts w:ascii="Verdana" w:hAnsi="Verdana"/>
                <w:b/>
                <w:sz w:val="21"/>
              </w:rPr>
            </w:pPr>
            <w:r>
              <w:rPr>
                <w:rFonts w:ascii="Verdana" w:hAnsi="Verdana"/>
                <w:b/>
                <w:sz w:val="21"/>
              </w:rPr>
              <w:t>Details</w:t>
            </w:r>
          </w:p>
        </w:tc>
      </w:tr>
      <w:tr>
        <w:tc>
          <w:tcPr>
            <w:tcW w:w="562" w:type="dxa"/>
          </w:tcPr>
          <w:p>
            <w:pPr>
              <w:rPr>
                <w:rFonts w:ascii="Verdana" w:hAnsi="Verdana"/>
                <w:sz w:val="21"/>
              </w:rPr>
            </w:pPr>
            <w:r>
              <w:rPr>
                <w:rFonts w:ascii="Verdana" w:hAnsi="Verdana"/>
                <w:sz w:val="21"/>
              </w:rPr>
              <w:t>1</w:t>
            </w:r>
          </w:p>
        </w:tc>
        <w:tc>
          <w:tcPr>
            <w:tcW w:w="3686" w:type="dxa"/>
          </w:tcPr>
          <w:p>
            <w:pPr>
              <w:rPr>
                <w:rFonts w:ascii="Verdana" w:hAnsi="Verdana"/>
                <w:sz w:val="21"/>
              </w:rPr>
            </w:pPr>
            <w:proofErr w:type="spellStart"/>
            <w:r>
              <w:rPr>
                <w:rFonts w:ascii="Verdana" w:hAnsi="Verdana"/>
                <w:sz w:val="21"/>
              </w:rPr>
              <w:t>Sistem</w:t>
            </w:r>
            <w:proofErr w:type="spellEnd"/>
            <w:r>
              <w:rPr>
                <w:rFonts w:ascii="Verdana" w:hAnsi="Verdana"/>
                <w:sz w:val="21"/>
              </w:rPr>
              <w:t xml:space="preserve"> </w:t>
            </w:r>
            <w:proofErr w:type="spellStart"/>
            <w:r>
              <w:rPr>
                <w:rFonts w:ascii="Verdana" w:hAnsi="Verdana"/>
                <w:sz w:val="21"/>
              </w:rPr>
              <w:t>Maklumat</w:t>
            </w:r>
            <w:proofErr w:type="spellEnd"/>
            <w:r>
              <w:rPr>
                <w:rFonts w:ascii="Verdana" w:hAnsi="Verdana"/>
                <w:sz w:val="21"/>
              </w:rPr>
              <w:t xml:space="preserve"> </w:t>
            </w:r>
            <w:proofErr w:type="spellStart"/>
            <w:r>
              <w:rPr>
                <w:rFonts w:ascii="Verdana" w:hAnsi="Verdana"/>
                <w:sz w:val="21"/>
              </w:rPr>
              <w:t>Anggota</w:t>
            </w:r>
            <w:proofErr w:type="spellEnd"/>
            <w:r>
              <w:rPr>
                <w:rFonts w:ascii="Verdana" w:hAnsi="Verdana"/>
                <w:sz w:val="21"/>
              </w:rPr>
              <w:t xml:space="preserve"> (e-</w:t>
            </w:r>
            <w:proofErr w:type="spellStart"/>
            <w:r>
              <w:rPr>
                <w:rFonts w:ascii="Verdana" w:hAnsi="Verdana"/>
                <w:sz w:val="21"/>
              </w:rPr>
              <w:t>Anggota</w:t>
            </w:r>
            <w:proofErr w:type="spellEnd"/>
            <w:r>
              <w:rPr>
                <w:rFonts w:ascii="Verdana" w:hAnsi="Verdana"/>
                <w:sz w:val="21"/>
              </w:rPr>
              <w:t xml:space="preserve"> MBJB)</w:t>
            </w:r>
          </w:p>
          <w:p>
            <w:pPr>
              <w:rPr>
                <w:rFonts w:ascii="Verdana" w:hAnsi="Verdana"/>
                <w:sz w:val="21"/>
              </w:rPr>
            </w:pPr>
          </w:p>
        </w:tc>
        <w:tc>
          <w:tcPr>
            <w:tcW w:w="4768" w:type="dxa"/>
          </w:tcPr>
          <w:p>
            <w:pPr>
              <w:rPr>
                <w:rFonts w:ascii="Verdana" w:hAnsi="Verdana"/>
                <w:sz w:val="21"/>
              </w:rPr>
            </w:pPr>
            <w:r>
              <w:rPr>
                <w:rFonts w:ascii="Verdana" w:hAnsi="Verdana"/>
                <w:sz w:val="21"/>
              </w:rPr>
              <w:t>Staff Information System</w:t>
            </w:r>
          </w:p>
          <w:p>
            <w:pPr>
              <w:rPr>
                <w:rFonts w:ascii="Verdana" w:hAnsi="Verdana"/>
                <w:sz w:val="21"/>
              </w:rPr>
            </w:pPr>
            <w:r>
              <w:rPr>
                <w:rFonts w:ascii="Verdana" w:hAnsi="Verdana"/>
                <w:sz w:val="21"/>
              </w:rPr>
              <w:t>The main system in MBJB which related to the information of the staffs.</w:t>
            </w:r>
          </w:p>
        </w:tc>
      </w:tr>
      <w:tr>
        <w:tc>
          <w:tcPr>
            <w:tcW w:w="562" w:type="dxa"/>
          </w:tcPr>
          <w:p>
            <w:pPr>
              <w:rPr>
                <w:rFonts w:ascii="Verdana" w:hAnsi="Verdana"/>
                <w:sz w:val="21"/>
              </w:rPr>
            </w:pPr>
            <w:r>
              <w:rPr>
                <w:rFonts w:ascii="Verdana" w:hAnsi="Verdana"/>
                <w:sz w:val="21"/>
              </w:rPr>
              <w:t>2</w:t>
            </w:r>
          </w:p>
        </w:tc>
        <w:tc>
          <w:tcPr>
            <w:tcW w:w="3686" w:type="dxa"/>
          </w:tcPr>
          <w:p>
            <w:pPr>
              <w:rPr>
                <w:rFonts w:ascii="Verdana" w:hAnsi="Verdana"/>
                <w:sz w:val="21"/>
              </w:rPr>
            </w:pPr>
            <w:proofErr w:type="spellStart"/>
            <w:r>
              <w:rPr>
                <w:rFonts w:ascii="Verdana" w:hAnsi="Verdana"/>
                <w:sz w:val="21"/>
              </w:rPr>
              <w:t>Sistem</w:t>
            </w:r>
            <w:proofErr w:type="spellEnd"/>
            <w:r>
              <w:rPr>
                <w:rFonts w:ascii="Verdana" w:hAnsi="Verdana"/>
                <w:sz w:val="21"/>
              </w:rPr>
              <w:t xml:space="preserve"> </w:t>
            </w:r>
            <w:proofErr w:type="spellStart"/>
            <w:r>
              <w:rPr>
                <w:rFonts w:ascii="Verdana" w:hAnsi="Verdana"/>
                <w:sz w:val="21"/>
              </w:rPr>
              <w:t>Aktivti</w:t>
            </w:r>
            <w:proofErr w:type="spellEnd"/>
            <w:r>
              <w:rPr>
                <w:rFonts w:ascii="Verdana" w:hAnsi="Verdana"/>
                <w:sz w:val="21"/>
              </w:rPr>
              <w:t xml:space="preserve"> </w:t>
            </w:r>
            <w:proofErr w:type="spellStart"/>
            <w:r>
              <w:rPr>
                <w:rFonts w:ascii="Verdana" w:hAnsi="Verdana"/>
                <w:sz w:val="21"/>
              </w:rPr>
              <w:t>Anggota</w:t>
            </w:r>
            <w:proofErr w:type="spellEnd"/>
            <w:r>
              <w:rPr>
                <w:rFonts w:ascii="Verdana" w:hAnsi="Verdana"/>
                <w:sz w:val="21"/>
              </w:rPr>
              <w:t xml:space="preserve"> (e-</w:t>
            </w:r>
            <w:proofErr w:type="spellStart"/>
            <w:r>
              <w:rPr>
                <w:rFonts w:ascii="Verdana" w:hAnsi="Verdana"/>
                <w:sz w:val="21"/>
              </w:rPr>
              <w:t>aktiviti</w:t>
            </w:r>
            <w:proofErr w:type="spellEnd"/>
            <w:r>
              <w:rPr>
                <w:rFonts w:ascii="Verdana" w:hAnsi="Verdana"/>
                <w:sz w:val="21"/>
              </w:rPr>
              <w:t xml:space="preserve"> MBJB)</w:t>
            </w:r>
          </w:p>
          <w:p>
            <w:pPr>
              <w:rPr>
                <w:rFonts w:ascii="Verdana" w:hAnsi="Verdana"/>
                <w:sz w:val="21"/>
              </w:rPr>
            </w:pPr>
          </w:p>
        </w:tc>
        <w:tc>
          <w:tcPr>
            <w:tcW w:w="4768" w:type="dxa"/>
          </w:tcPr>
          <w:p>
            <w:pPr>
              <w:rPr>
                <w:rFonts w:ascii="Verdana" w:hAnsi="Verdana"/>
                <w:sz w:val="21"/>
              </w:rPr>
            </w:pPr>
            <w:r>
              <w:rPr>
                <w:rFonts w:ascii="Verdana" w:hAnsi="Verdana"/>
                <w:sz w:val="21"/>
              </w:rPr>
              <w:t>Staff’s Activity System</w:t>
            </w:r>
          </w:p>
          <w:p>
            <w:pPr>
              <w:rPr>
                <w:rFonts w:ascii="Verdana" w:hAnsi="Verdana"/>
                <w:sz w:val="21"/>
              </w:rPr>
            </w:pPr>
            <w:r>
              <w:rPr>
                <w:rFonts w:ascii="Verdana" w:hAnsi="Verdana"/>
                <w:sz w:val="21"/>
              </w:rPr>
              <w:t>System related to annual activity records</w:t>
            </w:r>
          </w:p>
        </w:tc>
      </w:tr>
      <w:tr>
        <w:tc>
          <w:tcPr>
            <w:tcW w:w="562" w:type="dxa"/>
          </w:tcPr>
          <w:p>
            <w:pPr>
              <w:rPr>
                <w:rFonts w:ascii="Verdana" w:hAnsi="Verdana"/>
                <w:sz w:val="21"/>
              </w:rPr>
            </w:pPr>
            <w:r>
              <w:rPr>
                <w:rFonts w:ascii="Verdana" w:hAnsi="Verdana"/>
                <w:sz w:val="21"/>
              </w:rPr>
              <w:t>3</w:t>
            </w:r>
          </w:p>
        </w:tc>
        <w:tc>
          <w:tcPr>
            <w:tcW w:w="3686" w:type="dxa"/>
          </w:tcPr>
          <w:p>
            <w:pPr>
              <w:rPr>
                <w:rFonts w:ascii="Verdana" w:hAnsi="Verdana"/>
                <w:sz w:val="21"/>
              </w:rPr>
            </w:pPr>
            <w:proofErr w:type="spellStart"/>
            <w:r>
              <w:rPr>
                <w:rFonts w:ascii="Verdana" w:hAnsi="Verdana"/>
                <w:sz w:val="21"/>
              </w:rPr>
              <w:t>Sistem</w:t>
            </w:r>
            <w:proofErr w:type="spellEnd"/>
            <w:r>
              <w:rPr>
                <w:rFonts w:ascii="Verdana" w:hAnsi="Verdana"/>
                <w:sz w:val="21"/>
              </w:rPr>
              <w:t xml:space="preserve"> </w:t>
            </w:r>
            <w:proofErr w:type="spellStart"/>
            <w:r>
              <w:rPr>
                <w:rFonts w:ascii="Verdana" w:hAnsi="Verdana"/>
                <w:sz w:val="21"/>
              </w:rPr>
              <w:t>Daftar</w:t>
            </w:r>
            <w:proofErr w:type="spellEnd"/>
            <w:r>
              <w:rPr>
                <w:rFonts w:ascii="Verdana" w:hAnsi="Verdana"/>
                <w:sz w:val="21"/>
              </w:rPr>
              <w:t xml:space="preserve"> </w:t>
            </w:r>
            <w:proofErr w:type="spellStart"/>
            <w:r>
              <w:rPr>
                <w:rFonts w:ascii="Verdana" w:hAnsi="Verdana"/>
                <w:sz w:val="21"/>
              </w:rPr>
              <w:t>Kedatangan</w:t>
            </w:r>
            <w:proofErr w:type="spellEnd"/>
            <w:r>
              <w:rPr>
                <w:rFonts w:ascii="Verdana" w:hAnsi="Verdana"/>
                <w:sz w:val="21"/>
              </w:rPr>
              <w:t xml:space="preserve"> (e-</w:t>
            </w:r>
            <w:proofErr w:type="spellStart"/>
            <w:r>
              <w:rPr>
                <w:rFonts w:ascii="Verdana" w:hAnsi="Verdana"/>
                <w:sz w:val="21"/>
              </w:rPr>
              <w:t>Kedatangan</w:t>
            </w:r>
            <w:proofErr w:type="spellEnd"/>
            <w:r>
              <w:rPr>
                <w:rFonts w:ascii="Verdana" w:hAnsi="Verdana"/>
                <w:sz w:val="21"/>
              </w:rPr>
              <w:t xml:space="preserve"> MBJB)</w:t>
            </w:r>
          </w:p>
          <w:p>
            <w:pPr>
              <w:rPr>
                <w:rFonts w:ascii="Verdana" w:hAnsi="Verdana"/>
                <w:sz w:val="21"/>
              </w:rPr>
            </w:pPr>
          </w:p>
        </w:tc>
        <w:tc>
          <w:tcPr>
            <w:tcW w:w="4768" w:type="dxa"/>
          </w:tcPr>
          <w:p>
            <w:pPr>
              <w:rPr>
                <w:rFonts w:ascii="Verdana" w:hAnsi="Verdana"/>
                <w:sz w:val="21"/>
              </w:rPr>
            </w:pPr>
            <w:r>
              <w:rPr>
                <w:rFonts w:ascii="Verdana" w:hAnsi="Verdana"/>
                <w:sz w:val="21"/>
              </w:rPr>
              <w:t>Staff attendance system. It consists of attendance monthly report and working hours for the staff.</w:t>
            </w:r>
          </w:p>
        </w:tc>
      </w:tr>
      <w:tr>
        <w:tc>
          <w:tcPr>
            <w:tcW w:w="562" w:type="dxa"/>
          </w:tcPr>
          <w:p>
            <w:pPr>
              <w:rPr>
                <w:rFonts w:ascii="Verdana" w:hAnsi="Verdana"/>
                <w:sz w:val="21"/>
              </w:rPr>
            </w:pPr>
            <w:r>
              <w:rPr>
                <w:rFonts w:ascii="Verdana" w:hAnsi="Verdana"/>
                <w:sz w:val="21"/>
              </w:rPr>
              <w:t>4</w:t>
            </w:r>
          </w:p>
        </w:tc>
        <w:tc>
          <w:tcPr>
            <w:tcW w:w="3686" w:type="dxa"/>
          </w:tcPr>
          <w:p>
            <w:pPr>
              <w:rPr>
                <w:rFonts w:ascii="Verdana" w:hAnsi="Verdana"/>
                <w:sz w:val="21"/>
              </w:rPr>
            </w:pPr>
            <w:proofErr w:type="spellStart"/>
            <w:r>
              <w:rPr>
                <w:rFonts w:ascii="Verdana" w:hAnsi="Verdana"/>
                <w:sz w:val="21"/>
              </w:rPr>
              <w:t>Sistem</w:t>
            </w:r>
            <w:proofErr w:type="spellEnd"/>
            <w:r>
              <w:rPr>
                <w:rFonts w:ascii="Verdana" w:hAnsi="Verdana"/>
                <w:sz w:val="21"/>
              </w:rPr>
              <w:t xml:space="preserve"> </w:t>
            </w:r>
            <w:proofErr w:type="spellStart"/>
            <w:r>
              <w:rPr>
                <w:rFonts w:ascii="Verdana" w:hAnsi="Verdana"/>
                <w:sz w:val="21"/>
              </w:rPr>
              <w:t>Pengurusan</w:t>
            </w:r>
            <w:proofErr w:type="spellEnd"/>
            <w:r>
              <w:rPr>
                <w:rFonts w:ascii="Verdana" w:hAnsi="Verdana"/>
                <w:sz w:val="21"/>
              </w:rPr>
              <w:t xml:space="preserve"> Fail (e-Fail MBJB)</w:t>
            </w:r>
          </w:p>
          <w:p>
            <w:pPr>
              <w:rPr>
                <w:rFonts w:ascii="Verdana" w:hAnsi="Verdana"/>
                <w:sz w:val="21"/>
              </w:rPr>
            </w:pPr>
          </w:p>
        </w:tc>
        <w:tc>
          <w:tcPr>
            <w:tcW w:w="4768" w:type="dxa"/>
          </w:tcPr>
          <w:p>
            <w:pPr>
              <w:rPr>
                <w:rFonts w:ascii="Verdana" w:hAnsi="Verdana"/>
                <w:sz w:val="21"/>
              </w:rPr>
            </w:pPr>
            <w:r>
              <w:rPr>
                <w:rFonts w:ascii="Verdana" w:hAnsi="Verdana"/>
                <w:sz w:val="21"/>
              </w:rPr>
              <w:t>Files Management System</w:t>
            </w:r>
          </w:p>
          <w:p>
            <w:pPr>
              <w:rPr>
                <w:rFonts w:ascii="Verdana" w:hAnsi="Verdana"/>
                <w:sz w:val="21"/>
              </w:rPr>
            </w:pPr>
            <w:r>
              <w:rPr>
                <w:rFonts w:ascii="Verdana" w:hAnsi="Verdana"/>
                <w:sz w:val="21"/>
              </w:rPr>
              <w:t>Regarding the file registration and able to upload the appendix of a document.</w:t>
            </w:r>
          </w:p>
        </w:tc>
      </w:tr>
      <w:tr>
        <w:tc>
          <w:tcPr>
            <w:tcW w:w="562" w:type="dxa"/>
          </w:tcPr>
          <w:p>
            <w:pPr>
              <w:rPr>
                <w:rFonts w:ascii="Verdana" w:hAnsi="Verdana"/>
                <w:sz w:val="21"/>
              </w:rPr>
            </w:pPr>
            <w:r>
              <w:rPr>
                <w:rFonts w:ascii="Verdana" w:hAnsi="Verdana"/>
                <w:sz w:val="21"/>
              </w:rPr>
              <w:t>5</w:t>
            </w:r>
          </w:p>
        </w:tc>
        <w:tc>
          <w:tcPr>
            <w:tcW w:w="3686" w:type="dxa"/>
          </w:tcPr>
          <w:p>
            <w:pPr>
              <w:rPr>
                <w:rFonts w:ascii="Verdana" w:hAnsi="Verdana"/>
                <w:sz w:val="21"/>
              </w:rPr>
            </w:pPr>
            <w:proofErr w:type="spellStart"/>
            <w:r>
              <w:rPr>
                <w:rFonts w:ascii="Verdana" w:hAnsi="Verdana"/>
                <w:sz w:val="21"/>
              </w:rPr>
              <w:t>Sistem</w:t>
            </w:r>
            <w:proofErr w:type="spellEnd"/>
            <w:r>
              <w:rPr>
                <w:rFonts w:ascii="Verdana" w:hAnsi="Verdana"/>
                <w:sz w:val="21"/>
              </w:rPr>
              <w:t xml:space="preserve"> </w:t>
            </w:r>
            <w:proofErr w:type="spellStart"/>
            <w:r>
              <w:rPr>
                <w:rFonts w:ascii="Verdana" w:hAnsi="Verdana"/>
                <w:sz w:val="21"/>
              </w:rPr>
              <w:t>Pemindahan</w:t>
            </w:r>
            <w:proofErr w:type="spellEnd"/>
            <w:r>
              <w:rPr>
                <w:rFonts w:ascii="Verdana" w:hAnsi="Verdana"/>
                <w:sz w:val="21"/>
              </w:rPr>
              <w:t xml:space="preserve"> </w:t>
            </w:r>
            <w:proofErr w:type="spellStart"/>
            <w:r>
              <w:rPr>
                <w:rFonts w:ascii="Verdana" w:hAnsi="Verdana"/>
                <w:sz w:val="21"/>
              </w:rPr>
              <w:t>Kenderaan</w:t>
            </w:r>
            <w:proofErr w:type="spellEnd"/>
            <w:r>
              <w:rPr>
                <w:rFonts w:ascii="Verdana" w:hAnsi="Verdana"/>
                <w:sz w:val="21"/>
              </w:rPr>
              <w:t xml:space="preserve"> (e-</w:t>
            </w:r>
            <w:proofErr w:type="spellStart"/>
            <w:r>
              <w:rPr>
                <w:rFonts w:ascii="Verdana" w:hAnsi="Verdana"/>
                <w:sz w:val="21"/>
              </w:rPr>
              <w:t>MyVIS</w:t>
            </w:r>
            <w:proofErr w:type="spellEnd"/>
            <w:r>
              <w:rPr>
                <w:rFonts w:ascii="Verdana" w:hAnsi="Verdana"/>
                <w:sz w:val="21"/>
              </w:rPr>
              <w:t>)</w:t>
            </w:r>
          </w:p>
          <w:p>
            <w:pPr>
              <w:rPr>
                <w:rFonts w:ascii="Verdana" w:hAnsi="Verdana"/>
                <w:sz w:val="21"/>
              </w:rPr>
            </w:pPr>
          </w:p>
        </w:tc>
        <w:tc>
          <w:tcPr>
            <w:tcW w:w="4768" w:type="dxa"/>
          </w:tcPr>
          <w:p>
            <w:pPr>
              <w:rPr>
                <w:rFonts w:ascii="Verdana" w:hAnsi="Verdana"/>
                <w:sz w:val="21"/>
              </w:rPr>
            </w:pPr>
            <w:r>
              <w:rPr>
                <w:rFonts w:ascii="Verdana" w:hAnsi="Verdana"/>
                <w:sz w:val="21"/>
              </w:rPr>
              <w:t>My</w:t>
            </w:r>
            <w:r>
              <w:t xml:space="preserve"> </w:t>
            </w:r>
            <w:r>
              <w:rPr>
                <w:rFonts w:ascii="Verdana" w:hAnsi="Verdana"/>
                <w:sz w:val="21"/>
              </w:rPr>
              <w:t xml:space="preserve">Vehicle Transfer Record Check </w:t>
            </w:r>
          </w:p>
          <w:p>
            <w:pPr>
              <w:rPr>
                <w:rFonts w:ascii="Verdana" w:hAnsi="Verdana"/>
                <w:sz w:val="21"/>
              </w:rPr>
            </w:pPr>
          </w:p>
        </w:tc>
      </w:tr>
      <w:tr>
        <w:tc>
          <w:tcPr>
            <w:tcW w:w="562" w:type="dxa"/>
          </w:tcPr>
          <w:p>
            <w:pPr>
              <w:rPr>
                <w:rFonts w:ascii="Verdana" w:hAnsi="Verdana"/>
                <w:sz w:val="21"/>
              </w:rPr>
            </w:pPr>
            <w:r>
              <w:rPr>
                <w:rFonts w:ascii="Verdana" w:hAnsi="Verdana"/>
                <w:sz w:val="21"/>
              </w:rPr>
              <w:t>6</w:t>
            </w:r>
          </w:p>
        </w:tc>
        <w:tc>
          <w:tcPr>
            <w:tcW w:w="3686" w:type="dxa"/>
          </w:tcPr>
          <w:p>
            <w:pPr>
              <w:rPr>
                <w:rFonts w:ascii="Verdana" w:hAnsi="Verdana"/>
                <w:sz w:val="21"/>
              </w:rPr>
            </w:pPr>
            <w:proofErr w:type="spellStart"/>
            <w:r>
              <w:rPr>
                <w:rFonts w:ascii="Verdana" w:hAnsi="Verdana"/>
                <w:sz w:val="21"/>
              </w:rPr>
              <w:t>Sistem</w:t>
            </w:r>
            <w:proofErr w:type="spellEnd"/>
            <w:r>
              <w:rPr>
                <w:rFonts w:ascii="Verdana" w:hAnsi="Verdana"/>
                <w:sz w:val="21"/>
              </w:rPr>
              <w:t xml:space="preserve"> </w:t>
            </w:r>
            <w:proofErr w:type="spellStart"/>
            <w:r>
              <w:rPr>
                <w:rFonts w:ascii="Verdana" w:hAnsi="Verdana"/>
                <w:sz w:val="21"/>
              </w:rPr>
              <w:t>iPerolehan</w:t>
            </w:r>
            <w:proofErr w:type="spellEnd"/>
            <w:r>
              <w:rPr>
                <w:rFonts w:ascii="Verdana" w:hAnsi="Verdana"/>
                <w:sz w:val="21"/>
              </w:rPr>
              <w:t xml:space="preserve"> MBJB</w:t>
            </w:r>
          </w:p>
          <w:p>
            <w:pPr>
              <w:rPr>
                <w:rFonts w:ascii="Verdana" w:hAnsi="Verdana"/>
                <w:sz w:val="21"/>
              </w:rPr>
            </w:pPr>
          </w:p>
        </w:tc>
        <w:tc>
          <w:tcPr>
            <w:tcW w:w="4768" w:type="dxa"/>
          </w:tcPr>
          <w:p>
            <w:pPr>
              <w:rPr>
                <w:rFonts w:ascii="Verdana" w:hAnsi="Verdana"/>
                <w:sz w:val="21"/>
              </w:rPr>
            </w:pPr>
            <w:r>
              <w:rPr>
                <w:rFonts w:ascii="Verdana" w:hAnsi="Verdana"/>
                <w:sz w:val="21"/>
              </w:rPr>
              <w:t>Procurement System.</w:t>
            </w:r>
          </w:p>
        </w:tc>
      </w:tr>
      <w:tr>
        <w:tc>
          <w:tcPr>
            <w:tcW w:w="562" w:type="dxa"/>
          </w:tcPr>
          <w:p>
            <w:pPr>
              <w:rPr>
                <w:rFonts w:ascii="Verdana" w:hAnsi="Verdana"/>
                <w:sz w:val="21"/>
              </w:rPr>
            </w:pPr>
            <w:r>
              <w:rPr>
                <w:rFonts w:ascii="Verdana" w:hAnsi="Verdana"/>
                <w:sz w:val="21"/>
              </w:rPr>
              <w:t>7</w:t>
            </w:r>
          </w:p>
        </w:tc>
        <w:tc>
          <w:tcPr>
            <w:tcW w:w="3686" w:type="dxa"/>
          </w:tcPr>
          <w:p>
            <w:pPr>
              <w:rPr>
                <w:rFonts w:ascii="Verdana" w:hAnsi="Verdana"/>
                <w:sz w:val="21"/>
              </w:rPr>
            </w:pPr>
            <w:proofErr w:type="spellStart"/>
            <w:r>
              <w:rPr>
                <w:rFonts w:ascii="Verdana" w:hAnsi="Verdana"/>
                <w:sz w:val="21"/>
              </w:rPr>
              <w:t>Sistem</w:t>
            </w:r>
            <w:proofErr w:type="spellEnd"/>
            <w:r>
              <w:rPr>
                <w:rFonts w:ascii="Verdana" w:hAnsi="Verdana"/>
                <w:sz w:val="21"/>
              </w:rPr>
              <w:t xml:space="preserve"> </w:t>
            </w:r>
            <w:proofErr w:type="spellStart"/>
            <w:r>
              <w:rPr>
                <w:rFonts w:ascii="Verdana" w:hAnsi="Verdana"/>
                <w:sz w:val="21"/>
              </w:rPr>
              <w:t>Aplikasi</w:t>
            </w:r>
            <w:proofErr w:type="spellEnd"/>
            <w:r>
              <w:rPr>
                <w:rFonts w:ascii="Verdana" w:hAnsi="Verdana"/>
                <w:sz w:val="21"/>
              </w:rPr>
              <w:t xml:space="preserve"> Mobil (My SAM)</w:t>
            </w:r>
          </w:p>
          <w:p>
            <w:pPr>
              <w:rPr>
                <w:rFonts w:ascii="Verdana" w:hAnsi="Verdana"/>
                <w:sz w:val="21"/>
              </w:rPr>
            </w:pPr>
          </w:p>
        </w:tc>
        <w:tc>
          <w:tcPr>
            <w:tcW w:w="4768" w:type="dxa"/>
          </w:tcPr>
          <w:p>
            <w:pPr>
              <w:rPr>
                <w:rFonts w:ascii="Verdana" w:hAnsi="Verdana"/>
                <w:sz w:val="21"/>
              </w:rPr>
            </w:pPr>
            <w:r>
              <w:rPr>
                <w:rFonts w:ascii="Verdana" w:hAnsi="Verdana"/>
                <w:sz w:val="21"/>
              </w:rPr>
              <w:t>Mobile Application System</w:t>
            </w:r>
          </w:p>
          <w:p>
            <w:pPr>
              <w:rPr>
                <w:rFonts w:ascii="Verdana" w:hAnsi="Verdana"/>
                <w:sz w:val="21"/>
              </w:rPr>
            </w:pPr>
            <w:r>
              <w:rPr>
                <w:rFonts w:ascii="Verdana" w:hAnsi="Verdana"/>
                <w:sz w:val="21"/>
              </w:rPr>
              <w:t>The applications from 1-4 where the staff can access it through their smartphones.</w:t>
            </w:r>
          </w:p>
        </w:tc>
      </w:tr>
      <w:tr>
        <w:tc>
          <w:tcPr>
            <w:tcW w:w="562" w:type="dxa"/>
          </w:tcPr>
          <w:p>
            <w:pPr>
              <w:rPr>
                <w:rFonts w:ascii="Verdana" w:hAnsi="Verdana"/>
                <w:sz w:val="21"/>
              </w:rPr>
            </w:pPr>
            <w:r>
              <w:rPr>
                <w:rFonts w:ascii="Verdana" w:hAnsi="Verdana"/>
                <w:sz w:val="21"/>
              </w:rPr>
              <w:t>8</w:t>
            </w:r>
          </w:p>
        </w:tc>
        <w:tc>
          <w:tcPr>
            <w:tcW w:w="3686" w:type="dxa"/>
          </w:tcPr>
          <w:p>
            <w:pPr>
              <w:rPr>
                <w:rFonts w:ascii="Verdana" w:hAnsi="Verdana"/>
                <w:sz w:val="21"/>
              </w:rPr>
            </w:pPr>
            <w:r>
              <w:rPr>
                <w:rFonts w:ascii="Verdana" w:hAnsi="Verdana"/>
                <w:sz w:val="21"/>
              </w:rPr>
              <w:t>e-PBT</w:t>
            </w:r>
          </w:p>
        </w:tc>
        <w:tc>
          <w:tcPr>
            <w:tcW w:w="4768" w:type="dxa"/>
          </w:tcPr>
          <w:p>
            <w:pPr>
              <w:pStyle w:val="ListParagraph"/>
              <w:numPr>
                <w:ilvl w:val="0"/>
                <w:numId w:val="1"/>
              </w:numPr>
              <w:rPr>
                <w:rFonts w:ascii="Verdana" w:hAnsi="Verdana"/>
                <w:sz w:val="21"/>
              </w:rPr>
            </w:pPr>
            <w:r>
              <w:rPr>
                <w:rFonts w:ascii="Verdana" w:hAnsi="Verdana"/>
                <w:sz w:val="21"/>
              </w:rPr>
              <w:t>Counter Services Management System MBJB</w:t>
            </w:r>
          </w:p>
          <w:p>
            <w:pPr>
              <w:rPr>
                <w:rFonts w:ascii="Verdana" w:hAnsi="Verdana"/>
                <w:sz w:val="21"/>
              </w:rPr>
            </w:pPr>
            <w:r>
              <w:rPr>
                <w:rFonts w:ascii="Verdana" w:hAnsi="Verdana"/>
                <w:sz w:val="21"/>
              </w:rPr>
              <w:t xml:space="preserve">-taxing, licensing ,renting ,billing </w:t>
            </w:r>
          </w:p>
          <w:p>
            <w:pPr>
              <w:rPr>
                <w:rFonts w:ascii="Verdana" w:hAnsi="Verdana"/>
                <w:sz w:val="21"/>
              </w:rPr>
            </w:pPr>
            <w:r>
              <w:rPr>
                <w:rFonts w:ascii="Verdana" w:hAnsi="Verdana"/>
                <w:sz w:val="21"/>
              </w:rPr>
              <w:t>-Financial management system</w:t>
            </w:r>
          </w:p>
          <w:p>
            <w:pPr>
              <w:pStyle w:val="ListParagraph"/>
              <w:numPr>
                <w:ilvl w:val="0"/>
                <w:numId w:val="1"/>
              </w:numPr>
              <w:rPr>
                <w:rFonts w:ascii="Verdana" w:hAnsi="Verdana"/>
                <w:sz w:val="21"/>
              </w:rPr>
            </w:pPr>
            <w:r>
              <w:rPr>
                <w:rFonts w:ascii="Verdana" w:hAnsi="Verdana"/>
                <w:sz w:val="21"/>
              </w:rPr>
              <w:t>Evaluation Management System</w:t>
            </w:r>
          </w:p>
        </w:tc>
      </w:tr>
      <w:tr>
        <w:tc>
          <w:tcPr>
            <w:tcW w:w="562" w:type="dxa"/>
          </w:tcPr>
          <w:p>
            <w:pPr>
              <w:rPr>
                <w:rFonts w:ascii="Verdana" w:hAnsi="Verdana"/>
                <w:sz w:val="21"/>
              </w:rPr>
            </w:pPr>
            <w:r>
              <w:rPr>
                <w:rFonts w:ascii="Verdana" w:hAnsi="Verdana"/>
                <w:sz w:val="21"/>
              </w:rPr>
              <w:t>9</w:t>
            </w:r>
          </w:p>
        </w:tc>
        <w:tc>
          <w:tcPr>
            <w:tcW w:w="3686" w:type="dxa"/>
          </w:tcPr>
          <w:p>
            <w:pPr>
              <w:rPr>
                <w:rFonts w:ascii="Verdana" w:hAnsi="Verdana"/>
                <w:sz w:val="21"/>
              </w:rPr>
            </w:pPr>
            <w:r>
              <w:rPr>
                <w:rFonts w:ascii="Verdana" w:hAnsi="Verdana"/>
                <w:sz w:val="21"/>
              </w:rPr>
              <w:t>e-</w:t>
            </w:r>
            <w:proofErr w:type="spellStart"/>
            <w:r>
              <w:rPr>
                <w:rFonts w:ascii="Verdana" w:hAnsi="Verdana"/>
                <w:sz w:val="21"/>
              </w:rPr>
              <w:t>Khidmat</w:t>
            </w:r>
            <w:proofErr w:type="spellEnd"/>
            <w:r>
              <w:rPr>
                <w:rFonts w:ascii="Verdana" w:hAnsi="Verdana"/>
                <w:sz w:val="21"/>
              </w:rPr>
              <w:t xml:space="preserve"> </w:t>
            </w:r>
          </w:p>
          <w:p>
            <w:pPr>
              <w:rPr>
                <w:rFonts w:ascii="Verdana" w:hAnsi="Verdana"/>
                <w:sz w:val="21"/>
              </w:rPr>
            </w:pPr>
          </w:p>
        </w:tc>
        <w:tc>
          <w:tcPr>
            <w:tcW w:w="4768" w:type="dxa"/>
          </w:tcPr>
          <w:p>
            <w:pPr>
              <w:rPr>
                <w:rFonts w:ascii="Verdana" w:hAnsi="Verdana"/>
                <w:sz w:val="21"/>
              </w:rPr>
            </w:pPr>
            <w:r>
              <w:rPr>
                <w:rFonts w:ascii="Verdana" w:hAnsi="Verdana"/>
                <w:sz w:val="21"/>
              </w:rPr>
              <w:t>e-Services</w:t>
            </w:r>
          </w:p>
        </w:tc>
      </w:tr>
      <w:tr>
        <w:tc>
          <w:tcPr>
            <w:tcW w:w="562" w:type="dxa"/>
          </w:tcPr>
          <w:p>
            <w:pPr>
              <w:rPr>
                <w:rFonts w:ascii="Verdana" w:hAnsi="Verdana"/>
                <w:sz w:val="21"/>
              </w:rPr>
            </w:pPr>
            <w:r>
              <w:rPr>
                <w:rFonts w:ascii="Verdana" w:hAnsi="Verdana"/>
                <w:sz w:val="21"/>
              </w:rPr>
              <w:t>10</w:t>
            </w:r>
          </w:p>
        </w:tc>
        <w:tc>
          <w:tcPr>
            <w:tcW w:w="3686" w:type="dxa"/>
          </w:tcPr>
          <w:p>
            <w:pPr>
              <w:rPr>
                <w:rFonts w:ascii="Verdana" w:hAnsi="Verdana"/>
                <w:sz w:val="21"/>
              </w:rPr>
            </w:pPr>
            <w:r>
              <w:rPr>
                <w:rFonts w:ascii="Verdana" w:hAnsi="Verdana"/>
                <w:sz w:val="21"/>
              </w:rPr>
              <w:t>JOP</w:t>
            </w:r>
          </w:p>
        </w:tc>
        <w:tc>
          <w:tcPr>
            <w:tcW w:w="4768" w:type="dxa"/>
          </w:tcPr>
          <w:p>
            <w:pPr>
              <w:rPr>
                <w:rFonts w:ascii="Verdana" w:hAnsi="Verdana"/>
                <w:sz w:val="21"/>
              </w:rPr>
            </w:pPr>
            <w:r>
              <w:rPr>
                <w:rFonts w:ascii="Verdana" w:hAnsi="Verdana"/>
                <w:sz w:val="21"/>
              </w:rPr>
              <w:t>Johor e-payment Portal</w:t>
            </w:r>
          </w:p>
        </w:tc>
      </w:tr>
      <w:tr>
        <w:tc>
          <w:tcPr>
            <w:tcW w:w="562" w:type="dxa"/>
          </w:tcPr>
          <w:p>
            <w:pPr>
              <w:rPr>
                <w:rFonts w:ascii="Verdana" w:hAnsi="Verdana"/>
                <w:sz w:val="21"/>
              </w:rPr>
            </w:pPr>
            <w:r>
              <w:rPr>
                <w:rFonts w:ascii="Verdana" w:hAnsi="Verdana"/>
                <w:sz w:val="21"/>
              </w:rPr>
              <w:t>11</w:t>
            </w:r>
          </w:p>
        </w:tc>
        <w:tc>
          <w:tcPr>
            <w:tcW w:w="3686" w:type="dxa"/>
          </w:tcPr>
          <w:p>
            <w:pPr>
              <w:rPr>
                <w:rFonts w:ascii="Verdana" w:hAnsi="Verdana"/>
                <w:sz w:val="21"/>
              </w:rPr>
            </w:pPr>
            <w:r>
              <w:rPr>
                <w:rFonts w:ascii="Verdana" w:hAnsi="Verdana"/>
                <w:sz w:val="21"/>
              </w:rPr>
              <w:t>SISPAA</w:t>
            </w:r>
          </w:p>
        </w:tc>
        <w:tc>
          <w:tcPr>
            <w:tcW w:w="4768" w:type="dxa"/>
          </w:tcPr>
          <w:p>
            <w:pPr>
              <w:rPr>
                <w:rFonts w:ascii="Verdana" w:hAnsi="Verdana"/>
                <w:sz w:val="21"/>
              </w:rPr>
            </w:pPr>
            <w:r>
              <w:rPr>
                <w:rFonts w:ascii="Verdana" w:hAnsi="Verdana"/>
                <w:sz w:val="21"/>
              </w:rPr>
              <w:t>Public Complaint Management System</w:t>
            </w:r>
          </w:p>
        </w:tc>
      </w:tr>
      <w:tr>
        <w:tc>
          <w:tcPr>
            <w:tcW w:w="562" w:type="dxa"/>
          </w:tcPr>
          <w:p>
            <w:pPr>
              <w:rPr>
                <w:rFonts w:ascii="Verdana" w:hAnsi="Verdana"/>
                <w:sz w:val="21"/>
              </w:rPr>
            </w:pPr>
            <w:r>
              <w:rPr>
                <w:rFonts w:ascii="Verdana" w:hAnsi="Verdana"/>
                <w:sz w:val="21"/>
              </w:rPr>
              <w:t>12</w:t>
            </w:r>
          </w:p>
        </w:tc>
        <w:tc>
          <w:tcPr>
            <w:tcW w:w="3686" w:type="dxa"/>
          </w:tcPr>
          <w:p>
            <w:pPr>
              <w:rPr>
                <w:rFonts w:ascii="Verdana" w:hAnsi="Verdana"/>
                <w:sz w:val="21"/>
              </w:rPr>
            </w:pPr>
            <w:r>
              <w:rPr>
                <w:rFonts w:ascii="Verdana" w:hAnsi="Verdana"/>
                <w:sz w:val="21"/>
              </w:rPr>
              <w:t>OSC-ONLINE</w:t>
            </w:r>
          </w:p>
        </w:tc>
        <w:tc>
          <w:tcPr>
            <w:tcW w:w="4768" w:type="dxa"/>
          </w:tcPr>
          <w:p>
            <w:pPr>
              <w:rPr>
                <w:rFonts w:ascii="Verdana" w:hAnsi="Verdana"/>
                <w:sz w:val="21"/>
              </w:rPr>
            </w:pPr>
          </w:p>
        </w:tc>
      </w:tr>
      <w:tr>
        <w:tc>
          <w:tcPr>
            <w:tcW w:w="562" w:type="dxa"/>
          </w:tcPr>
          <w:p>
            <w:pPr>
              <w:rPr>
                <w:rFonts w:ascii="Verdana" w:hAnsi="Verdana"/>
                <w:sz w:val="21"/>
              </w:rPr>
            </w:pPr>
            <w:r>
              <w:rPr>
                <w:rFonts w:ascii="Verdana" w:hAnsi="Verdana"/>
                <w:sz w:val="21"/>
              </w:rPr>
              <w:t>13</w:t>
            </w:r>
          </w:p>
        </w:tc>
        <w:tc>
          <w:tcPr>
            <w:tcW w:w="3686" w:type="dxa"/>
          </w:tcPr>
          <w:p>
            <w:pPr>
              <w:rPr>
                <w:rFonts w:ascii="Verdana" w:hAnsi="Verdana"/>
                <w:sz w:val="21"/>
              </w:rPr>
            </w:pPr>
            <w:proofErr w:type="spellStart"/>
            <w:r>
              <w:rPr>
                <w:rFonts w:ascii="Verdana" w:hAnsi="Verdana"/>
                <w:sz w:val="21"/>
              </w:rPr>
              <w:t>Sistem</w:t>
            </w:r>
            <w:proofErr w:type="spellEnd"/>
            <w:r>
              <w:rPr>
                <w:rFonts w:ascii="Verdana" w:hAnsi="Verdana"/>
                <w:sz w:val="21"/>
              </w:rPr>
              <w:t xml:space="preserve"> </w:t>
            </w:r>
            <w:proofErr w:type="spellStart"/>
            <w:r>
              <w:rPr>
                <w:rFonts w:ascii="Verdana" w:hAnsi="Verdana"/>
                <w:sz w:val="21"/>
              </w:rPr>
              <w:t>Pengurusan</w:t>
            </w:r>
            <w:proofErr w:type="spellEnd"/>
            <w:r>
              <w:rPr>
                <w:rFonts w:ascii="Verdana" w:hAnsi="Verdana"/>
                <w:sz w:val="21"/>
              </w:rPr>
              <w:t xml:space="preserve"> </w:t>
            </w:r>
            <w:proofErr w:type="spellStart"/>
            <w:r>
              <w:rPr>
                <w:rFonts w:ascii="Verdana" w:hAnsi="Verdana"/>
                <w:sz w:val="21"/>
              </w:rPr>
              <w:t>Gaji</w:t>
            </w:r>
            <w:proofErr w:type="spellEnd"/>
          </w:p>
          <w:p>
            <w:pPr>
              <w:rPr>
                <w:rFonts w:ascii="Verdana" w:hAnsi="Verdana"/>
                <w:sz w:val="21"/>
              </w:rPr>
            </w:pPr>
          </w:p>
        </w:tc>
        <w:tc>
          <w:tcPr>
            <w:tcW w:w="4768" w:type="dxa"/>
          </w:tcPr>
          <w:p>
            <w:pPr>
              <w:rPr>
                <w:rFonts w:ascii="Verdana" w:hAnsi="Verdana"/>
                <w:sz w:val="21"/>
              </w:rPr>
            </w:pPr>
            <w:r>
              <w:rPr>
                <w:rFonts w:ascii="Verdana" w:hAnsi="Verdana"/>
                <w:sz w:val="21"/>
              </w:rPr>
              <w:t>Salary Management System</w:t>
            </w:r>
          </w:p>
        </w:tc>
      </w:tr>
      <w:tr>
        <w:tc>
          <w:tcPr>
            <w:tcW w:w="562" w:type="dxa"/>
          </w:tcPr>
          <w:p>
            <w:pPr>
              <w:rPr>
                <w:rFonts w:ascii="Verdana" w:hAnsi="Verdana"/>
                <w:sz w:val="21"/>
              </w:rPr>
            </w:pPr>
            <w:r>
              <w:rPr>
                <w:rFonts w:ascii="Verdana" w:hAnsi="Verdana"/>
                <w:sz w:val="21"/>
              </w:rPr>
              <w:t>14</w:t>
            </w:r>
          </w:p>
        </w:tc>
        <w:tc>
          <w:tcPr>
            <w:tcW w:w="3686" w:type="dxa"/>
          </w:tcPr>
          <w:p>
            <w:pPr>
              <w:rPr>
                <w:rFonts w:ascii="Verdana" w:hAnsi="Verdana"/>
                <w:sz w:val="21"/>
              </w:rPr>
            </w:pPr>
            <w:r>
              <w:rPr>
                <w:rFonts w:ascii="Verdana" w:hAnsi="Verdana"/>
                <w:sz w:val="21"/>
              </w:rPr>
              <w:t>e-Tracking SPKT</w:t>
            </w:r>
          </w:p>
        </w:tc>
        <w:tc>
          <w:tcPr>
            <w:tcW w:w="4768" w:type="dxa"/>
          </w:tcPr>
          <w:p>
            <w:pPr>
              <w:rPr>
                <w:rFonts w:ascii="Verdana" w:hAnsi="Verdana"/>
                <w:sz w:val="21"/>
              </w:rPr>
            </w:pPr>
            <w:r>
              <w:rPr>
                <w:rFonts w:ascii="Verdana" w:hAnsi="Verdana"/>
                <w:sz w:val="21"/>
              </w:rPr>
              <w:t>Department evaluation system</w:t>
            </w:r>
          </w:p>
        </w:tc>
      </w:tr>
      <w:tr>
        <w:tc>
          <w:tcPr>
            <w:tcW w:w="562" w:type="dxa"/>
          </w:tcPr>
          <w:p>
            <w:pPr>
              <w:rPr>
                <w:rFonts w:ascii="Verdana" w:hAnsi="Verdana"/>
                <w:sz w:val="21"/>
              </w:rPr>
            </w:pPr>
            <w:r>
              <w:rPr>
                <w:rFonts w:ascii="Verdana" w:hAnsi="Verdana"/>
                <w:sz w:val="21"/>
              </w:rPr>
              <w:t>15</w:t>
            </w:r>
          </w:p>
        </w:tc>
        <w:tc>
          <w:tcPr>
            <w:tcW w:w="3686" w:type="dxa"/>
          </w:tcPr>
          <w:p>
            <w:pPr>
              <w:rPr>
                <w:rFonts w:ascii="Verdana" w:hAnsi="Verdana"/>
                <w:sz w:val="21"/>
              </w:rPr>
            </w:pPr>
            <w:proofErr w:type="spellStart"/>
            <w:r>
              <w:rPr>
                <w:rFonts w:ascii="Verdana" w:hAnsi="Verdana"/>
                <w:sz w:val="21"/>
              </w:rPr>
              <w:t>iPDS</w:t>
            </w:r>
            <w:proofErr w:type="spellEnd"/>
          </w:p>
        </w:tc>
        <w:tc>
          <w:tcPr>
            <w:tcW w:w="4768" w:type="dxa"/>
          </w:tcPr>
          <w:p>
            <w:pPr>
              <w:rPr>
                <w:rFonts w:ascii="Verdana" w:hAnsi="Verdana"/>
                <w:sz w:val="21"/>
              </w:rPr>
            </w:pPr>
            <w:r>
              <w:rPr>
                <w:rFonts w:ascii="Verdana" w:hAnsi="Verdana"/>
                <w:sz w:val="21"/>
              </w:rPr>
              <w:t xml:space="preserve">Work monitoring system of OSC unit </w:t>
            </w:r>
          </w:p>
        </w:tc>
      </w:tr>
      <w:tr>
        <w:tc>
          <w:tcPr>
            <w:tcW w:w="562" w:type="dxa"/>
          </w:tcPr>
          <w:p>
            <w:pPr>
              <w:rPr>
                <w:rFonts w:ascii="Verdana" w:hAnsi="Verdana"/>
                <w:sz w:val="21"/>
              </w:rPr>
            </w:pPr>
            <w:r>
              <w:rPr>
                <w:rFonts w:ascii="Verdana" w:hAnsi="Verdana"/>
                <w:sz w:val="21"/>
              </w:rPr>
              <w:t>16</w:t>
            </w:r>
          </w:p>
        </w:tc>
        <w:tc>
          <w:tcPr>
            <w:tcW w:w="3686" w:type="dxa"/>
          </w:tcPr>
          <w:p>
            <w:pPr>
              <w:rPr>
                <w:rFonts w:ascii="Verdana" w:hAnsi="Verdana"/>
                <w:sz w:val="21"/>
              </w:rPr>
            </w:pPr>
            <w:proofErr w:type="spellStart"/>
            <w:r>
              <w:rPr>
                <w:rFonts w:ascii="Verdana" w:hAnsi="Verdana"/>
                <w:sz w:val="21"/>
              </w:rPr>
              <w:t>i-Trafik</w:t>
            </w:r>
            <w:proofErr w:type="spellEnd"/>
            <w:r>
              <w:rPr>
                <w:rFonts w:ascii="Verdana" w:hAnsi="Verdana"/>
                <w:sz w:val="21"/>
              </w:rPr>
              <w:t xml:space="preserve"> MBJB</w:t>
            </w:r>
          </w:p>
        </w:tc>
        <w:tc>
          <w:tcPr>
            <w:tcW w:w="4768" w:type="dxa"/>
          </w:tcPr>
          <w:p>
            <w:pPr>
              <w:rPr>
                <w:rFonts w:ascii="Verdana" w:hAnsi="Verdana"/>
                <w:sz w:val="21"/>
              </w:rPr>
            </w:pPr>
            <w:r>
              <w:rPr>
                <w:rFonts w:ascii="Verdana" w:hAnsi="Verdana"/>
                <w:sz w:val="21"/>
              </w:rPr>
              <w:t xml:space="preserve">Traffic </w:t>
            </w:r>
          </w:p>
        </w:tc>
      </w:tr>
      <w:tr>
        <w:tc>
          <w:tcPr>
            <w:tcW w:w="562" w:type="dxa"/>
          </w:tcPr>
          <w:p>
            <w:pPr>
              <w:rPr>
                <w:rFonts w:ascii="Verdana" w:hAnsi="Verdana"/>
                <w:sz w:val="21"/>
              </w:rPr>
            </w:pPr>
            <w:r>
              <w:rPr>
                <w:rFonts w:ascii="Verdana" w:hAnsi="Verdana"/>
                <w:sz w:val="21"/>
              </w:rPr>
              <w:t>17</w:t>
            </w:r>
          </w:p>
        </w:tc>
        <w:tc>
          <w:tcPr>
            <w:tcW w:w="3686" w:type="dxa"/>
          </w:tcPr>
          <w:p>
            <w:pPr>
              <w:rPr>
                <w:rFonts w:ascii="Verdana" w:hAnsi="Verdana"/>
                <w:sz w:val="21"/>
              </w:rPr>
            </w:pPr>
            <w:r>
              <w:rPr>
                <w:rFonts w:ascii="Verdana" w:hAnsi="Verdana"/>
                <w:sz w:val="21"/>
              </w:rPr>
              <w:t>OPAC PSI</w:t>
            </w:r>
          </w:p>
        </w:tc>
        <w:tc>
          <w:tcPr>
            <w:tcW w:w="4768" w:type="dxa"/>
          </w:tcPr>
          <w:p>
            <w:pPr>
              <w:rPr>
                <w:rFonts w:ascii="Verdana" w:hAnsi="Verdana"/>
                <w:sz w:val="21"/>
              </w:rPr>
            </w:pPr>
            <w:r>
              <w:rPr>
                <w:rFonts w:ascii="Verdana" w:hAnsi="Verdana"/>
                <w:sz w:val="21"/>
              </w:rPr>
              <w:t>Online catalogue for Sultan Ismail Library</w:t>
            </w:r>
          </w:p>
        </w:tc>
      </w:tr>
      <w:tr>
        <w:tc>
          <w:tcPr>
            <w:tcW w:w="562" w:type="dxa"/>
          </w:tcPr>
          <w:p>
            <w:pPr>
              <w:rPr>
                <w:rFonts w:ascii="Verdana" w:hAnsi="Verdana"/>
                <w:sz w:val="21"/>
              </w:rPr>
            </w:pPr>
            <w:r>
              <w:rPr>
                <w:rFonts w:ascii="Verdana" w:hAnsi="Verdana"/>
                <w:sz w:val="21"/>
              </w:rPr>
              <w:t>18</w:t>
            </w:r>
          </w:p>
        </w:tc>
        <w:tc>
          <w:tcPr>
            <w:tcW w:w="3686" w:type="dxa"/>
          </w:tcPr>
          <w:p>
            <w:pPr>
              <w:rPr>
                <w:rFonts w:ascii="Verdana" w:hAnsi="Verdana"/>
                <w:sz w:val="21"/>
              </w:rPr>
            </w:pPr>
            <w:r>
              <w:rPr>
                <w:rFonts w:ascii="Verdana" w:hAnsi="Verdana"/>
                <w:sz w:val="21"/>
              </w:rPr>
              <w:t>PSI eBook</w:t>
            </w:r>
          </w:p>
        </w:tc>
        <w:tc>
          <w:tcPr>
            <w:tcW w:w="4768" w:type="dxa"/>
          </w:tcPr>
          <w:p>
            <w:pPr>
              <w:rPr>
                <w:rFonts w:ascii="Verdana" w:hAnsi="Verdana"/>
                <w:sz w:val="21"/>
              </w:rPr>
            </w:pPr>
            <w:r>
              <w:rPr>
                <w:rFonts w:ascii="Verdana" w:hAnsi="Verdana"/>
                <w:sz w:val="21"/>
              </w:rPr>
              <w:t>Online e-book search for Sultan Ismail Library</w:t>
            </w:r>
          </w:p>
        </w:tc>
      </w:tr>
      <w:tr>
        <w:tc>
          <w:tcPr>
            <w:tcW w:w="562" w:type="dxa"/>
          </w:tcPr>
          <w:p>
            <w:pPr>
              <w:rPr>
                <w:rFonts w:ascii="Verdana" w:hAnsi="Verdana"/>
                <w:sz w:val="21"/>
              </w:rPr>
            </w:pPr>
            <w:r>
              <w:rPr>
                <w:rFonts w:ascii="Verdana" w:hAnsi="Verdana"/>
                <w:sz w:val="21"/>
              </w:rPr>
              <w:t>19</w:t>
            </w:r>
          </w:p>
        </w:tc>
        <w:tc>
          <w:tcPr>
            <w:tcW w:w="3686" w:type="dxa"/>
          </w:tcPr>
          <w:p>
            <w:pPr>
              <w:rPr>
                <w:rFonts w:ascii="Verdana" w:hAnsi="Verdana"/>
                <w:sz w:val="21"/>
              </w:rPr>
            </w:pPr>
            <w:r>
              <w:rPr>
                <w:rFonts w:ascii="Verdana" w:hAnsi="Verdana"/>
                <w:sz w:val="21"/>
              </w:rPr>
              <w:t>MBJB SPOT</w:t>
            </w:r>
          </w:p>
        </w:tc>
        <w:tc>
          <w:tcPr>
            <w:tcW w:w="4768" w:type="dxa"/>
          </w:tcPr>
          <w:p>
            <w:pPr>
              <w:rPr>
                <w:rFonts w:ascii="Verdana" w:hAnsi="Verdana"/>
                <w:sz w:val="21"/>
              </w:rPr>
            </w:pPr>
            <w:r>
              <w:rPr>
                <w:rFonts w:ascii="Verdana" w:hAnsi="Verdana"/>
                <w:sz w:val="21"/>
              </w:rPr>
              <w:t>Android application for car parking management.</w:t>
            </w:r>
          </w:p>
        </w:tc>
      </w:tr>
      <w:tr>
        <w:tc>
          <w:tcPr>
            <w:tcW w:w="562" w:type="dxa"/>
          </w:tcPr>
          <w:p>
            <w:pPr>
              <w:rPr>
                <w:rFonts w:ascii="Verdana" w:hAnsi="Verdana"/>
                <w:sz w:val="21"/>
              </w:rPr>
            </w:pPr>
            <w:r>
              <w:rPr>
                <w:rFonts w:ascii="Verdana" w:hAnsi="Verdana"/>
                <w:sz w:val="21"/>
              </w:rPr>
              <w:t>20</w:t>
            </w:r>
          </w:p>
        </w:tc>
        <w:tc>
          <w:tcPr>
            <w:tcW w:w="3686" w:type="dxa"/>
          </w:tcPr>
          <w:p>
            <w:pPr>
              <w:rPr>
                <w:rFonts w:ascii="Verdana" w:hAnsi="Verdana"/>
                <w:sz w:val="21"/>
              </w:rPr>
            </w:pPr>
            <w:proofErr w:type="spellStart"/>
            <w:r>
              <w:rPr>
                <w:rFonts w:ascii="Verdana" w:hAnsi="Verdana"/>
                <w:sz w:val="21"/>
              </w:rPr>
              <w:t>iKepoh</w:t>
            </w:r>
            <w:proofErr w:type="spellEnd"/>
          </w:p>
        </w:tc>
        <w:tc>
          <w:tcPr>
            <w:tcW w:w="4768" w:type="dxa"/>
          </w:tcPr>
          <w:p>
            <w:pPr>
              <w:rPr>
                <w:rFonts w:ascii="Verdana" w:hAnsi="Verdana"/>
                <w:sz w:val="21"/>
              </w:rPr>
            </w:pPr>
            <w:r>
              <w:rPr>
                <w:rFonts w:ascii="Verdana" w:hAnsi="Verdana"/>
                <w:sz w:val="21"/>
              </w:rPr>
              <w:t>Application for Johor community to address their complaints.</w:t>
            </w:r>
          </w:p>
        </w:tc>
      </w:tr>
    </w:tbl>
    <w:p/>
    <w:p>
      <w:pPr>
        <w:jc w:val="center"/>
        <w:rPr>
          <w:rFonts w:ascii="Verdana" w:hAnsi="Verdana"/>
          <w:sz w:val="24"/>
        </w:rPr>
      </w:pPr>
      <w:r>
        <w:rPr>
          <w:rFonts w:ascii="Verdana" w:hAnsi="Verdana"/>
          <w:sz w:val="24"/>
        </w:rPr>
        <w:t>8</w:t>
      </w:r>
    </w:p>
    <w:p>
      <w:r>
        <w:rPr>
          <w:noProof/>
        </w:rPr>
        <w:lastRenderedPageBreak/>
        <w:drawing>
          <wp:anchor distT="0" distB="0" distL="114300" distR="114300" simplePos="0" relativeHeight="251660288" behindDoc="0" locked="0" layoutInCell="1" allowOverlap="1">
            <wp:simplePos x="0" y="0"/>
            <wp:positionH relativeFrom="column">
              <wp:posOffset>-771525</wp:posOffset>
            </wp:positionH>
            <wp:positionV relativeFrom="paragraph">
              <wp:posOffset>0</wp:posOffset>
            </wp:positionV>
            <wp:extent cx="3696970" cy="21323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2631" t="11527" r="13915" b="13104"/>
                    <a:stretch/>
                  </pic:blipFill>
                  <pic:spPr bwMode="auto">
                    <a:xfrm>
                      <a:off x="0" y="0"/>
                      <a:ext cx="3696970" cy="2132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3218815</wp:posOffset>
            </wp:positionH>
            <wp:positionV relativeFrom="paragraph">
              <wp:posOffset>0</wp:posOffset>
            </wp:positionV>
            <wp:extent cx="3133725" cy="256349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2464" t="11823" r="30867" b="5714"/>
                    <a:stretch/>
                  </pic:blipFill>
                  <pic:spPr bwMode="auto">
                    <a:xfrm>
                      <a:off x="0" y="0"/>
                      <a:ext cx="3133725" cy="256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3028950</wp:posOffset>
            </wp:positionH>
            <wp:positionV relativeFrom="paragraph">
              <wp:posOffset>6504940</wp:posOffset>
            </wp:positionV>
            <wp:extent cx="3419475" cy="1596390"/>
            <wp:effectExtent l="0" t="0" r="9525"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11527" b="5419"/>
                    <a:stretch/>
                  </pic:blipFill>
                  <pic:spPr bwMode="auto">
                    <a:xfrm>
                      <a:off x="0" y="0"/>
                      <a:ext cx="3419475" cy="1596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-771525</wp:posOffset>
            </wp:positionH>
            <wp:positionV relativeFrom="paragraph">
              <wp:posOffset>6167755</wp:posOffset>
            </wp:positionV>
            <wp:extent cx="3695700" cy="174498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1823" r="1451" b="5419"/>
                    <a:stretch/>
                  </pic:blipFill>
                  <pic:spPr bwMode="auto">
                    <a:xfrm>
                      <a:off x="0" y="0"/>
                      <a:ext cx="3695700" cy="1744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-772795</wp:posOffset>
            </wp:positionH>
            <wp:positionV relativeFrom="paragraph">
              <wp:posOffset>4105275</wp:posOffset>
            </wp:positionV>
            <wp:extent cx="3687445" cy="1979930"/>
            <wp:effectExtent l="0" t="0" r="8255"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647" t="11527" r="7601" b="6601"/>
                    <a:stretch/>
                  </pic:blipFill>
                  <pic:spPr bwMode="auto">
                    <a:xfrm>
                      <a:off x="0" y="0"/>
                      <a:ext cx="3687445" cy="1979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-775335</wp:posOffset>
            </wp:positionH>
            <wp:positionV relativeFrom="paragraph">
              <wp:posOffset>2209800</wp:posOffset>
            </wp:positionV>
            <wp:extent cx="3678555" cy="18383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630" t="18916" r="23886" b="24631"/>
                    <a:stretch/>
                  </pic:blipFill>
                  <pic:spPr bwMode="auto">
                    <a:xfrm>
                      <a:off x="0" y="0"/>
                      <a:ext cx="3678555" cy="183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3028950</wp:posOffset>
            </wp:positionH>
            <wp:positionV relativeFrom="paragraph">
              <wp:posOffset>4105275</wp:posOffset>
            </wp:positionV>
            <wp:extent cx="3419475" cy="229298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6452" t="11526" r="15910" b="7784"/>
                    <a:stretch/>
                  </pic:blipFill>
                  <pic:spPr bwMode="auto">
                    <a:xfrm>
                      <a:off x="0" y="0"/>
                      <a:ext cx="3419475" cy="2292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3219450</wp:posOffset>
            </wp:positionH>
            <wp:positionV relativeFrom="paragraph">
              <wp:posOffset>2638425</wp:posOffset>
            </wp:positionV>
            <wp:extent cx="3133725" cy="1351915"/>
            <wp:effectExtent l="0" t="0" r="9525"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1604" t="26601" r="20231" b="28769"/>
                    <a:stretch/>
                  </pic:blipFill>
                  <pic:spPr bwMode="auto">
                    <a:xfrm>
                      <a:off x="0" y="0"/>
                      <a:ext cx="3133725" cy="1351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
      <w:pPr>
        <w:jc w:val="center"/>
        <w:rPr>
          <w:rFonts w:ascii="Verdana" w:hAnsi="Verdana"/>
          <w:sz w:val="24"/>
        </w:rPr>
      </w:pPr>
      <w:r>
        <w:rPr>
          <w:rFonts w:ascii="Verdana" w:hAnsi="Verdana"/>
          <w:sz w:val="24"/>
        </w:rPr>
        <w:t>9</w:t>
      </w:r>
    </w:p>
    <w:p>
      <w:r>
        <w:rPr>
          <w:noProof/>
        </w:rPr>
        <w:lastRenderedPageBreak/>
        <w:drawing>
          <wp:anchor distT="0" distB="0" distL="114300" distR="114300" simplePos="0" relativeHeight="251671552" behindDoc="0" locked="0" layoutInCell="1" allowOverlap="1">
            <wp:simplePos x="0" y="0"/>
            <wp:positionH relativeFrom="column">
              <wp:posOffset>3409950</wp:posOffset>
            </wp:positionH>
            <wp:positionV relativeFrom="paragraph">
              <wp:posOffset>467360</wp:posOffset>
            </wp:positionV>
            <wp:extent cx="3131185" cy="14763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160" t="13891" r="1618" b="5419"/>
                    <a:stretch/>
                  </pic:blipFill>
                  <pic:spPr bwMode="auto">
                    <a:xfrm>
                      <a:off x="0" y="0"/>
                      <a:ext cx="3131185" cy="147637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8480" behindDoc="0" locked="0" layoutInCell="1" allowOverlap="1">
            <wp:simplePos x="0" y="0"/>
            <wp:positionH relativeFrom="column">
              <wp:posOffset>-838200</wp:posOffset>
            </wp:positionH>
            <wp:positionV relativeFrom="paragraph">
              <wp:posOffset>0</wp:posOffset>
            </wp:positionV>
            <wp:extent cx="4191000" cy="194373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11822" r="1451" b="6897"/>
                    <a:stretch/>
                  </pic:blipFill>
                  <pic:spPr bwMode="auto">
                    <a:xfrm>
                      <a:off x="0" y="0"/>
                      <a:ext cx="4191000" cy="1943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
        <w:rPr>
          <w:noProof/>
        </w:rPr>
        <w:drawing>
          <wp:anchor distT="0" distB="0" distL="114300" distR="114300" simplePos="0" relativeHeight="251675648" behindDoc="0" locked="0" layoutInCell="1" allowOverlap="1">
            <wp:simplePos x="0" y="0"/>
            <wp:positionH relativeFrom="column">
              <wp:posOffset>-792480</wp:posOffset>
            </wp:positionH>
            <wp:positionV relativeFrom="paragraph">
              <wp:posOffset>5754370</wp:posOffset>
            </wp:positionV>
            <wp:extent cx="4164618" cy="2105025"/>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822" t="12414" r="4774" b="5418"/>
                    <a:stretch/>
                  </pic:blipFill>
                  <pic:spPr bwMode="auto">
                    <a:xfrm>
                      <a:off x="0" y="0"/>
                      <a:ext cx="4164618" cy="210502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0528" behindDoc="0" locked="0" layoutInCell="1" allowOverlap="1">
            <wp:simplePos x="0" y="0"/>
            <wp:positionH relativeFrom="column">
              <wp:posOffset>3429635</wp:posOffset>
            </wp:positionH>
            <wp:positionV relativeFrom="paragraph">
              <wp:posOffset>5276850</wp:posOffset>
            </wp:positionV>
            <wp:extent cx="3111500" cy="14573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11526" b="5124"/>
                    <a:stretch/>
                  </pic:blipFill>
                  <pic:spPr bwMode="auto">
                    <a:xfrm>
                      <a:off x="0" y="0"/>
                      <a:ext cx="3111500"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simplePos x="0" y="0"/>
            <wp:positionH relativeFrom="column">
              <wp:posOffset>3429000</wp:posOffset>
            </wp:positionH>
            <wp:positionV relativeFrom="paragraph">
              <wp:posOffset>3705225</wp:posOffset>
            </wp:positionV>
            <wp:extent cx="3112257" cy="14833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157" t="15369" r="4443" b="6305"/>
                    <a:stretch/>
                  </pic:blipFill>
                  <pic:spPr bwMode="auto">
                    <a:xfrm>
                      <a:off x="0" y="0"/>
                      <a:ext cx="3112257" cy="148336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2576" behindDoc="0" locked="0" layoutInCell="1" allowOverlap="1">
            <wp:simplePos x="0" y="0"/>
            <wp:positionH relativeFrom="column">
              <wp:posOffset>-790575</wp:posOffset>
            </wp:positionH>
            <wp:positionV relativeFrom="paragraph">
              <wp:posOffset>1758315</wp:posOffset>
            </wp:positionV>
            <wp:extent cx="3048000" cy="18764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4624" t="12709" r="15744" b="11034"/>
                    <a:stretch/>
                  </pic:blipFill>
                  <pic:spPr bwMode="auto">
                    <a:xfrm>
                      <a:off x="0" y="0"/>
                      <a:ext cx="3048000" cy="187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
        <w:rPr>
          <w:noProof/>
        </w:rPr>
        <w:drawing>
          <wp:anchor distT="0" distB="0" distL="114300" distR="114300" simplePos="0" relativeHeight="251673600" behindDoc="0" locked="0" layoutInCell="1" allowOverlap="1">
            <wp:simplePos x="0" y="0"/>
            <wp:positionH relativeFrom="column">
              <wp:posOffset>-790575</wp:posOffset>
            </wp:positionH>
            <wp:positionV relativeFrom="paragraph">
              <wp:posOffset>3419475</wp:posOffset>
            </wp:positionV>
            <wp:extent cx="4164623" cy="193357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9444" t="16847" r="20064" b="33202"/>
                    <a:stretch/>
                  </pic:blipFill>
                  <pic:spPr bwMode="auto">
                    <a:xfrm>
                      <a:off x="0" y="0"/>
                      <a:ext cx="4164623" cy="193357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2347595</wp:posOffset>
            </wp:positionH>
            <wp:positionV relativeFrom="paragraph">
              <wp:posOffset>1448435</wp:posOffset>
            </wp:positionV>
            <wp:extent cx="4191000" cy="190055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12709" b="6601"/>
                    <a:stretch/>
                  </pic:blipFill>
                  <pic:spPr bwMode="auto">
                    <a:xfrm>
                      <a:off x="0" y="0"/>
                      <a:ext cx="4191000" cy="1900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tabs>
          <w:tab w:val="left" w:pos="1035"/>
        </w:tabs>
      </w:pPr>
      <w:r>
        <w:tab/>
      </w:r>
    </w:p>
    <w:p>
      <w:pPr>
        <w:tabs>
          <w:tab w:val="left" w:pos="1035"/>
        </w:tabs>
      </w:pPr>
    </w:p>
    <w:p>
      <w:pPr>
        <w:tabs>
          <w:tab w:val="left" w:pos="1035"/>
        </w:tabs>
      </w:pPr>
    </w:p>
    <w:p/>
    <w:p>
      <w:pPr>
        <w:jc w:val="center"/>
        <w:rPr>
          <w:rFonts w:ascii="Verdana" w:hAnsi="Verdana"/>
          <w:sz w:val="24"/>
        </w:rPr>
      </w:pPr>
      <w:r>
        <w:rPr>
          <w:rFonts w:ascii="Verdana" w:hAnsi="Verdana"/>
          <w:sz w:val="24"/>
        </w:rPr>
        <w:t>10</w:t>
      </w:r>
    </w:p>
    <w:p>
      <w:pPr>
        <w:rPr>
          <w:rFonts w:ascii="Verdana" w:hAnsi="Verdana"/>
          <w:sz w:val="24"/>
        </w:rPr>
      </w:pPr>
      <w:r>
        <w:rPr>
          <w:rFonts w:ascii="Verdana" w:hAnsi="Verdana"/>
          <w:noProof/>
          <w:sz w:val="24"/>
        </w:rPr>
        <w:lastRenderedPageBreak/>
        <w:drawing>
          <wp:anchor distT="0" distB="0" distL="114300" distR="114300" simplePos="0" relativeHeight="251676672" behindDoc="0" locked="0" layoutInCell="1" allowOverlap="1">
            <wp:simplePos x="0" y="0"/>
            <wp:positionH relativeFrom="column">
              <wp:posOffset>142875</wp:posOffset>
            </wp:positionH>
            <wp:positionV relativeFrom="paragraph">
              <wp:posOffset>847725</wp:posOffset>
            </wp:positionV>
            <wp:extent cx="5543550" cy="37598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1965" t="21576" r="30700" b="9261"/>
                    <a:stretch/>
                  </pic:blipFill>
                  <pic:spPr bwMode="auto">
                    <a:xfrm>
                      <a:off x="0" y="0"/>
                      <a:ext cx="5543550" cy="3759835"/>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sz w:val="24"/>
        </w:rPr>
        <w:t xml:space="preserve">This statistics shows that </w:t>
      </w:r>
      <w:proofErr w:type="spellStart"/>
      <w:r>
        <w:rPr>
          <w:rFonts w:ascii="Verdana" w:hAnsi="Verdana"/>
          <w:sz w:val="24"/>
        </w:rPr>
        <w:t>Johorean</w:t>
      </w:r>
      <w:proofErr w:type="spellEnd"/>
      <w:r>
        <w:rPr>
          <w:rFonts w:ascii="Verdana" w:hAnsi="Verdana"/>
          <w:sz w:val="24"/>
        </w:rPr>
        <w:t xml:space="preserve"> use these applications to make transactions and other things and it is convenient for user as everything can be done without going to the counter.</w:t>
      </w:r>
    </w:p>
    <w:p/>
    <w:p/>
    <w:p/>
    <w:p/>
    <w:p/>
    <w:p/>
    <w:p/>
    <w:p>
      <w:pPr>
        <w:tabs>
          <w:tab w:val="left" w:pos="1035"/>
        </w:tabs>
      </w:pPr>
    </w:p>
    <w:p>
      <w:pPr>
        <w:tabs>
          <w:tab w:val="left" w:pos="1035"/>
        </w:tabs>
      </w:pPr>
    </w:p>
    <w:p>
      <w:pPr>
        <w:tabs>
          <w:tab w:val="left" w:pos="1035"/>
        </w:tabs>
      </w:pPr>
    </w:p>
    <w:p>
      <w:pPr>
        <w:tabs>
          <w:tab w:val="left" w:pos="1035"/>
        </w:tabs>
      </w:pPr>
    </w:p>
    <w:p>
      <w:pPr>
        <w:tabs>
          <w:tab w:val="left" w:pos="1035"/>
        </w:tabs>
      </w:pPr>
    </w:p>
    <w:p>
      <w:pPr>
        <w:tabs>
          <w:tab w:val="left" w:pos="1035"/>
        </w:tabs>
      </w:pPr>
    </w:p>
    <w:p>
      <w:pPr>
        <w:tabs>
          <w:tab w:val="left" w:pos="1035"/>
        </w:tabs>
      </w:pPr>
    </w:p>
    <w:p>
      <w:pPr>
        <w:tabs>
          <w:tab w:val="left" w:pos="1035"/>
        </w:tabs>
        <w:jc w:val="center"/>
        <w:rPr>
          <w:rFonts w:ascii="Verdana" w:hAnsi="Verdana"/>
          <w:sz w:val="24"/>
        </w:rPr>
      </w:pPr>
      <w:r>
        <w:rPr>
          <w:rFonts w:ascii="Verdana" w:hAnsi="Verdana"/>
          <w:sz w:val="24"/>
        </w:rPr>
        <w:t>11</w:t>
      </w:r>
    </w:p>
    <w:p>
      <w:pPr>
        <w:tabs>
          <w:tab w:val="left" w:pos="1035"/>
        </w:tabs>
        <w:jc w:val="center"/>
        <w:rPr>
          <w:rFonts w:ascii="Verdana" w:hAnsi="Verdana"/>
          <w:b/>
          <w:sz w:val="28"/>
        </w:rPr>
      </w:pPr>
      <w:r>
        <w:rPr>
          <w:rFonts w:ascii="Verdana" w:hAnsi="Verdana"/>
          <w:b/>
          <w:sz w:val="28"/>
        </w:rPr>
        <w:lastRenderedPageBreak/>
        <w:t>REFLECTION</w:t>
      </w:r>
    </w:p>
    <w:p>
      <w:pPr>
        <w:tabs>
          <w:tab w:val="left" w:pos="1035"/>
        </w:tabs>
        <w:jc w:val="center"/>
        <w:rPr>
          <w:rFonts w:ascii="Verdana" w:hAnsi="Verdana"/>
          <w:b/>
          <w:sz w:val="28"/>
        </w:rPr>
      </w:pPr>
    </w:p>
    <w:p>
      <w:pPr>
        <w:tabs>
          <w:tab w:val="left" w:pos="1035"/>
        </w:tabs>
        <w:jc w:val="both"/>
        <w:rPr>
          <w:rFonts w:ascii="Verdana" w:hAnsi="Verdana"/>
          <w:sz w:val="24"/>
        </w:rPr>
      </w:pPr>
      <w:r>
        <w:rPr>
          <w:rFonts w:ascii="Verdana" w:hAnsi="Verdana"/>
          <w:sz w:val="24"/>
        </w:rPr>
        <w:t>INFORMATION GAIN FROM THE VISIT AND THE IMPACT TO STUDENT (MBJB)</w:t>
      </w:r>
    </w:p>
    <w:p>
      <w:pPr>
        <w:tabs>
          <w:tab w:val="left" w:pos="1035"/>
        </w:tabs>
        <w:jc w:val="both"/>
        <w:rPr>
          <w:rFonts w:ascii="Verdana" w:hAnsi="Verdana"/>
          <w:sz w:val="24"/>
        </w:rPr>
      </w:pPr>
    </w:p>
    <w:p>
      <w:pPr>
        <w:tabs>
          <w:tab w:val="left" w:pos="1035"/>
        </w:tabs>
        <w:jc w:val="both"/>
        <w:rPr>
          <w:rFonts w:ascii="Verdana" w:hAnsi="Verdana"/>
          <w:sz w:val="24"/>
        </w:rPr>
      </w:pPr>
      <w:r>
        <w:rPr>
          <w:rFonts w:ascii="Verdana" w:hAnsi="Verdana"/>
          <w:sz w:val="24"/>
        </w:rPr>
        <w:tab/>
        <w:t>From the last industrial visit to MBJB (</w:t>
      </w:r>
      <w:proofErr w:type="spellStart"/>
      <w:r>
        <w:rPr>
          <w:rFonts w:ascii="Verdana" w:hAnsi="Verdana"/>
          <w:sz w:val="24"/>
        </w:rPr>
        <w:t>Majlis</w:t>
      </w:r>
      <w:proofErr w:type="spellEnd"/>
      <w:r>
        <w:rPr>
          <w:rFonts w:ascii="Verdana" w:hAnsi="Verdana"/>
          <w:sz w:val="24"/>
        </w:rPr>
        <w:t xml:space="preserve"> </w:t>
      </w:r>
      <w:proofErr w:type="spellStart"/>
      <w:r>
        <w:rPr>
          <w:rFonts w:ascii="Verdana" w:hAnsi="Verdana"/>
          <w:sz w:val="24"/>
        </w:rPr>
        <w:t>Bandaraya</w:t>
      </w:r>
      <w:proofErr w:type="spellEnd"/>
      <w:r>
        <w:rPr>
          <w:rFonts w:ascii="Verdana" w:hAnsi="Verdana"/>
          <w:sz w:val="24"/>
        </w:rPr>
        <w:t xml:space="preserve"> Johor </w:t>
      </w:r>
      <w:proofErr w:type="spellStart"/>
      <w:r>
        <w:rPr>
          <w:rFonts w:ascii="Verdana" w:hAnsi="Verdana"/>
          <w:sz w:val="24"/>
        </w:rPr>
        <w:t>Bahru</w:t>
      </w:r>
      <w:proofErr w:type="spellEnd"/>
      <w:r>
        <w:rPr>
          <w:rFonts w:ascii="Verdana" w:hAnsi="Verdana"/>
          <w:sz w:val="24"/>
        </w:rPr>
        <w:t xml:space="preserve">) there are a lot of things that we learn. For example, before this we thought a single organization only operate via one department only. </w:t>
      </w:r>
    </w:p>
    <w:p>
      <w:pPr>
        <w:tabs>
          <w:tab w:val="left" w:pos="1035"/>
        </w:tabs>
        <w:jc w:val="both"/>
        <w:rPr>
          <w:rFonts w:ascii="Verdana" w:hAnsi="Verdana"/>
          <w:sz w:val="24"/>
        </w:rPr>
      </w:pPr>
      <w:r>
        <w:rPr>
          <w:rFonts w:ascii="Verdana" w:hAnsi="Verdana"/>
          <w:sz w:val="24"/>
        </w:rPr>
        <w:t>While actually, in an organization. There are many department and specialize that involve. For example in context of MBJB. For ICT department, there are other subs department under them. Such as cyber security department, apps development department, multimedia and graphic department and etc. all of this department are working under the same roof to achieve one goals. Even though there are working under the same roof, each of this department has their own role and responsibilities to do.</w:t>
      </w:r>
    </w:p>
    <w:p>
      <w:pPr>
        <w:tabs>
          <w:tab w:val="left" w:pos="1035"/>
        </w:tabs>
        <w:jc w:val="both"/>
        <w:rPr>
          <w:rFonts w:ascii="Verdana" w:hAnsi="Verdana"/>
          <w:sz w:val="24"/>
        </w:rPr>
      </w:pPr>
      <w:r>
        <w:rPr>
          <w:rFonts w:ascii="Verdana" w:hAnsi="Verdana"/>
          <w:sz w:val="24"/>
        </w:rPr>
        <w:t>From this visit, we learn that requirement of soft skills in working environment is very crucial. In working environment, we need to cooperate and working together with a lot of people. And this people not just come from the same background of studies. Most of them come from difference background of studies. Thus, soft skills and the way we interact with them is very important in order to avoid misunderstanding.</w:t>
      </w:r>
    </w:p>
    <w:p>
      <w:pPr>
        <w:tabs>
          <w:tab w:val="left" w:pos="1035"/>
        </w:tabs>
        <w:jc w:val="both"/>
        <w:rPr>
          <w:rFonts w:ascii="Verdana" w:hAnsi="Verdana"/>
          <w:sz w:val="24"/>
        </w:rPr>
      </w:pPr>
      <w:r>
        <w:rPr>
          <w:rFonts w:ascii="Verdana" w:hAnsi="Verdana"/>
          <w:sz w:val="24"/>
        </w:rPr>
        <w:t>Basically, when we enter the working environment, the way we see things will be different. And after this visit, we know that CGPA is not everything. It still important, but if it is not tally with other skills such as soft skills. It will mean nothing.</w:t>
      </w:r>
    </w:p>
    <w:p>
      <w:pPr>
        <w:tabs>
          <w:tab w:val="left" w:pos="1035"/>
        </w:tabs>
        <w:jc w:val="both"/>
        <w:rPr>
          <w:rFonts w:ascii="Verdana" w:hAnsi="Verdana"/>
          <w:sz w:val="24"/>
        </w:rPr>
      </w:pPr>
    </w:p>
    <w:p>
      <w:pPr>
        <w:tabs>
          <w:tab w:val="left" w:pos="1035"/>
        </w:tabs>
        <w:jc w:val="both"/>
        <w:rPr>
          <w:rFonts w:ascii="Verdana" w:hAnsi="Verdana"/>
          <w:sz w:val="24"/>
        </w:rPr>
      </w:pPr>
    </w:p>
    <w:p>
      <w:pPr>
        <w:tabs>
          <w:tab w:val="left" w:pos="1035"/>
        </w:tabs>
        <w:jc w:val="both"/>
        <w:rPr>
          <w:rFonts w:ascii="Verdana" w:hAnsi="Verdana"/>
          <w:sz w:val="24"/>
        </w:rPr>
      </w:pPr>
    </w:p>
    <w:p>
      <w:pPr>
        <w:tabs>
          <w:tab w:val="left" w:pos="1035"/>
        </w:tabs>
        <w:jc w:val="both"/>
        <w:rPr>
          <w:rFonts w:ascii="Verdana" w:hAnsi="Verdana"/>
          <w:sz w:val="24"/>
        </w:rPr>
      </w:pPr>
    </w:p>
    <w:p>
      <w:pPr>
        <w:tabs>
          <w:tab w:val="left" w:pos="1035"/>
        </w:tabs>
        <w:jc w:val="both"/>
        <w:rPr>
          <w:rFonts w:ascii="Verdana" w:hAnsi="Verdana"/>
          <w:sz w:val="24"/>
        </w:rPr>
      </w:pPr>
    </w:p>
    <w:p>
      <w:pPr>
        <w:tabs>
          <w:tab w:val="left" w:pos="1035"/>
        </w:tabs>
        <w:jc w:val="both"/>
        <w:rPr>
          <w:rFonts w:ascii="Verdana" w:hAnsi="Verdana"/>
          <w:sz w:val="24"/>
        </w:rPr>
      </w:pPr>
    </w:p>
    <w:p>
      <w:pPr>
        <w:tabs>
          <w:tab w:val="left" w:pos="1035"/>
        </w:tabs>
        <w:jc w:val="both"/>
        <w:rPr>
          <w:rFonts w:ascii="Verdana" w:hAnsi="Verdana"/>
          <w:sz w:val="24"/>
        </w:rPr>
      </w:pPr>
    </w:p>
    <w:p>
      <w:pPr>
        <w:tabs>
          <w:tab w:val="left" w:pos="1035"/>
        </w:tabs>
        <w:jc w:val="both"/>
        <w:rPr>
          <w:rFonts w:ascii="Verdana" w:hAnsi="Verdana"/>
          <w:sz w:val="24"/>
        </w:rPr>
      </w:pPr>
    </w:p>
    <w:p>
      <w:pPr>
        <w:tabs>
          <w:tab w:val="left" w:pos="1035"/>
        </w:tabs>
        <w:jc w:val="both"/>
        <w:rPr>
          <w:rFonts w:ascii="Verdana" w:hAnsi="Verdana"/>
          <w:sz w:val="24"/>
        </w:rPr>
      </w:pPr>
    </w:p>
    <w:p>
      <w:pPr>
        <w:tabs>
          <w:tab w:val="left" w:pos="1035"/>
        </w:tabs>
        <w:jc w:val="center"/>
        <w:rPr>
          <w:rFonts w:ascii="Verdana" w:hAnsi="Verdana"/>
          <w:sz w:val="24"/>
        </w:rPr>
      </w:pPr>
      <w:r>
        <w:rPr>
          <w:rFonts w:ascii="Verdana" w:hAnsi="Verdana"/>
          <w:sz w:val="24"/>
        </w:rPr>
        <w:t>12</w:t>
      </w:r>
    </w:p>
    <w:p>
      <w:pPr>
        <w:tabs>
          <w:tab w:val="left" w:pos="1035"/>
        </w:tabs>
        <w:jc w:val="both"/>
        <w:rPr>
          <w:rFonts w:ascii="Verdana" w:hAnsi="Verdana"/>
          <w:sz w:val="24"/>
        </w:rPr>
      </w:pPr>
    </w:p>
    <w:p>
      <w:pPr>
        <w:tabs>
          <w:tab w:val="left" w:pos="1035"/>
        </w:tabs>
        <w:jc w:val="both"/>
        <w:rPr>
          <w:rFonts w:ascii="Verdana" w:hAnsi="Verdana"/>
          <w:sz w:val="24"/>
        </w:rPr>
      </w:pPr>
      <w:r>
        <w:rPr>
          <w:rFonts w:ascii="Verdana" w:hAnsi="Verdana"/>
          <w:sz w:val="24"/>
        </w:rPr>
        <w:t xml:space="preserve">Goal means something that is observable and measurable and has an end result on objectives to be achieved within a more or less fixed </w:t>
      </w:r>
      <w:proofErr w:type="gramStart"/>
      <w:r>
        <w:rPr>
          <w:rFonts w:ascii="Verdana" w:hAnsi="Verdana"/>
          <w:sz w:val="24"/>
        </w:rPr>
        <w:t>timeframe ,</w:t>
      </w:r>
      <w:proofErr w:type="gramEnd"/>
      <w:r>
        <w:rPr>
          <w:rFonts w:ascii="Verdana" w:hAnsi="Verdana"/>
          <w:sz w:val="24"/>
        </w:rPr>
        <w:t xml:space="preserve"> so being a student from IT sector it is very much needed to learn about your future work and stuff. From a place that handles all the city stuffs and </w:t>
      </w:r>
      <w:proofErr w:type="gramStart"/>
      <w:r>
        <w:rPr>
          <w:rFonts w:ascii="Verdana" w:hAnsi="Verdana"/>
          <w:sz w:val="24"/>
        </w:rPr>
        <w:t>goods ,</w:t>
      </w:r>
      <w:proofErr w:type="gramEnd"/>
      <w:r>
        <w:rPr>
          <w:rFonts w:ascii="Verdana" w:hAnsi="Verdana"/>
          <w:sz w:val="24"/>
        </w:rPr>
        <w:t xml:space="preserve"> it will be best option to gain that knowledge . </w:t>
      </w:r>
      <w:proofErr w:type="gramStart"/>
      <w:r>
        <w:rPr>
          <w:rFonts w:ascii="Verdana" w:hAnsi="Verdana"/>
          <w:sz w:val="24"/>
        </w:rPr>
        <w:t>when</w:t>
      </w:r>
      <w:proofErr w:type="gramEnd"/>
      <w:r>
        <w:rPr>
          <w:rFonts w:ascii="Verdana" w:hAnsi="Verdana"/>
          <w:sz w:val="24"/>
        </w:rPr>
        <w:t xml:space="preserve"> you develop an app that configures the traffic movement or the vehicles detection, for instance which number plate belongs to which vehicle and right now where it is something like tracker app. There are thousands of ideas you can get from this place as it has lot of sectors and as we living in an era of </w:t>
      </w:r>
      <w:proofErr w:type="gramStart"/>
      <w:r>
        <w:rPr>
          <w:rFonts w:ascii="Verdana" w:hAnsi="Verdana"/>
          <w:sz w:val="24"/>
        </w:rPr>
        <w:t>digitalisation ,</w:t>
      </w:r>
      <w:proofErr w:type="gramEnd"/>
      <w:r>
        <w:rPr>
          <w:rFonts w:ascii="Verdana" w:hAnsi="Verdana"/>
          <w:sz w:val="24"/>
        </w:rPr>
        <w:t xml:space="preserve"> so it is like a place full ideas and knowledge for me.</w:t>
      </w:r>
    </w:p>
    <w:p>
      <w:pPr>
        <w:tabs>
          <w:tab w:val="left" w:pos="1035"/>
        </w:tabs>
        <w:jc w:val="both"/>
        <w:rPr>
          <w:rFonts w:ascii="Verdana" w:hAnsi="Verdana"/>
          <w:sz w:val="24"/>
        </w:rPr>
      </w:pPr>
    </w:p>
    <w:p>
      <w:pPr>
        <w:tabs>
          <w:tab w:val="left" w:pos="1035"/>
        </w:tabs>
        <w:jc w:val="both"/>
        <w:rPr>
          <w:rFonts w:ascii="Verdana" w:hAnsi="Verdana"/>
          <w:sz w:val="24"/>
        </w:rPr>
      </w:pPr>
      <w:r>
        <w:rPr>
          <w:rFonts w:ascii="Verdana" w:hAnsi="Verdana"/>
          <w:sz w:val="24"/>
        </w:rPr>
        <w:t xml:space="preserve">Giving plan to improve a place which have already earned an enormous </w:t>
      </w:r>
      <w:proofErr w:type="gramStart"/>
      <w:r>
        <w:rPr>
          <w:rFonts w:ascii="Verdana" w:hAnsi="Verdana"/>
          <w:sz w:val="24"/>
        </w:rPr>
        <w:t>position .</w:t>
      </w:r>
      <w:proofErr w:type="gramEnd"/>
      <w:r>
        <w:rPr>
          <w:rFonts w:ascii="Verdana" w:hAnsi="Verdana"/>
          <w:sz w:val="24"/>
        </w:rPr>
        <w:t xml:space="preserve">  It’s critically important that those experiences be good ones, so people walk away feeling like, ‘Hey, I’m getting great service. My government actually gets what I need and it’s helping me get there.’”. </w:t>
      </w:r>
      <w:proofErr w:type="gramStart"/>
      <w:r>
        <w:rPr>
          <w:rFonts w:ascii="Verdana" w:hAnsi="Verdana"/>
          <w:sz w:val="24"/>
        </w:rPr>
        <w:t>still</w:t>
      </w:r>
      <w:proofErr w:type="gramEnd"/>
      <w:r>
        <w:rPr>
          <w:rFonts w:ascii="Verdana" w:hAnsi="Verdana"/>
          <w:sz w:val="24"/>
        </w:rPr>
        <w:t xml:space="preserve"> I can suggest few things that can be core of any council -</w:t>
      </w:r>
    </w:p>
    <w:p>
      <w:pPr>
        <w:tabs>
          <w:tab w:val="left" w:pos="1035"/>
        </w:tabs>
        <w:jc w:val="both"/>
        <w:rPr>
          <w:rFonts w:ascii="Verdana" w:hAnsi="Verdana"/>
          <w:sz w:val="24"/>
        </w:rPr>
      </w:pPr>
      <w:r>
        <w:rPr>
          <w:rFonts w:ascii="Verdana" w:hAnsi="Verdana"/>
          <w:sz w:val="24"/>
        </w:rPr>
        <w:t xml:space="preserve">Plans can be taken to improve </w:t>
      </w:r>
    </w:p>
    <w:p>
      <w:pPr>
        <w:tabs>
          <w:tab w:val="left" w:pos="1035"/>
        </w:tabs>
        <w:jc w:val="both"/>
        <w:rPr>
          <w:rFonts w:ascii="Verdana" w:hAnsi="Verdana"/>
          <w:sz w:val="24"/>
        </w:rPr>
      </w:pPr>
      <w:r>
        <w:rPr>
          <w:rFonts w:ascii="Verdana" w:hAnsi="Verdana"/>
          <w:sz w:val="24"/>
        </w:rPr>
        <w:t>• Action One: Look for targets of opportunity</w:t>
      </w:r>
    </w:p>
    <w:p>
      <w:pPr>
        <w:tabs>
          <w:tab w:val="left" w:pos="1035"/>
        </w:tabs>
        <w:jc w:val="both"/>
        <w:rPr>
          <w:rFonts w:ascii="Verdana" w:hAnsi="Verdana"/>
          <w:sz w:val="24"/>
        </w:rPr>
      </w:pPr>
      <w:r>
        <w:rPr>
          <w:rFonts w:ascii="Verdana" w:hAnsi="Verdana"/>
          <w:sz w:val="24"/>
        </w:rPr>
        <w:t xml:space="preserve">• Action Two: Build capacity Executive Summary 7 Using Innovation and Technology </w:t>
      </w:r>
      <w:proofErr w:type="gramStart"/>
      <w:r>
        <w:rPr>
          <w:rFonts w:ascii="Verdana" w:hAnsi="Verdana"/>
          <w:sz w:val="24"/>
        </w:rPr>
        <w:t>to  Improve</w:t>
      </w:r>
      <w:proofErr w:type="gramEnd"/>
      <w:r>
        <w:rPr>
          <w:rFonts w:ascii="Verdana" w:hAnsi="Verdana"/>
          <w:sz w:val="24"/>
        </w:rPr>
        <w:t xml:space="preserve"> City Services .</w:t>
      </w:r>
    </w:p>
    <w:p>
      <w:pPr>
        <w:tabs>
          <w:tab w:val="left" w:pos="1035"/>
        </w:tabs>
        <w:jc w:val="both"/>
        <w:rPr>
          <w:rFonts w:ascii="Verdana" w:hAnsi="Verdana"/>
          <w:sz w:val="24"/>
        </w:rPr>
      </w:pPr>
      <w:r>
        <w:rPr>
          <w:rFonts w:ascii="Verdana" w:hAnsi="Verdana"/>
          <w:sz w:val="24"/>
        </w:rPr>
        <w:t xml:space="preserve">• Action Three: Seek internal and external </w:t>
      </w:r>
      <w:proofErr w:type="gramStart"/>
      <w:r>
        <w:rPr>
          <w:rFonts w:ascii="Verdana" w:hAnsi="Verdana"/>
          <w:sz w:val="24"/>
        </w:rPr>
        <w:t>champions .</w:t>
      </w:r>
      <w:proofErr w:type="gramEnd"/>
    </w:p>
    <w:p>
      <w:pPr>
        <w:tabs>
          <w:tab w:val="left" w:pos="1035"/>
        </w:tabs>
        <w:jc w:val="both"/>
        <w:rPr>
          <w:rFonts w:ascii="Verdana" w:hAnsi="Verdana"/>
          <w:sz w:val="24"/>
        </w:rPr>
      </w:pPr>
      <w:r>
        <w:rPr>
          <w:rFonts w:ascii="Verdana" w:hAnsi="Verdana"/>
          <w:sz w:val="24"/>
        </w:rPr>
        <w:t xml:space="preserve">• Action Four: Develop a compelling business </w:t>
      </w:r>
      <w:proofErr w:type="gramStart"/>
      <w:r>
        <w:rPr>
          <w:rFonts w:ascii="Verdana" w:hAnsi="Verdana"/>
          <w:sz w:val="24"/>
        </w:rPr>
        <w:t>case .</w:t>
      </w:r>
      <w:proofErr w:type="gramEnd"/>
    </w:p>
    <w:p>
      <w:pPr>
        <w:tabs>
          <w:tab w:val="left" w:pos="1035"/>
        </w:tabs>
        <w:jc w:val="both"/>
        <w:rPr>
          <w:rFonts w:ascii="Verdana" w:hAnsi="Verdana"/>
          <w:sz w:val="24"/>
        </w:rPr>
      </w:pPr>
      <w:r>
        <w:rPr>
          <w:rFonts w:ascii="Verdana" w:hAnsi="Verdana"/>
          <w:sz w:val="24"/>
        </w:rPr>
        <w:t xml:space="preserve">• Action Five: Formalize new practices with concrete laws and </w:t>
      </w:r>
      <w:proofErr w:type="gramStart"/>
      <w:r>
        <w:rPr>
          <w:rFonts w:ascii="Verdana" w:hAnsi="Verdana"/>
          <w:sz w:val="24"/>
        </w:rPr>
        <w:t>strategies .</w:t>
      </w:r>
      <w:proofErr w:type="gramEnd"/>
    </w:p>
    <w:p>
      <w:pPr>
        <w:tabs>
          <w:tab w:val="left" w:pos="1035"/>
        </w:tabs>
        <w:jc w:val="both"/>
        <w:rPr>
          <w:rFonts w:ascii="Verdana" w:hAnsi="Verdana"/>
          <w:sz w:val="24"/>
        </w:rPr>
      </w:pPr>
      <w:r>
        <w:rPr>
          <w:rFonts w:ascii="Verdana" w:hAnsi="Verdana"/>
          <w:sz w:val="24"/>
        </w:rPr>
        <w:t>• Action Six: Foster a culture of creativity and collaboration</w:t>
      </w:r>
    </w:p>
    <w:p>
      <w:pPr>
        <w:rPr>
          <w:rFonts w:ascii="Verdana" w:hAnsi="Verdana"/>
          <w:sz w:val="24"/>
        </w:rPr>
      </w:pPr>
    </w:p>
    <w:p>
      <w:pPr>
        <w:rPr>
          <w:rFonts w:ascii="Verdana" w:hAnsi="Verdana"/>
          <w:sz w:val="24"/>
        </w:rPr>
      </w:pPr>
    </w:p>
    <w:p>
      <w:pPr>
        <w:rPr>
          <w:rFonts w:ascii="Verdana" w:hAnsi="Verdana"/>
          <w:sz w:val="24"/>
        </w:rPr>
      </w:pPr>
    </w:p>
    <w:p>
      <w:pPr>
        <w:rPr>
          <w:rFonts w:ascii="Verdana" w:hAnsi="Verdana"/>
          <w:sz w:val="24"/>
        </w:rPr>
      </w:pPr>
    </w:p>
    <w:p>
      <w:pPr>
        <w:rPr>
          <w:rFonts w:ascii="Verdana" w:hAnsi="Verdana"/>
          <w:sz w:val="24"/>
        </w:rPr>
      </w:pPr>
    </w:p>
    <w:p>
      <w:pPr>
        <w:rPr>
          <w:rFonts w:ascii="Verdana" w:hAnsi="Verdana"/>
          <w:sz w:val="24"/>
        </w:rPr>
      </w:pPr>
    </w:p>
    <w:p>
      <w:pPr>
        <w:rPr>
          <w:rFonts w:ascii="Verdana" w:hAnsi="Verdana"/>
          <w:sz w:val="24"/>
        </w:rPr>
      </w:pPr>
    </w:p>
    <w:p>
      <w:pPr>
        <w:rPr>
          <w:rFonts w:ascii="Verdana" w:hAnsi="Verdana"/>
          <w:sz w:val="24"/>
        </w:rPr>
      </w:pPr>
    </w:p>
    <w:p>
      <w:pPr>
        <w:jc w:val="center"/>
        <w:rPr>
          <w:rFonts w:ascii="Verdana" w:hAnsi="Verdana"/>
          <w:sz w:val="24"/>
        </w:rPr>
      </w:pPr>
      <w:r>
        <w:rPr>
          <w:rFonts w:ascii="Verdana" w:hAnsi="Verdana"/>
          <w:sz w:val="24"/>
        </w:rPr>
        <w:t>13</w:t>
      </w:r>
    </w:p>
    <w:p>
      <w:pPr>
        <w:jc w:val="center"/>
        <w:rPr>
          <w:rFonts w:ascii="Verdana" w:hAnsi="Verdana"/>
          <w:b/>
          <w:sz w:val="28"/>
        </w:rPr>
      </w:pPr>
      <w:r>
        <w:rPr>
          <w:rFonts w:ascii="Verdana" w:hAnsi="Verdana"/>
          <w:b/>
          <w:sz w:val="28"/>
        </w:rPr>
        <w:lastRenderedPageBreak/>
        <w:t>REFERENCES</w:t>
      </w:r>
    </w:p>
    <w:p>
      <w:pPr>
        <w:jc w:val="center"/>
        <w:rPr>
          <w:rFonts w:ascii="Verdana" w:hAnsi="Verdana"/>
          <w:b/>
          <w:sz w:val="28"/>
        </w:rPr>
      </w:pPr>
    </w:p>
    <w:p>
      <w:pPr>
        <w:jc w:val="both"/>
        <w:rPr>
          <w:rFonts w:ascii="Verdana" w:hAnsi="Verdana"/>
          <w:sz w:val="24"/>
        </w:rPr>
      </w:pPr>
      <w:proofErr w:type="gramStart"/>
      <w:r>
        <w:rPr>
          <w:rFonts w:ascii="Verdana" w:hAnsi="Verdana"/>
          <w:sz w:val="24"/>
        </w:rPr>
        <w:t>Websites :</w:t>
      </w:r>
      <w:proofErr w:type="gramEnd"/>
    </w:p>
    <w:p>
      <w:pPr>
        <w:jc w:val="both"/>
        <w:rPr>
          <w:rFonts w:ascii="Verdana" w:hAnsi="Verdana"/>
          <w:sz w:val="24"/>
        </w:rPr>
      </w:pPr>
      <w:hyperlink r:id="rId28" w:history="1">
        <w:r>
          <w:rPr>
            <w:rStyle w:val="Hyperlink"/>
            <w:rFonts w:ascii="Verdana" w:hAnsi="Verdana"/>
            <w:sz w:val="24"/>
          </w:rPr>
          <w:t>http://www.mbjb.gov.my/ms</w:t>
        </w:r>
      </w:hyperlink>
    </w:p>
    <w:p>
      <w:pPr>
        <w:jc w:val="both"/>
        <w:rPr>
          <w:rFonts w:ascii="Verdana" w:hAnsi="Verdana"/>
          <w:sz w:val="24"/>
        </w:rPr>
      </w:pPr>
    </w:p>
    <w:p>
      <w:pPr>
        <w:jc w:val="center"/>
        <w:rPr>
          <w:rFonts w:ascii="Verdana" w:hAnsi="Verdana"/>
          <w:b/>
          <w:sz w:val="28"/>
        </w:rPr>
      </w:pPr>
    </w:p>
    <w:p>
      <w:pPr>
        <w:rPr>
          <w:rFonts w:ascii="Verdana" w:hAnsi="Verdana"/>
          <w:sz w:val="28"/>
        </w:rPr>
      </w:pPr>
    </w:p>
    <w:p>
      <w:pPr>
        <w:rPr>
          <w:rFonts w:ascii="Verdana" w:hAnsi="Verdana"/>
          <w:sz w:val="28"/>
        </w:rPr>
      </w:pPr>
    </w:p>
    <w:p>
      <w:pPr>
        <w:rPr>
          <w:rFonts w:ascii="Verdana" w:hAnsi="Verdana"/>
          <w:sz w:val="28"/>
        </w:rPr>
      </w:pPr>
    </w:p>
    <w:p>
      <w:pPr>
        <w:rPr>
          <w:rFonts w:ascii="Verdana" w:hAnsi="Verdana"/>
          <w:sz w:val="28"/>
        </w:rPr>
      </w:pPr>
    </w:p>
    <w:p>
      <w:pPr>
        <w:rPr>
          <w:rFonts w:ascii="Verdana" w:hAnsi="Verdana"/>
          <w:sz w:val="28"/>
        </w:rPr>
      </w:pPr>
    </w:p>
    <w:p>
      <w:pPr>
        <w:rPr>
          <w:rFonts w:ascii="Verdana" w:hAnsi="Verdana"/>
          <w:sz w:val="28"/>
        </w:rPr>
      </w:pPr>
    </w:p>
    <w:p>
      <w:pPr>
        <w:rPr>
          <w:rFonts w:ascii="Verdana" w:hAnsi="Verdana"/>
          <w:sz w:val="28"/>
        </w:rPr>
      </w:pPr>
    </w:p>
    <w:p>
      <w:pPr>
        <w:rPr>
          <w:rFonts w:ascii="Verdana" w:hAnsi="Verdana"/>
          <w:sz w:val="28"/>
        </w:rPr>
      </w:pPr>
    </w:p>
    <w:p>
      <w:pPr>
        <w:rPr>
          <w:rFonts w:ascii="Verdana" w:hAnsi="Verdana"/>
          <w:sz w:val="28"/>
        </w:rPr>
      </w:pPr>
    </w:p>
    <w:p>
      <w:pPr>
        <w:rPr>
          <w:rFonts w:ascii="Verdana" w:hAnsi="Verdana"/>
          <w:sz w:val="28"/>
        </w:rPr>
      </w:pPr>
    </w:p>
    <w:p>
      <w:pPr>
        <w:rPr>
          <w:rFonts w:ascii="Verdana" w:hAnsi="Verdana"/>
          <w:sz w:val="28"/>
        </w:rPr>
      </w:pPr>
    </w:p>
    <w:p>
      <w:pPr>
        <w:rPr>
          <w:rFonts w:ascii="Verdana" w:hAnsi="Verdana"/>
          <w:sz w:val="28"/>
        </w:rPr>
      </w:pPr>
    </w:p>
    <w:p>
      <w:pPr>
        <w:rPr>
          <w:rFonts w:ascii="Verdana" w:hAnsi="Verdana"/>
          <w:sz w:val="28"/>
        </w:rPr>
      </w:pPr>
    </w:p>
    <w:p>
      <w:pPr>
        <w:rPr>
          <w:rFonts w:ascii="Verdana" w:hAnsi="Verdana"/>
          <w:sz w:val="28"/>
        </w:rPr>
      </w:pPr>
    </w:p>
    <w:p>
      <w:pPr>
        <w:rPr>
          <w:rFonts w:ascii="Verdana" w:hAnsi="Verdana"/>
          <w:sz w:val="28"/>
        </w:rPr>
      </w:pPr>
    </w:p>
    <w:p>
      <w:pPr>
        <w:rPr>
          <w:rFonts w:ascii="Verdana" w:hAnsi="Verdana"/>
          <w:sz w:val="28"/>
        </w:rPr>
      </w:pPr>
    </w:p>
    <w:p>
      <w:pPr>
        <w:rPr>
          <w:rFonts w:ascii="Verdana" w:hAnsi="Verdana"/>
          <w:sz w:val="28"/>
        </w:rPr>
      </w:pPr>
    </w:p>
    <w:p>
      <w:pPr>
        <w:rPr>
          <w:rFonts w:ascii="Verdana" w:hAnsi="Verdana"/>
          <w:sz w:val="28"/>
        </w:rPr>
      </w:pPr>
    </w:p>
    <w:p>
      <w:pPr>
        <w:rPr>
          <w:rFonts w:ascii="Verdana" w:hAnsi="Verdana"/>
          <w:sz w:val="28"/>
        </w:rPr>
      </w:pPr>
    </w:p>
    <w:p>
      <w:pPr>
        <w:jc w:val="center"/>
        <w:rPr>
          <w:rFonts w:ascii="Verdana" w:hAnsi="Verdana"/>
          <w:sz w:val="28"/>
        </w:rPr>
      </w:pPr>
    </w:p>
    <w:p>
      <w:pPr>
        <w:jc w:val="center"/>
        <w:rPr>
          <w:rFonts w:ascii="Verdana" w:hAnsi="Verdana"/>
          <w:sz w:val="24"/>
        </w:rPr>
      </w:pPr>
      <w:r>
        <w:rPr>
          <w:rFonts w:ascii="Verdana" w:hAnsi="Verdana"/>
          <w:sz w:val="24"/>
        </w:rPr>
        <w:t>14</w:t>
      </w:r>
    </w:p>
    <w:sectPr>
      <w:footerReference w:type="default" r:id="rId29"/>
      <w:pgSz w:w="11906" w:h="16838"/>
      <w:pgMar w:top="1440"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jc w:val="center"/>
      <w:rPr>
        <w:rFonts w:ascii="Verdana" w:hAnsi="Verdana"/>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C25E72"/>
    <w:multiLevelType w:val="hybridMultilevel"/>
    <w:tmpl w:val="783E848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b0332"/>
    </o:shapedefaults>
    <o:shapelayout v:ext="edit">
      <o:idmap v:ext="edit" data="1"/>
    </o:shapelayout>
  </w:shapeDefaults>
  <w:decimalSymbol w:val="."/>
  <w:listSeparator w:val=","/>
  <w15:chartTrackingRefBased/>
  <w15:docId w15:val="{9541FD4E-A9C2-4D4A-9FB9-36076FB37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pPr>
      <w:outlineLvl w:val="9"/>
    </w:pPr>
    <w:rPr>
      <w:lang w:val="en-US" w:eastAsia="en-US"/>
    </w:rPr>
  </w:style>
  <w:style w:type="paragraph" w:styleId="TOC2">
    <w:name w:val="toc 2"/>
    <w:basedOn w:val="Normal"/>
    <w:next w:val="Normal"/>
    <w:autoRedefine/>
    <w:uiPriority w:val="39"/>
    <w:unhideWhenUsed/>
    <w:pPr>
      <w:spacing w:after="100"/>
      <w:ind w:left="220"/>
    </w:pPr>
    <w:rPr>
      <w:rFonts w:cs="Times New Roman"/>
      <w:lang w:val="en-US" w:eastAsia="en-US"/>
    </w:rPr>
  </w:style>
  <w:style w:type="paragraph" w:styleId="TOC1">
    <w:name w:val="toc 1"/>
    <w:basedOn w:val="Normal"/>
    <w:next w:val="Normal"/>
    <w:autoRedefine/>
    <w:uiPriority w:val="39"/>
    <w:unhideWhenUsed/>
    <w:pPr>
      <w:spacing w:after="100" w:line="600" w:lineRule="auto"/>
    </w:pPr>
    <w:rPr>
      <w:rFonts w:ascii="Verdana" w:hAnsi="Verdana" w:cs="Times New Roman"/>
      <w:b/>
      <w:lang w:val="en-US" w:eastAsia="en-US"/>
    </w:rPr>
  </w:style>
  <w:style w:type="paragraph" w:styleId="TOC3">
    <w:name w:val="toc 3"/>
    <w:basedOn w:val="Normal"/>
    <w:next w:val="Normal"/>
    <w:autoRedefine/>
    <w:uiPriority w:val="39"/>
    <w:unhideWhenUsed/>
    <w:pPr>
      <w:spacing w:after="100"/>
      <w:ind w:left="440"/>
    </w:pPr>
    <w:rPr>
      <w:rFonts w:cs="Times New Roman"/>
      <w:lang w:val="en-US" w:eastAsia="en-US"/>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mbjb.gov.my/ms"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16</Pages>
  <Words>2055</Words>
  <Characters>11714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Assstronomer</dc:creator>
  <cp:keywords/>
  <dc:description/>
  <cp:lastModifiedBy>Assstronomer</cp:lastModifiedBy>
  <cp:revision>9</cp:revision>
  <dcterms:created xsi:type="dcterms:W3CDTF">2017-12-08T11:19:00Z</dcterms:created>
  <dcterms:modified xsi:type="dcterms:W3CDTF">2017-12-18T04:17:00Z</dcterms:modified>
</cp:coreProperties>
</file>