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27343" w14:textId="77777777" w:rsidR="002244F8" w:rsidRPr="002B75B9" w:rsidRDefault="002244F8" w:rsidP="002244F8">
      <w:pPr>
        <w:jc w:val="center"/>
        <w:rPr>
          <w:b/>
          <w:bCs/>
          <w:sz w:val="32"/>
          <w:szCs w:val="32"/>
          <w:lang w:val="en-US"/>
        </w:rPr>
      </w:pPr>
      <w:r w:rsidRPr="002B75B9">
        <w:rPr>
          <w:b/>
          <w:bCs/>
          <w:sz w:val="32"/>
          <w:szCs w:val="32"/>
          <w:lang w:val="en-US"/>
        </w:rPr>
        <w:t>MAIN IDEA TABLE</w:t>
      </w:r>
    </w:p>
    <w:p w14:paraId="6886A63E" w14:textId="18E8BA22" w:rsidR="002244F8" w:rsidRPr="002B75B9" w:rsidRDefault="002244F8" w:rsidP="002244F8">
      <w:pPr>
        <w:rPr>
          <w:b/>
          <w:bCs/>
          <w:sz w:val="24"/>
          <w:szCs w:val="24"/>
          <w:lang w:val="en-US"/>
        </w:rPr>
      </w:pPr>
      <w:r w:rsidRPr="002B75B9">
        <w:rPr>
          <w:b/>
          <w:bCs/>
          <w:sz w:val="24"/>
          <w:szCs w:val="24"/>
          <w:lang w:val="en-US"/>
        </w:rPr>
        <w:t>NAME:</w:t>
      </w:r>
      <w:r w:rsidRPr="002B75B9">
        <w:rPr>
          <w:b/>
          <w:bCs/>
          <w:sz w:val="24"/>
          <w:szCs w:val="24"/>
          <w:lang w:val="en-US"/>
        </w:rPr>
        <w:tab/>
      </w:r>
      <w:r w:rsidR="003B06D9">
        <w:rPr>
          <w:b/>
          <w:bCs/>
          <w:sz w:val="24"/>
          <w:szCs w:val="24"/>
          <w:lang w:val="en-US"/>
        </w:rPr>
        <w:t xml:space="preserve"> LOW JUNYI</w:t>
      </w:r>
      <w:r w:rsidRPr="002B75B9">
        <w:rPr>
          <w:b/>
          <w:bCs/>
          <w:sz w:val="24"/>
          <w:szCs w:val="24"/>
          <w:lang w:val="en-US"/>
        </w:rPr>
        <w:tab/>
      </w:r>
      <w:r w:rsidRPr="002B75B9">
        <w:rPr>
          <w:b/>
          <w:bCs/>
          <w:sz w:val="24"/>
          <w:szCs w:val="24"/>
          <w:lang w:val="en-US"/>
        </w:rPr>
        <w:tab/>
      </w:r>
      <w:r w:rsidRPr="002B75B9">
        <w:rPr>
          <w:b/>
          <w:bCs/>
          <w:sz w:val="24"/>
          <w:szCs w:val="24"/>
          <w:lang w:val="en-US"/>
        </w:rPr>
        <w:tab/>
      </w:r>
      <w:r w:rsidRPr="002B75B9">
        <w:rPr>
          <w:b/>
          <w:bCs/>
          <w:sz w:val="24"/>
          <w:szCs w:val="24"/>
          <w:lang w:val="en-US"/>
        </w:rPr>
        <w:tab/>
      </w:r>
      <w:r w:rsidRPr="002B75B9">
        <w:rPr>
          <w:b/>
          <w:bCs/>
          <w:sz w:val="24"/>
          <w:szCs w:val="24"/>
          <w:lang w:val="en-US"/>
        </w:rPr>
        <w:tab/>
      </w:r>
      <w:r w:rsidRPr="002B75B9">
        <w:rPr>
          <w:b/>
          <w:bCs/>
          <w:sz w:val="24"/>
          <w:szCs w:val="24"/>
          <w:lang w:val="en-US"/>
        </w:rPr>
        <w:tab/>
      </w:r>
      <w:r w:rsidRPr="002B75B9">
        <w:rPr>
          <w:b/>
          <w:bCs/>
          <w:sz w:val="24"/>
          <w:szCs w:val="24"/>
          <w:lang w:val="en-US"/>
        </w:rPr>
        <w:tab/>
        <w:t>GROUP:</w:t>
      </w:r>
      <w:r w:rsidR="009E1F8D">
        <w:rPr>
          <w:b/>
          <w:bCs/>
          <w:sz w:val="24"/>
          <w:szCs w:val="24"/>
          <w:lang w:val="en-US"/>
        </w:rPr>
        <w:t xml:space="preserve"> ALITA</w:t>
      </w:r>
      <w:bookmarkStart w:id="0" w:name="_GoBack"/>
      <w:bookmarkEnd w:id="0"/>
    </w:p>
    <w:p w14:paraId="11877728" w14:textId="77777777" w:rsidR="002244F8" w:rsidRPr="002B75B9" w:rsidRDefault="002244F8" w:rsidP="002244F8">
      <w:pPr>
        <w:jc w:val="center"/>
        <w:rPr>
          <w:b/>
          <w:bCs/>
          <w:sz w:val="24"/>
          <w:szCs w:val="24"/>
          <w:lang w:val="en-US"/>
        </w:rPr>
      </w:pPr>
    </w:p>
    <w:p w14:paraId="186A0DDE" w14:textId="3E3FE7FD" w:rsidR="002244F8" w:rsidRPr="002B75B9" w:rsidRDefault="002244F8">
      <w:pPr>
        <w:rPr>
          <w:b/>
          <w:bCs/>
          <w:sz w:val="24"/>
          <w:szCs w:val="24"/>
          <w:lang w:val="en-US"/>
        </w:rPr>
      </w:pPr>
      <w:r w:rsidRPr="002B75B9">
        <w:rPr>
          <w:b/>
          <w:bCs/>
          <w:sz w:val="24"/>
          <w:szCs w:val="24"/>
          <w:lang w:val="en-US"/>
        </w:rPr>
        <w:t xml:space="preserve">Read one academic article </w:t>
      </w:r>
      <w:r w:rsidR="002B75B9">
        <w:rPr>
          <w:b/>
          <w:bCs/>
          <w:sz w:val="24"/>
          <w:szCs w:val="24"/>
          <w:lang w:val="en-US"/>
        </w:rPr>
        <w:t xml:space="preserve">based on your topic </w:t>
      </w:r>
      <w:r w:rsidRPr="002B75B9">
        <w:rPr>
          <w:b/>
          <w:bCs/>
          <w:sz w:val="24"/>
          <w:szCs w:val="24"/>
          <w:lang w:val="en-US"/>
        </w:rPr>
        <w:t xml:space="preserve">and </w:t>
      </w:r>
      <w:proofErr w:type="gramStart"/>
      <w:r w:rsidRPr="002B75B9">
        <w:rPr>
          <w:b/>
          <w:bCs/>
          <w:sz w:val="24"/>
          <w:szCs w:val="24"/>
          <w:lang w:val="en-US"/>
        </w:rPr>
        <w:t>Complete</w:t>
      </w:r>
      <w:proofErr w:type="gramEnd"/>
      <w:r w:rsidRPr="002B75B9">
        <w:rPr>
          <w:b/>
          <w:bCs/>
          <w:sz w:val="24"/>
          <w:szCs w:val="24"/>
          <w:lang w:val="en-US"/>
        </w:rPr>
        <w:t xml:space="preserve"> the table below with main ideas to include in your Reading reflection</w:t>
      </w:r>
    </w:p>
    <w:p w14:paraId="0D632095" w14:textId="095E199E" w:rsidR="002244F8" w:rsidRPr="002B75B9" w:rsidRDefault="002244F8">
      <w:pPr>
        <w:rPr>
          <w:b/>
          <w:bCs/>
          <w:sz w:val="24"/>
          <w:szCs w:val="24"/>
          <w:lang w:val="en-US"/>
        </w:rPr>
      </w:pPr>
    </w:p>
    <w:p w14:paraId="3C2D8D8A" w14:textId="78B24984" w:rsidR="002244F8" w:rsidRPr="002B75B9" w:rsidRDefault="002244F8">
      <w:pPr>
        <w:rPr>
          <w:b/>
          <w:bCs/>
          <w:sz w:val="24"/>
          <w:szCs w:val="24"/>
          <w:lang w:val="en-US"/>
        </w:rPr>
      </w:pPr>
      <w:r w:rsidRPr="002B75B9">
        <w:rPr>
          <w:b/>
          <w:bCs/>
          <w:sz w:val="24"/>
          <w:szCs w:val="24"/>
          <w:lang w:val="en-US"/>
        </w:rPr>
        <w:t>TOPIC:</w:t>
      </w:r>
      <w:r w:rsidR="003B06D9">
        <w:rPr>
          <w:b/>
          <w:bCs/>
          <w:sz w:val="24"/>
          <w:szCs w:val="24"/>
          <w:lang w:val="en-US"/>
        </w:rPr>
        <w:t xml:space="preserve"> </w:t>
      </w:r>
      <w:r w:rsidR="003B06D9" w:rsidRPr="003B06D9">
        <w:rPr>
          <w:b/>
          <w:bCs/>
          <w:sz w:val="24"/>
          <w:szCs w:val="24"/>
          <w:lang w:val="en-US"/>
        </w:rPr>
        <w:t>The Impact of Social Media on Businesses and Consumer Habit</w:t>
      </w:r>
    </w:p>
    <w:p w14:paraId="2E5BE20F" w14:textId="63E77BE5" w:rsidR="002244F8" w:rsidRPr="002B75B9" w:rsidRDefault="002244F8">
      <w:pPr>
        <w:rPr>
          <w:b/>
          <w:bCs/>
          <w:sz w:val="24"/>
          <w:szCs w:val="24"/>
          <w:lang w:val="en-US"/>
        </w:rPr>
      </w:pPr>
      <w:r w:rsidRPr="002B75B9">
        <w:rPr>
          <w:b/>
          <w:bCs/>
          <w:sz w:val="24"/>
          <w:szCs w:val="24"/>
          <w:lang w:val="en-US"/>
        </w:rPr>
        <w:t>THESIS STATEMENT:</w:t>
      </w:r>
      <w:r w:rsidR="003B06D9">
        <w:rPr>
          <w:b/>
          <w:bCs/>
          <w:sz w:val="24"/>
          <w:szCs w:val="24"/>
          <w:lang w:val="en-US"/>
        </w:rPr>
        <w:t xml:space="preserve"> </w:t>
      </w:r>
      <w:r w:rsidR="003B06D9" w:rsidRPr="003B06D9">
        <w:rPr>
          <w:b/>
          <w:bCs/>
          <w:sz w:val="24"/>
          <w:szCs w:val="24"/>
          <w:lang w:val="en-US"/>
        </w:rPr>
        <w:t>The Development of Social Media Introduced A New Stream of Commercial Opportunities in Business and Changed Consumers’ Purchasing Habits.</w:t>
      </w:r>
    </w:p>
    <w:tbl>
      <w:tblPr>
        <w:tblStyle w:val="GridTable5Dark-Accent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B75B9" w:rsidRPr="002B75B9" w14:paraId="11E029C9" w14:textId="77777777" w:rsidTr="002B75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8A5736F" w14:textId="77777777" w:rsidR="002B75B9" w:rsidRPr="002B75B9" w:rsidRDefault="002B75B9" w:rsidP="002B75B9">
            <w:pPr>
              <w:rPr>
                <w:color w:val="auto"/>
                <w:sz w:val="24"/>
                <w:szCs w:val="24"/>
                <w:lang w:val="en-US"/>
              </w:rPr>
            </w:pPr>
            <w:r w:rsidRPr="002B75B9">
              <w:rPr>
                <w:color w:val="auto"/>
                <w:sz w:val="24"/>
                <w:szCs w:val="24"/>
                <w:lang w:val="en-US"/>
              </w:rPr>
              <w:t>REFERENCE</w:t>
            </w:r>
          </w:p>
          <w:p w14:paraId="03CE92AD" w14:textId="3E4A414A" w:rsidR="002B75B9" w:rsidRPr="002B75B9" w:rsidRDefault="002B75B9" w:rsidP="002B75B9">
            <w:pPr>
              <w:rPr>
                <w:sz w:val="24"/>
                <w:szCs w:val="24"/>
                <w:lang w:val="en-US"/>
              </w:rPr>
            </w:pPr>
            <w:r w:rsidRPr="002B75B9">
              <w:rPr>
                <w:color w:val="auto"/>
                <w:sz w:val="24"/>
                <w:szCs w:val="24"/>
                <w:lang w:val="en-US"/>
              </w:rPr>
              <w:t>(Full reference details in APA format)</w:t>
            </w:r>
          </w:p>
        </w:tc>
        <w:tc>
          <w:tcPr>
            <w:tcW w:w="6011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BE4D5" w:themeFill="accent2" w:themeFillTint="33"/>
          </w:tcPr>
          <w:p w14:paraId="22041681" w14:textId="7A741800" w:rsidR="002B75B9" w:rsidRPr="002B75B9" w:rsidRDefault="003B06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proofErr w:type="spellStart"/>
            <w:r w:rsidRPr="003B06D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Sumerson</w:t>
            </w:r>
            <w:proofErr w:type="spellEnd"/>
            <w:r w:rsidRPr="003B06D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J. (2013). Click HERE to Learn More About Online Consumer </w:t>
            </w:r>
            <w:proofErr w:type="spellStart"/>
            <w:r w:rsidRPr="003B06D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BehaviorClick</w:t>
            </w:r>
            <w:proofErr w:type="spellEnd"/>
            <w:r w:rsidRPr="003B06D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HERE to Learn More About Online Consumer </w:t>
            </w:r>
            <w:proofErr w:type="spellStart"/>
            <w:r w:rsidRPr="003B06D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Behavior</w:t>
            </w:r>
            <w:proofErr w:type="spellEnd"/>
            <w:r w:rsidRPr="003B06D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3B06D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Psyccritiques</w:t>
            </w:r>
            <w:proofErr w:type="spellEnd"/>
            <w:r w:rsidRPr="003B06D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5858(1111). https://doi.org/10.1037/a0030983</w:t>
            </w:r>
          </w:p>
        </w:tc>
      </w:tr>
      <w:tr w:rsidR="002B75B9" w:rsidRPr="002B75B9" w14:paraId="06D6BF3B" w14:textId="77777777" w:rsidTr="002B75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0" w:type="dxa"/>
            <w:gridSpan w:val="2"/>
            <w:tcBorders>
              <w:left w:val="none" w:sz="0" w:space="0" w:color="auto"/>
            </w:tcBorders>
          </w:tcPr>
          <w:p w14:paraId="09CD692C" w14:textId="0567EC27" w:rsidR="002B75B9" w:rsidRPr="002B75B9" w:rsidRDefault="002B75B9">
            <w:pPr>
              <w:rPr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2B75B9">
              <w:rPr>
                <w:color w:val="auto"/>
                <w:sz w:val="24"/>
                <w:szCs w:val="24"/>
                <w:lang w:val="en-US"/>
              </w:rPr>
              <w:t>MAIN IDEA</w:t>
            </w:r>
            <w:r w:rsidR="009563EB">
              <w:rPr>
                <w:color w:val="auto"/>
                <w:sz w:val="24"/>
                <w:szCs w:val="24"/>
                <w:lang w:val="en-US"/>
              </w:rPr>
              <w:t>S</w:t>
            </w:r>
          </w:p>
          <w:p w14:paraId="12A70EEB" w14:textId="2E8A3236" w:rsidR="002B75B9" w:rsidRPr="002B75B9" w:rsidRDefault="002B75B9">
            <w:pPr>
              <w:rPr>
                <w:color w:val="auto"/>
                <w:sz w:val="24"/>
                <w:szCs w:val="24"/>
                <w:lang w:val="en-US"/>
              </w:rPr>
            </w:pPr>
            <w:r w:rsidRPr="002B75B9">
              <w:rPr>
                <w:color w:val="auto"/>
                <w:sz w:val="24"/>
                <w:szCs w:val="24"/>
                <w:lang w:val="en-US"/>
              </w:rPr>
              <w:t>(summarize the</w:t>
            </w:r>
            <w:r w:rsidR="009563EB">
              <w:rPr>
                <w:color w:val="auto"/>
                <w:sz w:val="24"/>
                <w:szCs w:val="24"/>
                <w:lang w:val="en-US"/>
              </w:rPr>
              <w:t xml:space="preserve"> key</w:t>
            </w:r>
            <w:r w:rsidRPr="002B75B9">
              <w:rPr>
                <w:color w:val="auto"/>
                <w:sz w:val="24"/>
                <w:szCs w:val="24"/>
                <w:lang w:val="en-US"/>
              </w:rPr>
              <w:t xml:space="preserve"> idea</w:t>
            </w:r>
            <w:r w:rsidR="009563EB">
              <w:rPr>
                <w:color w:val="auto"/>
                <w:sz w:val="24"/>
                <w:szCs w:val="24"/>
                <w:lang w:val="en-US"/>
              </w:rPr>
              <w:t>s</w:t>
            </w:r>
            <w:r w:rsidRPr="002B75B9">
              <w:rPr>
                <w:color w:val="auto"/>
                <w:sz w:val="24"/>
                <w:szCs w:val="24"/>
                <w:lang w:val="en-US"/>
              </w:rPr>
              <w:t xml:space="preserve"> from the text)</w:t>
            </w:r>
          </w:p>
        </w:tc>
        <w:tc>
          <w:tcPr>
            <w:tcW w:w="3006" w:type="dxa"/>
          </w:tcPr>
          <w:p w14:paraId="2DF40E56" w14:textId="1CFF5973" w:rsidR="002B75B9" w:rsidRPr="002B75B9" w:rsidRDefault="002B75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2B75B9">
              <w:rPr>
                <w:sz w:val="24"/>
                <w:szCs w:val="24"/>
                <w:lang w:val="en-US"/>
              </w:rPr>
              <w:t>Does it support your thesis statement? (Y/N)</w:t>
            </w:r>
          </w:p>
        </w:tc>
      </w:tr>
      <w:tr w:rsidR="002B75B9" w:rsidRPr="002B75B9" w14:paraId="4C1BF82B" w14:textId="77777777" w:rsidTr="002B7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0" w:type="dxa"/>
            <w:gridSpan w:val="2"/>
            <w:tcBorders>
              <w:left w:val="none" w:sz="0" w:space="0" w:color="auto"/>
            </w:tcBorders>
            <w:shd w:val="clear" w:color="auto" w:fill="FBE4D5" w:themeFill="accent2" w:themeFillTint="33"/>
          </w:tcPr>
          <w:p w14:paraId="5B39C2C6" w14:textId="36FEF44C" w:rsidR="002B75B9" w:rsidRPr="002B75B9" w:rsidRDefault="002B75B9">
            <w:pPr>
              <w:rPr>
                <w:color w:val="auto"/>
                <w:sz w:val="24"/>
                <w:szCs w:val="24"/>
                <w:lang w:val="en-US"/>
              </w:rPr>
            </w:pPr>
            <w:r w:rsidRPr="002B75B9">
              <w:rPr>
                <w:color w:val="auto"/>
                <w:sz w:val="24"/>
                <w:szCs w:val="24"/>
                <w:lang w:val="en-US"/>
              </w:rPr>
              <w:t>1.</w:t>
            </w:r>
            <w:r w:rsidR="00102819">
              <w:t xml:space="preserve"> </w:t>
            </w:r>
            <w:r w:rsidR="00102819">
              <w:rPr>
                <w:color w:val="auto"/>
                <w:sz w:val="24"/>
                <w:szCs w:val="24"/>
                <w:lang w:val="en-US"/>
              </w:rPr>
              <w:t>Social m</w:t>
            </w:r>
            <w:r w:rsidR="00102819" w:rsidRPr="00102819">
              <w:rPr>
                <w:color w:val="auto"/>
                <w:sz w:val="24"/>
                <w:szCs w:val="24"/>
                <w:lang w:val="en-US"/>
              </w:rPr>
              <w:t>edia as new community creators</w:t>
            </w:r>
          </w:p>
        </w:tc>
        <w:tc>
          <w:tcPr>
            <w:tcW w:w="3006" w:type="dxa"/>
          </w:tcPr>
          <w:p w14:paraId="51F200F7" w14:textId="2C8F9A7F" w:rsidR="002B75B9" w:rsidRPr="002B75B9" w:rsidRDefault="009E1F8D" w:rsidP="009E1F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</w:t>
            </w:r>
          </w:p>
        </w:tc>
      </w:tr>
      <w:tr w:rsidR="002B75B9" w:rsidRPr="002B75B9" w14:paraId="5AEA14F4" w14:textId="77777777" w:rsidTr="002B75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0" w:type="dxa"/>
            <w:gridSpan w:val="2"/>
            <w:tcBorders>
              <w:left w:val="none" w:sz="0" w:space="0" w:color="auto"/>
            </w:tcBorders>
            <w:shd w:val="clear" w:color="auto" w:fill="F7CAAC" w:themeFill="accent2" w:themeFillTint="66"/>
          </w:tcPr>
          <w:p w14:paraId="21FBD770" w14:textId="3D92E2CF" w:rsidR="002B75B9" w:rsidRPr="002B75B9" w:rsidRDefault="002B75B9">
            <w:pPr>
              <w:rPr>
                <w:color w:val="auto"/>
                <w:sz w:val="24"/>
                <w:szCs w:val="24"/>
                <w:lang w:val="en-US"/>
              </w:rPr>
            </w:pPr>
            <w:r w:rsidRPr="002B75B9">
              <w:rPr>
                <w:color w:val="auto"/>
                <w:sz w:val="24"/>
                <w:szCs w:val="24"/>
                <w:lang w:val="en-US"/>
              </w:rPr>
              <w:t>2.</w:t>
            </w:r>
            <w:r w:rsidR="00102819">
              <w:rPr>
                <w:color w:val="auto"/>
                <w:sz w:val="24"/>
                <w:szCs w:val="24"/>
                <w:lang w:val="en-US"/>
              </w:rPr>
              <w:t xml:space="preserve"> Social media m</w:t>
            </w:r>
            <w:r w:rsidR="00102819" w:rsidRPr="00102819">
              <w:rPr>
                <w:color w:val="auto"/>
                <w:sz w:val="24"/>
                <w:szCs w:val="24"/>
                <w:lang w:val="en-US"/>
              </w:rPr>
              <w:t>arketing as a new marketing tool</w:t>
            </w:r>
          </w:p>
        </w:tc>
        <w:tc>
          <w:tcPr>
            <w:tcW w:w="3006" w:type="dxa"/>
          </w:tcPr>
          <w:p w14:paraId="558498E3" w14:textId="1C26BB8D" w:rsidR="002B75B9" w:rsidRPr="002B75B9" w:rsidRDefault="009E1F8D" w:rsidP="009E1F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</w:t>
            </w:r>
          </w:p>
        </w:tc>
      </w:tr>
      <w:tr w:rsidR="002B75B9" w:rsidRPr="002B75B9" w14:paraId="504CEEA4" w14:textId="77777777" w:rsidTr="002B7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0" w:type="dxa"/>
            <w:gridSpan w:val="2"/>
            <w:tcBorders>
              <w:left w:val="none" w:sz="0" w:space="0" w:color="auto"/>
            </w:tcBorders>
            <w:shd w:val="clear" w:color="auto" w:fill="FBE4D5" w:themeFill="accent2" w:themeFillTint="33"/>
          </w:tcPr>
          <w:p w14:paraId="4D18F779" w14:textId="3ED909E5" w:rsidR="002B75B9" w:rsidRPr="002B75B9" w:rsidRDefault="002B75B9">
            <w:pPr>
              <w:rPr>
                <w:color w:val="auto"/>
                <w:sz w:val="24"/>
                <w:szCs w:val="24"/>
                <w:lang w:val="en-US"/>
              </w:rPr>
            </w:pPr>
            <w:r w:rsidRPr="002B75B9">
              <w:rPr>
                <w:color w:val="auto"/>
                <w:sz w:val="24"/>
                <w:szCs w:val="24"/>
                <w:lang w:val="en-US"/>
              </w:rPr>
              <w:t>3</w:t>
            </w:r>
            <w:r w:rsidR="00102819">
              <w:rPr>
                <w:color w:val="auto"/>
                <w:sz w:val="24"/>
                <w:szCs w:val="24"/>
                <w:lang w:val="en-US"/>
              </w:rPr>
              <w:t xml:space="preserve">. </w:t>
            </w:r>
            <w:r w:rsidR="00102819" w:rsidRPr="00102819">
              <w:rPr>
                <w:color w:val="auto"/>
                <w:sz w:val="24"/>
                <w:szCs w:val="24"/>
                <w:lang w:val="en-US"/>
              </w:rPr>
              <w:t>The expansion of social media</w:t>
            </w:r>
          </w:p>
        </w:tc>
        <w:tc>
          <w:tcPr>
            <w:tcW w:w="3006" w:type="dxa"/>
          </w:tcPr>
          <w:p w14:paraId="51DAC1E2" w14:textId="14F5D9A8" w:rsidR="002B75B9" w:rsidRPr="002B75B9" w:rsidRDefault="009E1F8D" w:rsidP="009E1F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</w:t>
            </w:r>
          </w:p>
        </w:tc>
      </w:tr>
      <w:tr w:rsidR="002B75B9" w:rsidRPr="002B75B9" w14:paraId="0EB298E7" w14:textId="77777777" w:rsidTr="002B75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0" w:type="dxa"/>
            <w:gridSpan w:val="2"/>
            <w:tcBorders>
              <w:left w:val="none" w:sz="0" w:space="0" w:color="auto"/>
            </w:tcBorders>
            <w:shd w:val="clear" w:color="auto" w:fill="F7CAAC" w:themeFill="accent2" w:themeFillTint="66"/>
          </w:tcPr>
          <w:p w14:paraId="27EC21DC" w14:textId="333C54F7" w:rsidR="002B75B9" w:rsidRPr="002B75B9" w:rsidRDefault="002B75B9">
            <w:pPr>
              <w:rPr>
                <w:color w:val="auto"/>
                <w:sz w:val="24"/>
                <w:szCs w:val="24"/>
                <w:lang w:val="en-US"/>
              </w:rPr>
            </w:pPr>
            <w:r w:rsidRPr="002B75B9">
              <w:rPr>
                <w:color w:val="auto"/>
                <w:sz w:val="24"/>
                <w:szCs w:val="24"/>
                <w:lang w:val="en-US"/>
              </w:rPr>
              <w:t>4</w:t>
            </w:r>
            <w:r w:rsidR="00102819">
              <w:rPr>
                <w:color w:val="auto"/>
                <w:sz w:val="24"/>
                <w:szCs w:val="24"/>
                <w:lang w:val="en-US"/>
              </w:rPr>
              <w:t xml:space="preserve">. </w:t>
            </w:r>
            <w:r w:rsidR="00102819" w:rsidRPr="00102819">
              <w:rPr>
                <w:color w:val="auto"/>
                <w:sz w:val="24"/>
                <w:szCs w:val="24"/>
                <w:lang w:val="en-US"/>
              </w:rPr>
              <w:t>Basic common mistakes in social media marketing</w:t>
            </w:r>
          </w:p>
        </w:tc>
        <w:tc>
          <w:tcPr>
            <w:tcW w:w="3006" w:type="dxa"/>
          </w:tcPr>
          <w:p w14:paraId="28DBAE18" w14:textId="36ABB5CF" w:rsidR="002B75B9" w:rsidRPr="002B75B9" w:rsidRDefault="009E1F8D" w:rsidP="009E1F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</w:t>
            </w:r>
          </w:p>
        </w:tc>
      </w:tr>
      <w:tr w:rsidR="002B75B9" w:rsidRPr="002B75B9" w14:paraId="714065F1" w14:textId="77777777" w:rsidTr="002B7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0" w:type="dxa"/>
            <w:gridSpan w:val="2"/>
            <w:tcBorders>
              <w:left w:val="none" w:sz="0" w:space="0" w:color="auto"/>
              <w:bottom w:val="none" w:sz="0" w:space="0" w:color="auto"/>
            </w:tcBorders>
            <w:shd w:val="clear" w:color="auto" w:fill="FBE4D5" w:themeFill="accent2" w:themeFillTint="33"/>
          </w:tcPr>
          <w:p w14:paraId="23E9C404" w14:textId="615B4EFA" w:rsidR="002B75B9" w:rsidRPr="002B75B9" w:rsidRDefault="002B75B9">
            <w:pPr>
              <w:rPr>
                <w:color w:val="auto"/>
                <w:sz w:val="24"/>
                <w:szCs w:val="24"/>
                <w:lang w:val="en-US"/>
              </w:rPr>
            </w:pPr>
            <w:r w:rsidRPr="002B75B9">
              <w:rPr>
                <w:color w:val="auto"/>
                <w:sz w:val="24"/>
                <w:szCs w:val="24"/>
                <w:lang w:val="en-US"/>
              </w:rPr>
              <w:t>5.</w:t>
            </w:r>
            <w:r w:rsidR="00102819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="00102819" w:rsidRPr="00102819">
              <w:rPr>
                <w:color w:val="auto"/>
                <w:sz w:val="24"/>
                <w:szCs w:val="24"/>
                <w:lang w:val="en-US"/>
              </w:rPr>
              <w:t>Influences of social media on decision making process</w:t>
            </w:r>
          </w:p>
        </w:tc>
        <w:tc>
          <w:tcPr>
            <w:tcW w:w="3006" w:type="dxa"/>
          </w:tcPr>
          <w:p w14:paraId="5A11A053" w14:textId="746A8D61" w:rsidR="002B75B9" w:rsidRPr="002B75B9" w:rsidRDefault="009E1F8D" w:rsidP="009E1F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</w:t>
            </w:r>
          </w:p>
        </w:tc>
      </w:tr>
    </w:tbl>
    <w:p w14:paraId="78DC1A00" w14:textId="77777777" w:rsidR="002244F8" w:rsidRPr="002B75B9" w:rsidRDefault="002244F8">
      <w:pPr>
        <w:rPr>
          <w:sz w:val="24"/>
          <w:szCs w:val="24"/>
          <w:lang w:val="en-US"/>
        </w:rPr>
      </w:pPr>
    </w:p>
    <w:sectPr w:rsidR="002244F8" w:rsidRPr="002B7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4F8"/>
    <w:rsid w:val="00102819"/>
    <w:rsid w:val="001D72A8"/>
    <w:rsid w:val="002244F8"/>
    <w:rsid w:val="002B7337"/>
    <w:rsid w:val="002B75B9"/>
    <w:rsid w:val="003B06D9"/>
    <w:rsid w:val="00857876"/>
    <w:rsid w:val="009563EB"/>
    <w:rsid w:val="009E1F8D"/>
    <w:rsid w:val="00C0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C1617"/>
  <w15:chartTrackingRefBased/>
  <w15:docId w15:val="{87654886-F7A9-44BF-A909-C8701B37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4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2244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244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ruzaini_ibrahim@yahoo.com</dc:creator>
  <cp:keywords/>
  <dc:description/>
  <cp:lastModifiedBy>Low Junyi</cp:lastModifiedBy>
  <cp:revision>2</cp:revision>
  <dcterms:created xsi:type="dcterms:W3CDTF">2021-04-27T00:03:00Z</dcterms:created>
  <dcterms:modified xsi:type="dcterms:W3CDTF">2021-04-27T00:03:00Z</dcterms:modified>
</cp:coreProperties>
</file>