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right"/>
        <w:rPr>
          <w:b w:val="0"/>
          <w:sz w:val="24.0"/>
          <w:szCs w:val="24.0"/>
          <w:rFonts w:hint="default"/>
          <w:lang w:val="en-us"/>
        </w:rPr>
      </w:pPr>
      <w:r>
        <w:rPr>
          <w:b w:val="0"/>
          <w:sz w:val="24.0"/>
          <w:szCs w:val="24.0"/>
          <w:rFonts w:ascii="Calibri" w:hint="default"/>
          <w:lang w:val="en-us" w:bidi="ar-sa"/>
        </w:rPr>
        <w:t>TAN YI PIN A19BE0274</w:t>
      </w: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  <w:r>
        <w:rPr>
          <w:b w:val="1"/>
          <w:sz w:val="32.0"/>
          <w:szCs w:val="32.0"/>
          <w:rFonts w:ascii="Calibri" w:hint="default"/>
          <w:lang w:val="en-us" w:bidi="ar-sa"/>
        </w:rPr>
        <w:t>UHIT 2302-03</w:t>
      </w: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  <w:r>
        <w:rPr>
          <w:b w:val="1"/>
          <w:sz w:val="32.0"/>
          <w:szCs w:val="32.0"/>
          <w:rFonts w:ascii="Calibri" w:hint="default"/>
          <w:lang w:val="en-us" w:bidi="ar-sa"/>
        </w:rPr>
        <w:t>PEMIKIRAN SAINS DAN TEKNOLOGI</w:t>
      </w:r>
    </w:p>
    <w:p>
      <w:pPr>
        <w:jc w:val="center"/>
        <w:rPr>
          <w:b w:val="1"/>
          <w:sz w:val="32.0"/>
          <w:szCs w:val="32.0"/>
          <w:rFonts w:hint="default"/>
          <w:lang w:val="en-us"/>
        </w:rPr>
      </w:pPr>
    </w:p>
    <w:p>
      <w:pPr>
        <w:jc w:val="center"/>
        <w:rPr>
          <w:b w:val="1"/>
          <w:i w:val="0"/>
          <w:sz w:val="32.0"/>
          <w:szCs w:val="32.0"/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ind w:leftChars="0"/>
        <w:rPr>
          <w:b w:val="0"/>
          <w:sz w:val="32.0"/>
          <w:szCs w:val="32.0"/>
          <w:rFonts w:hint="default"/>
          <w:lang w:val="en-us"/>
        </w:rPr>
      </w:pPr>
    </w:p>
    <w:p>
      <w:pPr>
        <w:numPr>
          <w:ilvl w:val="0"/>
          <w:numId w:val="1"/>
        </w:numPr>
        <w:jc w:val="left"/>
        <w:ind w:left="425" w:hanging="425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ascii="Calibri" w:hint="default"/>
          <w:lang w:val="en-us" w:bidi="ar-sa"/>
        </w:rPr>
        <w:t>Kandungan utama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ascii="Calibri" w:hint="default"/>
          <w:lang w:val="en-us" w:bidi="ar-sa"/>
        </w:rPr>
        <w:t>- introduction to science and technology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ascii="Calibri" w:hint="default"/>
          <w:lang w:val="en-us" w:bidi="ar-sa"/>
        </w:rPr>
        <w:t>- importance of science and technology in our daily life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</w:p>
    <w:p>
      <w:pPr>
        <w:numPr>
          <w:ilvl w:val="0"/>
          <w:numId w:val="1"/>
        </w:numPr>
        <w:jc w:val="left"/>
        <w:ind w:left="425" w:hanging="425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ascii="Calibri" w:hint="default"/>
          <w:lang w:val="en-us" w:bidi="ar-sa"/>
        </w:rPr>
        <w:t>Relevansi dengan bidang pengajian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hint="default"/>
          <w:lang w:val="en-us"/>
        </w:rPr>
        <w:t>- Going through the courses using science and technology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</w:p>
    <w:p>
      <w:pPr>
        <w:numPr>
          <w:ilvl w:val="0"/>
          <w:numId w:val="1"/>
        </w:numPr>
        <w:jc w:val="left"/>
        <w:ind w:left="425" w:hanging="425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hint="default"/>
          <w:lang w:val="en-us"/>
        </w:rPr>
        <w:t>Jangkaan manfaat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hint="default"/>
          <w:lang w:val="en-us"/>
        </w:rPr>
        <w:t>- Build a new and modern country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</w:p>
    <w:p>
      <w:pPr>
        <w:numPr>
          <w:ilvl w:val="0"/>
          <w:numId w:val="1"/>
        </w:numPr>
        <w:jc w:val="left"/>
        <w:ind w:left="425" w:hanging="425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hint="default"/>
          <w:lang w:val="en-us"/>
        </w:rPr>
        <w:t>Komitmen dan sumbangan</w:t>
      </w:r>
    </w:p>
    <w:p>
      <w:pPr>
        <w:numPr>
          <w:ilvl w:val="0"/>
          <w:numId w:val="0"/>
        </w:numPr>
        <w:jc w:val="left"/>
        <w:ind w:firstLine="420" w:leftChars="0" w:firstLineChars="0"/>
        <w:rPr>
          <w:b w:val="0"/>
          <w:sz w:val="28.0"/>
          <w:szCs w:val="28.0"/>
          <w:rFonts w:hint="default"/>
          <w:lang w:val="en-us"/>
        </w:rPr>
      </w:pPr>
      <w:r>
        <w:rPr>
          <w:b w:val="0"/>
          <w:sz w:val="28.0"/>
          <w:szCs w:val="28.0"/>
          <w:rFonts w:hint="default"/>
          <w:lang w:val="en-us"/>
        </w:rPr>
        <w:t>- Build an open minded among the people</w:t>
      </w:r>
    </w:p>
    <w:sectPr>
      <w:pgSz w:w="11906" w:h="16838" w:orient="portrait"/>
      <w:pgMar w:bottom="1440" w:top="1440" w:right="1800" w:left="1800" w:header="720" w:footer="720" w:gutter="0"/>
      <w:cols w:num="1"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notTrueType w:val="tru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notTrueType w:val="tru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notTrueType w:val="true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notTrueType w:val="true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notTrueType w:val="tru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notTrueType w:val="true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notTrueType w:val="true"/>
    <w:sig w:usb0="E0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425" w:hanging="425" w:leftChars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F1A07"/>
    <w:rsid w:val="061F1A07"/>
    <w:rsid w:val="0D10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Calibri"/>
      </w:rPr>
    </w:rPrDefault>
    <w:pPrDefault/>
  </w:docDefaults>
  <w:style w:type="paragraph" w:default="1" w:styleId="1">
    <w:name w:val="Normal"/>
    <w:qFormat/>
    <w:rPr>
      <w:rFonts w:ascii="Calibri"/>
      <w:lang w:val="en-us" w:bidi="ar-sa" w:eastAsia="zh-cn"/>
    </w:rPr>
  </w:style>
  <w:style w:type="character" w:default="1" w:styleId="2">
    <w:name w:val="Default Paragraph Font"/>
    <w:qFormat/>
  </w:style>
  <w:style w:type="table" w:default="1" w:styleId="3">
    <w:name w:val="Normal Table"/>
    <w:qFormat/>
    <w:tblPr>
      <w:tblW w:w="0" w:type="nil"/>
      <w:tblBorders/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2019-09-22T09:18:00Z</dcterms:created>
  <dcterms:modified xsi:type="dcterms:W3CDTF">2019-09-25T13:51:16Z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